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A9" w:rsidRPr="001D00A9" w:rsidRDefault="001D00A9" w:rsidP="001D00A9">
      <w:pPr>
        <w:pStyle w:val="2"/>
        <w:spacing w:line="360" w:lineRule="auto"/>
        <w:ind w:right="-23"/>
        <w:rPr>
          <w:b w:val="0"/>
          <w:color w:val="000000"/>
          <w:sz w:val="28"/>
          <w:szCs w:val="28"/>
        </w:rPr>
      </w:pPr>
      <w:r w:rsidRPr="001D00A9">
        <w:rPr>
          <w:b w:val="0"/>
          <w:color w:val="000000"/>
          <w:sz w:val="28"/>
          <w:szCs w:val="28"/>
        </w:rPr>
        <w:t xml:space="preserve">УДК 796 </w:t>
      </w:r>
    </w:p>
    <w:p w:rsidR="00BB3FDC" w:rsidRDefault="00BB3FDC" w:rsidP="003C3F1D">
      <w:pPr>
        <w:pStyle w:val="2"/>
        <w:spacing w:line="360" w:lineRule="auto"/>
        <w:ind w:right="-2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Сарсенбаев</w:t>
      </w:r>
      <w:proofErr w:type="spellEnd"/>
      <w:r>
        <w:rPr>
          <w:sz w:val="28"/>
          <w:szCs w:val="28"/>
        </w:rPr>
        <w:t xml:space="preserve"> А. М.</w:t>
      </w:r>
    </w:p>
    <w:p w:rsidR="00BB3FDC" w:rsidRDefault="00BB3FDC" w:rsidP="003C3F1D">
      <w:pPr>
        <w:pStyle w:val="2"/>
        <w:spacing w:line="360" w:lineRule="auto"/>
        <w:jc w:val="center"/>
        <w:rPr>
          <w:b w:val="0"/>
          <w:sz w:val="28"/>
          <w:szCs w:val="28"/>
        </w:rPr>
      </w:pPr>
      <w:r w:rsidRPr="00BB3FDC">
        <w:rPr>
          <w:b w:val="0"/>
          <w:sz w:val="28"/>
          <w:szCs w:val="28"/>
        </w:rPr>
        <w:t>Учитель физической культуры</w:t>
      </w:r>
    </w:p>
    <w:p w:rsidR="00BB3FDC" w:rsidRDefault="00BB3FDC" w:rsidP="003C3F1D">
      <w:pPr>
        <w:pStyle w:val="2"/>
        <w:spacing w:line="360" w:lineRule="auto"/>
        <w:jc w:val="center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</w:rPr>
        <w:t>СОШИТ им. А. Байт</w:t>
      </w:r>
      <w:r>
        <w:rPr>
          <w:b w:val="0"/>
          <w:sz w:val="28"/>
          <w:szCs w:val="28"/>
          <w:lang w:val="kk-KZ"/>
        </w:rPr>
        <w:t>ұрсынұлы города Павлодара</w:t>
      </w:r>
    </w:p>
    <w:p w:rsidR="00BB3FDC" w:rsidRPr="00BB3FDC" w:rsidRDefault="00BB3FDC" w:rsidP="003C3F1D">
      <w:pPr>
        <w:pStyle w:val="2"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(г. Павлодар, Казахстан)</w:t>
      </w:r>
    </w:p>
    <w:p w:rsidR="00BB3FDC" w:rsidRPr="00BB3FDC" w:rsidRDefault="00BB3FDC" w:rsidP="003C3F1D">
      <w:pPr>
        <w:pStyle w:val="a3"/>
        <w:spacing w:line="360" w:lineRule="auto"/>
        <w:jc w:val="center"/>
        <w:rPr>
          <w:rStyle w:val="a4"/>
        </w:rPr>
      </w:pPr>
      <w:r w:rsidRPr="00BB3FDC">
        <w:rPr>
          <w:rStyle w:val="a4"/>
        </w:rPr>
        <w:t>БАСКЕТБОЛ КАК СРЕДСТВО ВОСПИТАНИЯ ДЕТЕЙ</w:t>
      </w:r>
    </w:p>
    <w:p w:rsidR="00013EDF" w:rsidRDefault="00945254" w:rsidP="00945254">
      <w:pPr>
        <w:pStyle w:val="a3"/>
        <w:spacing w:line="360" w:lineRule="auto"/>
        <w:ind w:firstLine="720"/>
        <w:jc w:val="both"/>
        <w:rPr>
          <w:i/>
        </w:rPr>
      </w:pPr>
      <w:r w:rsidRPr="00013EDF">
        <w:rPr>
          <w:rStyle w:val="a4"/>
          <w:i/>
        </w:rPr>
        <w:t>Аннотация</w:t>
      </w:r>
      <w:r>
        <w:rPr>
          <w:i/>
        </w:rPr>
        <w:t>: в</w:t>
      </w:r>
      <w:r w:rsidR="00013EDF" w:rsidRPr="00013EDF">
        <w:rPr>
          <w:i/>
        </w:rPr>
        <w:t xml:space="preserve"> статье рассматривается роль баскетбола как средства воспитания детей. Подчеркивается, что занятия этим видом спорта способствуют развитию не только физических качеств, таких как выносливость, ловкость и координация, но и важных личностных и социальных навыков. Особое внимание уделено таким аспектам, как формирование дисциплины, самоконтроля, способности работать в команде и умения справляться с неудачами. Баскетбол помогает детям развить ответственность, научиться уважать соперников и работать на общий результат, а также осознавать важность честной игры и усилий, направленных на достижение целей. В статье подчеркивается, что занятия баскетболом закладывают фундамент для гармоничного личностного и социального роста ребенка, что оказывает долгосрочное влияние на его уверенность в себе и успех в будущем.</w:t>
      </w:r>
    </w:p>
    <w:p w:rsidR="00BB3FDC" w:rsidRPr="00BB3FDC" w:rsidRDefault="00BB3FDC" w:rsidP="00945254">
      <w:pPr>
        <w:pStyle w:val="a3"/>
        <w:spacing w:line="360" w:lineRule="auto"/>
        <w:ind w:firstLine="720"/>
        <w:jc w:val="both"/>
        <w:rPr>
          <w:i/>
        </w:rPr>
      </w:pPr>
      <w:r w:rsidRPr="00BB3FDC">
        <w:rPr>
          <w:rStyle w:val="a4"/>
          <w:i/>
        </w:rPr>
        <w:t>Ключевые слова</w:t>
      </w:r>
      <w:r w:rsidRPr="00BB3FDC">
        <w:rPr>
          <w:i/>
        </w:rPr>
        <w:t>: баскетбол, воспитание детей, дисциплина, самоконтроль, командная работа, физическое развитие, социальные навыки, справление с неудачами, честная игра, командный дух, ответственность, уверенность в себе, спортивное воспитание.</w:t>
      </w:r>
    </w:p>
    <w:p w:rsidR="00013EDF" w:rsidRPr="009C08F9" w:rsidRDefault="00013EDF" w:rsidP="00BB3FDC">
      <w:pPr>
        <w:pStyle w:val="2"/>
        <w:ind w:firstLine="851"/>
        <w:rPr>
          <w:sz w:val="28"/>
          <w:szCs w:val="28"/>
        </w:rPr>
      </w:pPr>
    </w:p>
    <w:p w:rsidR="009C08F9" w:rsidRPr="009C08F9" w:rsidRDefault="009C08F9" w:rsidP="001D00A9">
      <w:pPr>
        <w:pStyle w:val="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9C08F9">
        <w:rPr>
          <w:sz w:val="28"/>
          <w:szCs w:val="28"/>
        </w:rPr>
        <w:t>Введение</w:t>
      </w:r>
    </w:p>
    <w:p w:rsidR="009C08F9" w:rsidRPr="009C08F9" w:rsidRDefault="009C08F9" w:rsidP="001D00A9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9C08F9">
        <w:rPr>
          <w:sz w:val="28"/>
          <w:szCs w:val="28"/>
        </w:rPr>
        <w:t xml:space="preserve">Баскетбол — это не просто спортивная игра, а мощный инструмент для воспитания детей. Он развивает физические качества, помогает формировать важные личностные навыки и способствует социальной адаптации. В этой статье мы рассмотрим, как баскетбол влияет на воспитание и развитие детей, обучая их </w:t>
      </w:r>
      <w:r w:rsidRPr="009C08F9">
        <w:rPr>
          <w:sz w:val="28"/>
          <w:szCs w:val="28"/>
        </w:rPr>
        <w:lastRenderedPageBreak/>
        <w:t>дисциплине, командной работе, честности и способности справляться с неудачами.</w:t>
      </w:r>
    </w:p>
    <w:p w:rsidR="009C08F9" w:rsidRPr="009C08F9" w:rsidRDefault="009C08F9" w:rsidP="001D00A9">
      <w:pPr>
        <w:pStyle w:val="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9C08F9">
        <w:rPr>
          <w:sz w:val="28"/>
          <w:szCs w:val="28"/>
        </w:rPr>
        <w:t>Развитие физических качеств</w:t>
      </w:r>
    </w:p>
    <w:p w:rsidR="009C08F9" w:rsidRPr="009C08F9" w:rsidRDefault="009C08F9" w:rsidP="001D00A9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9C08F9">
        <w:rPr>
          <w:sz w:val="28"/>
          <w:szCs w:val="28"/>
        </w:rPr>
        <w:t>Занятия баскетболом способствуют улучшению общей физической формы детей. Этот динамичный вид спорта развивает выносливость, силу, координацию, быстроту реакции и ловкость. Регулярные тренировки повышают общую физическую подготовку и укрепляют здоровье, что важно в детском возрасте. Баскетбол требует от игроков быстроты и точности движений, что положительно влияет на их общую физическую форму и способствует улучшению координации и гибкости.</w:t>
      </w:r>
    </w:p>
    <w:p w:rsidR="009C08F9" w:rsidRPr="009C08F9" w:rsidRDefault="009C08F9" w:rsidP="001D00A9">
      <w:pPr>
        <w:pStyle w:val="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9C08F9">
        <w:rPr>
          <w:sz w:val="28"/>
          <w:szCs w:val="28"/>
        </w:rPr>
        <w:t>Формирование командного духа</w:t>
      </w:r>
    </w:p>
    <w:p w:rsidR="009C08F9" w:rsidRPr="009C08F9" w:rsidRDefault="009C08F9" w:rsidP="001D00A9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9C08F9">
        <w:rPr>
          <w:sz w:val="28"/>
          <w:szCs w:val="28"/>
        </w:rPr>
        <w:t>Баскетбол — это командная игра, и успех в ней зависит от того, насколько хорошо игроки взаимодействуют друг с другом. Занятия этим видом спорта учат детей работать в коллективе, поддерживать друг друга и действовать в интересах команды, а не только себя. Умение работать в команде — это важный навык, который помогает детям не только на спортивной площадке, но и в жизни, в частности в школьном коллективе, в будущей профессиональной деятельности и в личных отношениях.</w:t>
      </w:r>
    </w:p>
    <w:p w:rsidR="009C08F9" w:rsidRPr="009C08F9" w:rsidRDefault="009C08F9" w:rsidP="001D00A9">
      <w:pPr>
        <w:pStyle w:val="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9C08F9">
        <w:rPr>
          <w:sz w:val="28"/>
          <w:szCs w:val="28"/>
        </w:rPr>
        <w:t>Развитие дисциплины и самоконтроля</w:t>
      </w:r>
    </w:p>
    <w:p w:rsidR="009C08F9" w:rsidRPr="009C08F9" w:rsidRDefault="009C08F9" w:rsidP="001D00A9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9C08F9">
        <w:rPr>
          <w:sz w:val="28"/>
          <w:szCs w:val="28"/>
        </w:rPr>
        <w:t>Одним из самых заметных эффектов занятий баскетболом является развитие у детей дисциплины и самоконтроля. В отличие от индивидуальных видов спорта, в баскетболе дети учат себя работать по строгим правилам и следовать четкой стратегии, что требует высокого уровня самоорганизации.</w:t>
      </w:r>
    </w:p>
    <w:p w:rsidR="009C08F9" w:rsidRPr="009C08F9" w:rsidRDefault="009C08F9" w:rsidP="001D00A9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9C08F9">
        <w:rPr>
          <w:sz w:val="28"/>
          <w:szCs w:val="28"/>
        </w:rPr>
        <w:t xml:space="preserve">Баскетбол — это спорт, где успех во многом зависит от соблюдения определенного порядка. Каждый игрок должен соблюдать тактические установки тренера, придерживаться стратегии игры и действовать в интересах </w:t>
      </w:r>
      <w:r w:rsidRPr="009C08F9">
        <w:rPr>
          <w:sz w:val="28"/>
          <w:szCs w:val="28"/>
        </w:rPr>
        <w:lastRenderedPageBreak/>
        <w:t>команды, а не только ради личной выгоды. Это требует не только физической выносливости, но и умения контролировать свои эмоции и поступки.</w:t>
      </w:r>
    </w:p>
    <w:p w:rsidR="009C08F9" w:rsidRPr="009C08F9" w:rsidRDefault="009C08F9" w:rsidP="001D00A9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9C08F9">
        <w:rPr>
          <w:sz w:val="28"/>
          <w:szCs w:val="28"/>
        </w:rPr>
        <w:t>Дисциплина в баскетболе проявляется в регулярных тренировках, точном выполнении технических элементов (таких как передачи, броски, защитные действия), а также в соблюдении режима и поддержании физической формы. Все эти аспекты учат детей ценить труд и усилия, которые необходимы для достижения успеха.</w:t>
      </w:r>
    </w:p>
    <w:p w:rsidR="009C08F9" w:rsidRPr="009C08F9" w:rsidRDefault="009C08F9" w:rsidP="001D00A9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9C08F9">
        <w:rPr>
          <w:sz w:val="28"/>
          <w:szCs w:val="28"/>
        </w:rPr>
        <w:t>Самоконтроль проявляется в умении не поддаваться эмоциям во время напряженных моментов игры. Например, если команда проигрывает, важно не опускать руки и не действовать импульсивно. Умение совладать с разочарованием, а также сохранять спокойствие в стрессовых ситуациях — это навыки, которые дети развивают через баскетбол и которые полезны в жизни в целом.</w:t>
      </w:r>
    </w:p>
    <w:p w:rsidR="009C08F9" w:rsidRPr="009C08F9" w:rsidRDefault="009C08F9" w:rsidP="001D00A9">
      <w:pPr>
        <w:pStyle w:val="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9C08F9">
        <w:rPr>
          <w:sz w:val="28"/>
          <w:szCs w:val="28"/>
        </w:rPr>
        <w:t>Работа в команде</w:t>
      </w:r>
    </w:p>
    <w:p w:rsidR="009C08F9" w:rsidRPr="009C08F9" w:rsidRDefault="009C08F9" w:rsidP="001D00A9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9C08F9">
        <w:rPr>
          <w:sz w:val="28"/>
          <w:szCs w:val="28"/>
        </w:rPr>
        <w:t>Одной из главных ценностей, которую дает баскетбол, является обучение работать в команде. В отличие от индивидуальных видов спорта, в баскетболе успех всегда зависит от слаженности всей команды, взаимодействия и взаимной поддержки игроков.</w:t>
      </w:r>
    </w:p>
    <w:p w:rsidR="009C08F9" w:rsidRPr="009C08F9" w:rsidRDefault="009C08F9" w:rsidP="001D00A9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9C08F9">
        <w:rPr>
          <w:sz w:val="28"/>
          <w:szCs w:val="28"/>
        </w:rPr>
        <w:t>Каждый игрок на поле выполняет свою роль, и успешная игра возможна только в случае, если все участники команды действуют согласованно. Это учит детей важности сотрудничества, взаимопомощи и ответственности перед другими. В процессе тренировки они начинают понимать, что их действия влияют не только на их собственный успех, но и на результат всей команды. Баскетбол развивает чувство ответственности: если один игрок не выполняет свою задачу, это может повлиять на весь ход игры.</w:t>
      </w:r>
    </w:p>
    <w:p w:rsidR="001D00A9" w:rsidRDefault="009C08F9" w:rsidP="001D00A9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9C08F9">
        <w:rPr>
          <w:sz w:val="28"/>
          <w:szCs w:val="28"/>
        </w:rPr>
        <w:t xml:space="preserve">Работа в команде также помогает детям научиться слышать и поддерживать друг друга. В условиях игры необходимо учитывать особенности </w:t>
      </w:r>
      <w:r w:rsidRPr="009C08F9">
        <w:rPr>
          <w:sz w:val="28"/>
          <w:szCs w:val="28"/>
        </w:rPr>
        <w:lastRenderedPageBreak/>
        <w:t>каждого участника, взаимодействовать и настраиваться на общий результат. Это также способствует формированию коммуникативных навыков, так как игроки должны четко передавать друг другу информацию на поле, мгновенно реагируя на изменения ситуации.</w:t>
      </w:r>
    </w:p>
    <w:p w:rsidR="009C08F9" w:rsidRPr="009C08F9" w:rsidRDefault="009C08F9" w:rsidP="001D00A9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9C08F9">
        <w:rPr>
          <w:sz w:val="28"/>
          <w:szCs w:val="28"/>
        </w:rPr>
        <w:t>Баскетбол также развивает лидерские качества. Те, кто проявляют себя как лидеры в команде, учат других работать вместе и вести за собой. В процессе игры дети понимают, что каждый член команды имеет свои сильные стороны, и именно благодаря усилиям всех участников команда достигает результата. Это очень важный урок для подростков, которые только начинают развивать навыки взаимодействия в коллективе.</w:t>
      </w:r>
    </w:p>
    <w:p w:rsidR="009C08F9" w:rsidRPr="009C08F9" w:rsidRDefault="009C08F9" w:rsidP="001D00A9">
      <w:pPr>
        <w:pStyle w:val="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9C08F9">
        <w:rPr>
          <w:sz w:val="28"/>
          <w:szCs w:val="28"/>
        </w:rPr>
        <w:t>Способность справляться с неудачами</w:t>
      </w:r>
    </w:p>
    <w:p w:rsidR="009C08F9" w:rsidRPr="009C08F9" w:rsidRDefault="009C08F9" w:rsidP="001D00A9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9C08F9">
        <w:rPr>
          <w:sz w:val="28"/>
          <w:szCs w:val="28"/>
        </w:rPr>
        <w:t>Одним из самых ценных уроков, которые дети получают в процессе занятий баскетболом, является умение справляться с неудачами и извлекать уроки из ошибок. Как и в жизни, в баскетболе бывают как победы, так и поражения, и способность адекватно воспринимать неудачи имеет решающее значение для личного роста.</w:t>
      </w:r>
    </w:p>
    <w:p w:rsidR="009C08F9" w:rsidRPr="009C08F9" w:rsidRDefault="009C08F9" w:rsidP="001D00A9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9C08F9">
        <w:rPr>
          <w:sz w:val="28"/>
          <w:szCs w:val="28"/>
        </w:rPr>
        <w:t>В баскетболе неудачи неизбежны. Иногда мяч не попадает в кольцо, тактические решения оказываются неудачными, и команда проигрывает. Однако это не повод для отчаяния. Напротив, в таких ситуациях дети учат себя анализировать ошибки, выявлять слабые стороны и стремиться к улучшению. Психологическая устойчивость в спорте формируется через регулярные тренировки, когда важно не только уметь побеждать, но и правильно реагировать на поражение.</w:t>
      </w:r>
    </w:p>
    <w:p w:rsidR="009C08F9" w:rsidRPr="009C08F9" w:rsidRDefault="009C08F9" w:rsidP="001D00A9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9C08F9">
        <w:rPr>
          <w:sz w:val="28"/>
          <w:szCs w:val="28"/>
        </w:rPr>
        <w:t xml:space="preserve">Умение справляться с неудачами в баскетболе имеет важное значение для развития устойчивости и уверенности в себе. Дети начинают понимать, что поражение — это не конец, а возможность для роста. И важнейший аспект: это учит не сдаваться. В баскетболе бывают моменты, когда кажется, что всё идет не </w:t>
      </w:r>
      <w:r w:rsidRPr="009C08F9">
        <w:rPr>
          <w:sz w:val="28"/>
          <w:szCs w:val="28"/>
        </w:rPr>
        <w:lastRenderedPageBreak/>
        <w:t>так, и команда проигрывает. Однако, если игроки продолжают бороться до конца, несмотря на трудности, они могут получить ценный опыт и в следующий раз стать сильнее.</w:t>
      </w:r>
    </w:p>
    <w:p w:rsidR="009C08F9" w:rsidRPr="009C08F9" w:rsidRDefault="009C08F9" w:rsidP="001D00A9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9C08F9">
        <w:rPr>
          <w:sz w:val="28"/>
          <w:szCs w:val="28"/>
        </w:rPr>
        <w:t>Такое восприятие неудач помогает детям не только в спорте, но и в жизни. Умение не сдаваться при столкновении с трудностями, анализировать ошибки и двигаться вперед — это ключевое качество, которое важно развивать с раннего возраста.</w:t>
      </w:r>
    </w:p>
    <w:p w:rsidR="009C08F9" w:rsidRPr="009C08F9" w:rsidRDefault="009C08F9" w:rsidP="001D00A9">
      <w:pPr>
        <w:pStyle w:val="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9C08F9">
        <w:rPr>
          <w:sz w:val="28"/>
          <w:szCs w:val="28"/>
        </w:rPr>
        <w:t>Заключение</w:t>
      </w:r>
    </w:p>
    <w:p w:rsidR="009C08F9" w:rsidRPr="009C08F9" w:rsidRDefault="009C08F9" w:rsidP="001D00A9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9C08F9">
        <w:rPr>
          <w:sz w:val="28"/>
          <w:szCs w:val="28"/>
        </w:rPr>
        <w:t>Таким образом, баскетбол является мощным инструментом воспитания, который помогает детям развивать не только физические качества, но и важнейшие личностные и социальные навыки. Дисциплина, самоконтроль, умение работать в команде и справляться с неудачами — все эти качества становятся основой для формирования зрелой личности. Занятия баскетболом не только укрепляют физическое здоровье, но и закладывают фундамент для успешной социальной адаптации, развития уверенности в себе и ответственности.</w:t>
      </w:r>
    </w:p>
    <w:p w:rsidR="00BB3FDC" w:rsidRDefault="009C08F9" w:rsidP="001D00A9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9C08F9">
        <w:rPr>
          <w:sz w:val="28"/>
          <w:szCs w:val="28"/>
        </w:rPr>
        <w:t>Игры и тренировки на спортивной площадке помогают детям учиться преодолевать трудности, работать в коллективе и проявлять лидерские качества. Эти навыки и уроки остаются с ними на всю жизнь, и являются залогом успешного будущего как в спорте, так и в других сферах жизни.</w:t>
      </w:r>
    </w:p>
    <w:p w:rsidR="001D00A9" w:rsidRPr="001D00A9" w:rsidRDefault="001D00A9" w:rsidP="001D00A9">
      <w:pPr>
        <w:pStyle w:val="a3"/>
        <w:ind w:firstLine="851"/>
        <w:rPr>
          <w:sz w:val="28"/>
          <w:szCs w:val="28"/>
        </w:rPr>
      </w:pPr>
    </w:p>
    <w:p w:rsidR="003C3F1D" w:rsidRDefault="001D00A9" w:rsidP="003C3F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СПИСОК ЛИТЕРАТУРЫ:</w:t>
      </w:r>
    </w:p>
    <w:p w:rsidR="001D00A9" w:rsidRPr="003C3F1D" w:rsidRDefault="001D00A9" w:rsidP="00A165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3F1D" w:rsidRPr="003C3F1D" w:rsidRDefault="003C3F1D" w:rsidP="00A16577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Данилов, В. И. (2015). </w:t>
      </w:r>
      <w:r w:rsidRPr="003C3F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Педагогика физической культуры и спорта: теории, методики, практики</w:t>
      </w:r>
      <w:r w:rsidRPr="003C3F1D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Академический проект.</w:t>
      </w:r>
    </w:p>
    <w:p w:rsidR="003C3F1D" w:rsidRPr="003C3F1D" w:rsidRDefault="003C3F1D" w:rsidP="00A16577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Гребенникова, Н. Ю. (2018). </w:t>
      </w:r>
      <w:r w:rsidRPr="003C3F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Командные виды спорта и их влияние на воспитание детей</w:t>
      </w:r>
      <w:r w:rsidRPr="003C3F1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Вестник спортивной педагогики, 12, 54-61.</w:t>
      </w:r>
    </w:p>
    <w:p w:rsidR="003C3F1D" w:rsidRPr="003C3F1D" w:rsidRDefault="003C3F1D" w:rsidP="00A16577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Капитонов, В. С. (2016). </w:t>
      </w:r>
      <w:r w:rsidRPr="003C3F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Психология спортивной деятельности</w:t>
      </w:r>
      <w:r w:rsidRPr="003C3F1D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Издательство "Физкультура и спорт".</w:t>
      </w:r>
    </w:p>
    <w:p w:rsidR="003C3F1D" w:rsidRPr="003C3F1D" w:rsidRDefault="003C3F1D" w:rsidP="00A16577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Мещерякова, Н. И. (2017). </w:t>
      </w:r>
      <w:r w:rsidRPr="003C3F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Физическая культура и воспитание: от детства до зрелости</w:t>
      </w:r>
      <w:r w:rsidRPr="003C3F1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Санкт-Петербург: Русский институт физкультуры.</w:t>
      </w:r>
    </w:p>
    <w:p w:rsidR="003C3F1D" w:rsidRPr="003C3F1D" w:rsidRDefault="003C3F1D" w:rsidP="00A16577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Николаев, В. И. (2014). </w:t>
      </w:r>
      <w:r w:rsidRPr="003C3F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Физическое воспитание детей и подростков</w:t>
      </w:r>
      <w:r w:rsidRPr="003C3F1D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Просвещение.</w:t>
      </w:r>
    </w:p>
    <w:p w:rsidR="003C3F1D" w:rsidRPr="003C3F1D" w:rsidRDefault="003C3F1D" w:rsidP="00A16577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Семенова, Т. М. (2017). </w:t>
      </w:r>
      <w:r w:rsidRPr="003C3F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социальных навыков у детей через спортивные игры</w:t>
      </w:r>
      <w:r w:rsidRPr="003C3F1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 психологии, 3(4), 21-29.</w:t>
      </w:r>
    </w:p>
    <w:p w:rsidR="003C3F1D" w:rsidRPr="003C3F1D" w:rsidRDefault="003C3F1D" w:rsidP="00A16577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Шмидт, С. П. (2016). </w:t>
      </w:r>
      <w:r w:rsidRPr="003C3F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Социальные и личностные аспекты участия в спортивных играх</w:t>
      </w:r>
      <w:r w:rsidRPr="003C3F1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 психологии и педагогики спорта, 10(2), 15-21.</w:t>
      </w:r>
    </w:p>
    <w:p w:rsidR="003C3F1D" w:rsidRPr="003C3F1D" w:rsidRDefault="003C3F1D" w:rsidP="00A16577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Толмачев, Ю. В. (2014). </w:t>
      </w:r>
      <w:r w:rsidRPr="003C3F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Тренировка и воспитание в командных играх</w:t>
      </w:r>
      <w:r w:rsidRPr="003C3F1D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Физкультура и спорт.</w:t>
      </w:r>
    </w:p>
    <w:p w:rsidR="003C3F1D" w:rsidRPr="003C3F1D" w:rsidRDefault="003C3F1D" w:rsidP="00A16577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Федотова, Л. А. (2019). </w:t>
      </w:r>
      <w:r w:rsidRPr="003C3F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Роль спорта в социализации подростков</w:t>
      </w:r>
      <w:r w:rsidRPr="003C3F1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Социология спорта, 2, 47-55.</w:t>
      </w:r>
    </w:p>
    <w:p w:rsidR="003C3F1D" w:rsidRPr="003C3F1D" w:rsidRDefault="003C3F1D" w:rsidP="00A16577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Ушаков, А. И. (2015). </w:t>
      </w:r>
      <w:r w:rsidRPr="003C3F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Психология спорта и воспитания через спорт</w:t>
      </w:r>
      <w:r w:rsidRPr="003C3F1D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Наука.</w:t>
      </w:r>
    </w:p>
    <w:p w:rsidR="00BB3FDC" w:rsidRPr="009C08F9" w:rsidRDefault="00BB3FDC" w:rsidP="00A16577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7B37D6" w:rsidRDefault="007B37D6" w:rsidP="00A16577">
      <w:pPr>
        <w:spacing w:after="0" w:line="360" w:lineRule="auto"/>
        <w:ind w:firstLine="720"/>
        <w:jc w:val="both"/>
        <w:rPr>
          <w:sz w:val="28"/>
          <w:szCs w:val="28"/>
        </w:rPr>
      </w:pPr>
    </w:p>
    <w:p w:rsidR="00E45A95" w:rsidRDefault="00E45A95" w:rsidP="00A16577">
      <w:pPr>
        <w:pStyle w:val="21"/>
        <w:ind w:firstLine="0"/>
        <w:jc w:val="center"/>
        <w:outlineLvl w:val="0"/>
        <w:rPr>
          <w:b/>
          <w:caps/>
          <w:sz w:val="24"/>
          <w:szCs w:val="24"/>
        </w:rPr>
      </w:pPr>
    </w:p>
    <w:p w:rsidR="00E45A95" w:rsidRDefault="00E45A95" w:rsidP="00A16577">
      <w:pPr>
        <w:pStyle w:val="21"/>
        <w:ind w:firstLine="0"/>
        <w:jc w:val="center"/>
        <w:outlineLvl w:val="0"/>
        <w:rPr>
          <w:b/>
          <w:caps/>
          <w:sz w:val="24"/>
          <w:szCs w:val="24"/>
        </w:rPr>
      </w:pPr>
    </w:p>
    <w:p w:rsidR="00E45A95" w:rsidRDefault="00E45A95" w:rsidP="00A16577">
      <w:pPr>
        <w:pStyle w:val="21"/>
        <w:ind w:firstLine="0"/>
        <w:jc w:val="center"/>
        <w:outlineLvl w:val="0"/>
        <w:rPr>
          <w:b/>
          <w:caps/>
          <w:sz w:val="24"/>
          <w:szCs w:val="24"/>
        </w:rPr>
      </w:pPr>
    </w:p>
    <w:p w:rsidR="00E45A95" w:rsidRDefault="00E45A95" w:rsidP="00A16577">
      <w:pPr>
        <w:pStyle w:val="21"/>
        <w:ind w:firstLine="0"/>
        <w:jc w:val="center"/>
        <w:outlineLvl w:val="0"/>
        <w:rPr>
          <w:b/>
          <w:caps/>
          <w:sz w:val="24"/>
          <w:szCs w:val="24"/>
        </w:rPr>
      </w:pPr>
    </w:p>
    <w:p w:rsidR="00E45A95" w:rsidRDefault="00E45A95" w:rsidP="00A16577">
      <w:pPr>
        <w:pStyle w:val="21"/>
        <w:ind w:firstLine="0"/>
        <w:jc w:val="center"/>
        <w:outlineLvl w:val="0"/>
        <w:rPr>
          <w:b/>
          <w:caps/>
          <w:sz w:val="24"/>
          <w:szCs w:val="24"/>
        </w:rPr>
      </w:pPr>
    </w:p>
    <w:p w:rsidR="00E45A95" w:rsidRDefault="00E45A95" w:rsidP="00A16577">
      <w:pPr>
        <w:pStyle w:val="21"/>
        <w:ind w:firstLine="0"/>
        <w:jc w:val="center"/>
        <w:outlineLvl w:val="0"/>
        <w:rPr>
          <w:b/>
          <w:caps/>
          <w:sz w:val="24"/>
          <w:szCs w:val="24"/>
        </w:rPr>
      </w:pPr>
    </w:p>
    <w:p w:rsidR="00E45A95" w:rsidRDefault="00E45A95" w:rsidP="00A16577">
      <w:pPr>
        <w:pStyle w:val="21"/>
        <w:ind w:firstLine="0"/>
        <w:jc w:val="center"/>
        <w:outlineLvl w:val="0"/>
        <w:rPr>
          <w:b/>
          <w:caps/>
          <w:sz w:val="24"/>
          <w:szCs w:val="24"/>
        </w:rPr>
      </w:pPr>
    </w:p>
    <w:p w:rsidR="00E45A95" w:rsidRDefault="00E45A95" w:rsidP="00A16577">
      <w:pPr>
        <w:pStyle w:val="21"/>
        <w:ind w:firstLine="0"/>
        <w:jc w:val="center"/>
        <w:outlineLvl w:val="0"/>
        <w:rPr>
          <w:b/>
          <w:caps/>
          <w:sz w:val="24"/>
          <w:szCs w:val="24"/>
        </w:rPr>
      </w:pPr>
    </w:p>
    <w:p w:rsidR="00E45A95" w:rsidRDefault="00E45A95" w:rsidP="00A16577">
      <w:pPr>
        <w:pStyle w:val="21"/>
        <w:ind w:firstLine="0"/>
        <w:jc w:val="center"/>
        <w:outlineLvl w:val="0"/>
        <w:rPr>
          <w:b/>
          <w:caps/>
          <w:sz w:val="24"/>
          <w:szCs w:val="24"/>
        </w:rPr>
      </w:pPr>
    </w:p>
    <w:p w:rsidR="00E45A95" w:rsidRDefault="00E45A95" w:rsidP="00A16577">
      <w:pPr>
        <w:pStyle w:val="21"/>
        <w:ind w:firstLine="0"/>
        <w:jc w:val="center"/>
        <w:outlineLvl w:val="0"/>
        <w:rPr>
          <w:b/>
          <w:caps/>
          <w:sz w:val="24"/>
          <w:szCs w:val="24"/>
        </w:rPr>
      </w:pPr>
    </w:p>
    <w:p w:rsidR="00E45A95" w:rsidRDefault="00E45A95" w:rsidP="00A16577">
      <w:pPr>
        <w:pStyle w:val="21"/>
        <w:ind w:firstLine="0"/>
        <w:jc w:val="center"/>
        <w:outlineLvl w:val="0"/>
        <w:rPr>
          <w:b/>
          <w:caps/>
          <w:sz w:val="24"/>
          <w:szCs w:val="24"/>
        </w:rPr>
      </w:pPr>
    </w:p>
    <w:p w:rsidR="00E45A95" w:rsidRDefault="00E45A95" w:rsidP="00A16577">
      <w:pPr>
        <w:pStyle w:val="21"/>
        <w:ind w:firstLine="0"/>
        <w:jc w:val="center"/>
        <w:outlineLvl w:val="0"/>
        <w:rPr>
          <w:b/>
          <w:caps/>
          <w:sz w:val="24"/>
          <w:szCs w:val="24"/>
        </w:rPr>
      </w:pPr>
    </w:p>
    <w:p w:rsidR="00E45A95" w:rsidRDefault="00E45A95" w:rsidP="00A16577">
      <w:pPr>
        <w:pStyle w:val="21"/>
        <w:ind w:firstLine="0"/>
        <w:jc w:val="center"/>
        <w:outlineLvl w:val="0"/>
        <w:rPr>
          <w:b/>
          <w:caps/>
          <w:sz w:val="24"/>
          <w:szCs w:val="24"/>
        </w:rPr>
      </w:pPr>
    </w:p>
    <w:p w:rsidR="00E45A95" w:rsidRDefault="00E45A95" w:rsidP="00A16577">
      <w:pPr>
        <w:pStyle w:val="21"/>
        <w:ind w:firstLine="0"/>
        <w:jc w:val="center"/>
        <w:outlineLvl w:val="0"/>
        <w:rPr>
          <w:b/>
          <w:caps/>
          <w:sz w:val="24"/>
          <w:szCs w:val="24"/>
        </w:rPr>
      </w:pPr>
    </w:p>
    <w:p w:rsidR="00E45A95" w:rsidRDefault="00E45A95" w:rsidP="00A16577">
      <w:pPr>
        <w:pStyle w:val="21"/>
        <w:ind w:firstLine="0"/>
        <w:jc w:val="center"/>
        <w:outlineLvl w:val="0"/>
        <w:rPr>
          <w:b/>
          <w:caps/>
          <w:sz w:val="24"/>
          <w:szCs w:val="24"/>
        </w:rPr>
      </w:pPr>
    </w:p>
    <w:p w:rsidR="00E45A95" w:rsidRDefault="00E45A95" w:rsidP="00A16577">
      <w:pPr>
        <w:pStyle w:val="21"/>
        <w:ind w:firstLine="0"/>
        <w:jc w:val="center"/>
        <w:outlineLvl w:val="0"/>
        <w:rPr>
          <w:b/>
          <w:caps/>
          <w:sz w:val="24"/>
          <w:szCs w:val="24"/>
        </w:rPr>
      </w:pPr>
    </w:p>
    <w:p w:rsidR="00E45A95" w:rsidRDefault="00E45A95" w:rsidP="00A16577">
      <w:pPr>
        <w:pStyle w:val="21"/>
        <w:ind w:firstLine="0"/>
        <w:jc w:val="center"/>
        <w:outlineLvl w:val="0"/>
        <w:rPr>
          <w:b/>
          <w:caps/>
          <w:sz w:val="24"/>
          <w:szCs w:val="24"/>
        </w:rPr>
      </w:pPr>
    </w:p>
    <w:p w:rsidR="00E45A95" w:rsidRDefault="00E45A95" w:rsidP="00A16577">
      <w:pPr>
        <w:pStyle w:val="21"/>
        <w:ind w:firstLine="0"/>
        <w:jc w:val="center"/>
        <w:outlineLvl w:val="0"/>
        <w:rPr>
          <w:b/>
          <w:caps/>
          <w:sz w:val="24"/>
          <w:szCs w:val="24"/>
        </w:rPr>
      </w:pPr>
    </w:p>
    <w:p w:rsidR="00E45A95" w:rsidRDefault="00E45A95" w:rsidP="00A16577">
      <w:pPr>
        <w:pStyle w:val="21"/>
        <w:ind w:firstLine="0"/>
        <w:jc w:val="center"/>
        <w:outlineLvl w:val="0"/>
        <w:rPr>
          <w:b/>
          <w:caps/>
          <w:sz w:val="24"/>
          <w:szCs w:val="24"/>
        </w:rPr>
      </w:pPr>
    </w:p>
    <w:p w:rsidR="00E45A95" w:rsidRDefault="00E45A95" w:rsidP="00A16577">
      <w:pPr>
        <w:pStyle w:val="21"/>
        <w:ind w:firstLine="0"/>
        <w:jc w:val="center"/>
        <w:outlineLvl w:val="0"/>
        <w:rPr>
          <w:b/>
          <w:caps/>
          <w:sz w:val="24"/>
          <w:szCs w:val="24"/>
        </w:rPr>
      </w:pPr>
    </w:p>
    <w:p w:rsidR="00E45A95" w:rsidRDefault="00E45A95" w:rsidP="00A16577">
      <w:pPr>
        <w:pStyle w:val="21"/>
        <w:ind w:firstLine="0"/>
        <w:jc w:val="center"/>
        <w:outlineLvl w:val="0"/>
        <w:rPr>
          <w:b/>
          <w:caps/>
          <w:sz w:val="24"/>
          <w:szCs w:val="24"/>
        </w:rPr>
      </w:pPr>
    </w:p>
    <w:p w:rsidR="00A16577" w:rsidRPr="00021053" w:rsidRDefault="00A16577" w:rsidP="00A16577">
      <w:pPr>
        <w:pStyle w:val="21"/>
        <w:ind w:firstLine="0"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Анкета автора</w:t>
      </w:r>
    </w:p>
    <w:p w:rsidR="00A16577" w:rsidRPr="005769FC" w:rsidRDefault="00A16577" w:rsidP="00A16577">
      <w:pPr>
        <w:pStyle w:val="21"/>
        <w:rPr>
          <w:rFonts w:ascii="Cambria" w:hAnsi="Cambria"/>
          <w:sz w:val="20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216"/>
        <w:gridCol w:w="1379"/>
        <w:gridCol w:w="1235"/>
      </w:tblGrid>
      <w:tr w:rsidR="00A16577" w:rsidRPr="009020BF" w:rsidTr="00E45A95">
        <w:tc>
          <w:tcPr>
            <w:tcW w:w="1940" w:type="pct"/>
            <w:shd w:val="clear" w:color="auto" w:fill="auto"/>
          </w:tcPr>
          <w:p w:rsidR="00A16577" w:rsidRPr="009020BF" w:rsidRDefault="00A16577" w:rsidP="00F43C40">
            <w:pPr>
              <w:pStyle w:val="31"/>
            </w:pPr>
            <w:r>
              <w:rPr>
                <w:b/>
                <w:bCs/>
                <w:spacing w:val="20"/>
                <w:sz w:val="22"/>
                <w:szCs w:val="22"/>
              </w:rPr>
              <w:t>Анкета авторов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A16577" w:rsidRPr="009020BF" w:rsidRDefault="00A16577" w:rsidP="00F43C40">
            <w:pPr>
              <w:pStyle w:val="31"/>
              <w:jc w:val="center"/>
            </w:pPr>
            <w:r w:rsidRPr="009020BF">
              <w:rPr>
                <w:sz w:val="22"/>
                <w:szCs w:val="22"/>
              </w:rPr>
              <w:t>Автор 1</w:t>
            </w:r>
          </w:p>
        </w:tc>
        <w:tc>
          <w:tcPr>
            <w:tcW w:w="724" w:type="pct"/>
            <w:vAlign w:val="center"/>
          </w:tcPr>
          <w:p w:rsidR="00A16577" w:rsidRPr="009020BF" w:rsidRDefault="00A16577" w:rsidP="00F43C40">
            <w:pPr>
              <w:pStyle w:val="31"/>
              <w:jc w:val="center"/>
            </w:pPr>
            <w:r w:rsidRPr="009020BF">
              <w:rPr>
                <w:sz w:val="22"/>
                <w:szCs w:val="22"/>
              </w:rPr>
              <w:t>Автор 2</w:t>
            </w:r>
          </w:p>
        </w:tc>
        <w:tc>
          <w:tcPr>
            <w:tcW w:w="647" w:type="pct"/>
            <w:vAlign w:val="center"/>
          </w:tcPr>
          <w:p w:rsidR="00A16577" w:rsidRPr="009020BF" w:rsidRDefault="00A16577" w:rsidP="00F43C40">
            <w:pPr>
              <w:pStyle w:val="31"/>
              <w:jc w:val="center"/>
            </w:pPr>
            <w:r w:rsidRPr="009020BF">
              <w:rPr>
                <w:sz w:val="22"/>
                <w:szCs w:val="22"/>
              </w:rPr>
              <w:t>Автор 3</w:t>
            </w:r>
          </w:p>
        </w:tc>
      </w:tr>
      <w:tr w:rsidR="00A16577" w:rsidRPr="009020BF" w:rsidTr="00E45A95">
        <w:trPr>
          <w:trHeight w:val="540"/>
        </w:trPr>
        <w:tc>
          <w:tcPr>
            <w:tcW w:w="1940" w:type="pct"/>
            <w:shd w:val="clear" w:color="auto" w:fill="auto"/>
          </w:tcPr>
          <w:p w:rsidR="00A16577" w:rsidRPr="009020BF" w:rsidRDefault="00A16577" w:rsidP="00F43C40">
            <w:pPr>
              <w:pStyle w:val="31"/>
            </w:pPr>
            <w:r w:rsidRPr="009020BF">
              <w:rPr>
                <w:sz w:val="22"/>
                <w:szCs w:val="22"/>
              </w:rPr>
              <w:t xml:space="preserve">Фамилия, имя, отчество </w:t>
            </w:r>
            <w:r>
              <w:rPr>
                <w:sz w:val="22"/>
                <w:szCs w:val="22"/>
              </w:rPr>
              <w:t xml:space="preserve">автора </w:t>
            </w:r>
            <w:r w:rsidRPr="009020BF">
              <w:rPr>
                <w:sz w:val="22"/>
                <w:szCs w:val="22"/>
              </w:rPr>
              <w:t>(полностью)</w:t>
            </w:r>
          </w:p>
        </w:tc>
        <w:tc>
          <w:tcPr>
            <w:tcW w:w="1688" w:type="pct"/>
            <w:shd w:val="clear" w:color="auto" w:fill="auto"/>
          </w:tcPr>
          <w:p w:rsidR="00A16577" w:rsidRPr="009020BF" w:rsidRDefault="00A16577" w:rsidP="00F43C40">
            <w:pPr>
              <w:pStyle w:val="31"/>
            </w:pPr>
            <w:proofErr w:type="spellStart"/>
            <w:r>
              <w:t>Сарсенбаев</w:t>
            </w:r>
            <w:proofErr w:type="spellEnd"/>
            <w:r>
              <w:t xml:space="preserve"> </w:t>
            </w:r>
            <w:proofErr w:type="spellStart"/>
            <w:r>
              <w:t>Азамат</w:t>
            </w:r>
            <w:proofErr w:type="spellEnd"/>
            <w:r>
              <w:t xml:space="preserve"> Маратович</w:t>
            </w:r>
          </w:p>
        </w:tc>
        <w:tc>
          <w:tcPr>
            <w:tcW w:w="724" w:type="pct"/>
          </w:tcPr>
          <w:p w:rsidR="00A16577" w:rsidRPr="009020BF" w:rsidRDefault="00A16577" w:rsidP="00F43C40">
            <w:pPr>
              <w:pStyle w:val="31"/>
            </w:pPr>
          </w:p>
        </w:tc>
        <w:tc>
          <w:tcPr>
            <w:tcW w:w="647" w:type="pct"/>
          </w:tcPr>
          <w:p w:rsidR="00A16577" w:rsidRPr="009020BF" w:rsidRDefault="00A16577" w:rsidP="00F43C40">
            <w:pPr>
              <w:pStyle w:val="31"/>
            </w:pPr>
          </w:p>
        </w:tc>
      </w:tr>
      <w:tr w:rsidR="00A16577" w:rsidRPr="009020BF" w:rsidTr="00E45A95">
        <w:trPr>
          <w:trHeight w:val="575"/>
        </w:trPr>
        <w:tc>
          <w:tcPr>
            <w:tcW w:w="1940" w:type="pct"/>
            <w:shd w:val="clear" w:color="auto" w:fill="auto"/>
          </w:tcPr>
          <w:p w:rsidR="00A16577" w:rsidRPr="009020BF" w:rsidRDefault="00A16577" w:rsidP="00F43C40">
            <w:pPr>
              <w:pStyle w:val="31"/>
            </w:pPr>
            <w:r>
              <w:rPr>
                <w:sz w:val="22"/>
                <w:szCs w:val="22"/>
              </w:rPr>
              <w:t>Город</w:t>
            </w:r>
          </w:p>
        </w:tc>
        <w:tc>
          <w:tcPr>
            <w:tcW w:w="1688" w:type="pct"/>
            <w:shd w:val="clear" w:color="auto" w:fill="auto"/>
          </w:tcPr>
          <w:p w:rsidR="00A16577" w:rsidRPr="009020BF" w:rsidRDefault="00A16577" w:rsidP="00F43C40">
            <w:pPr>
              <w:pStyle w:val="31"/>
            </w:pPr>
            <w:r>
              <w:t>Павлодар</w:t>
            </w:r>
          </w:p>
        </w:tc>
        <w:tc>
          <w:tcPr>
            <w:tcW w:w="724" w:type="pct"/>
          </w:tcPr>
          <w:p w:rsidR="00A16577" w:rsidRPr="009020BF" w:rsidRDefault="00A16577" w:rsidP="00F43C40">
            <w:pPr>
              <w:pStyle w:val="31"/>
            </w:pPr>
          </w:p>
        </w:tc>
        <w:tc>
          <w:tcPr>
            <w:tcW w:w="647" w:type="pct"/>
          </w:tcPr>
          <w:p w:rsidR="00A16577" w:rsidRPr="009020BF" w:rsidRDefault="00A16577" w:rsidP="00F43C40">
            <w:pPr>
              <w:pStyle w:val="31"/>
            </w:pPr>
          </w:p>
        </w:tc>
      </w:tr>
      <w:tr w:rsidR="00A16577" w:rsidRPr="009020BF" w:rsidTr="00E45A95">
        <w:trPr>
          <w:trHeight w:val="555"/>
        </w:trPr>
        <w:tc>
          <w:tcPr>
            <w:tcW w:w="1940" w:type="pct"/>
            <w:shd w:val="clear" w:color="auto" w:fill="auto"/>
          </w:tcPr>
          <w:p w:rsidR="00A16577" w:rsidRPr="009020BF" w:rsidRDefault="00A16577" w:rsidP="00F43C40">
            <w:pPr>
              <w:pStyle w:val="31"/>
            </w:pPr>
            <w:r>
              <w:rPr>
                <w:sz w:val="22"/>
                <w:szCs w:val="22"/>
              </w:rPr>
              <w:t>М</w:t>
            </w:r>
            <w:r w:rsidRPr="009020BF">
              <w:rPr>
                <w:sz w:val="22"/>
                <w:szCs w:val="22"/>
              </w:rPr>
              <w:t>ест</w:t>
            </w:r>
            <w:r>
              <w:rPr>
                <w:sz w:val="22"/>
                <w:szCs w:val="22"/>
              </w:rPr>
              <w:t>о</w:t>
            </w:r>
            <w:r w:rsidRPr="009020BF">
              <w:rPr>
                <w:sz w:val="22"/>
                <w:szCs w:val="22"/>
              </w:rPr>
              <w:t xml:space="preserve"> работы</w:t>
            </w:r>
            <w:r>
              <w:rPr>
                <w:sz w:val="22"/>
                <w:szCs w:val="22"/>
              </w:rPr>
              <w:t xml:space="preserve"> или </w:t>
            </w:r>
            <w:r w:rsidRPr="009020BF">
              <w:rPr>
                <w:sz w:val="22"/>
                <w:szCs w:val="22"/>
              </w:rPr>
              <w:t>учебы</w:t>
            </w:r>
            <w:r>
              <w:rPr>
                <w:sz w:val="22"/>
                <w:szCs w:val="22"/>
              </w:rPr>
              <w:t xml:space="preserve"> (полностью)</w:t>
            </w:r>
          </w:p>
        </w:tc>
        <w:tc>
          <w:tcPr>
            <w:tcW w:w="1688" w:type="pct"/>
            <w:shd w:val="clear" w:color="auto" w:fill="auto"/>
          </w:tcPr>
          <w:p w:rsidR="00A16577" w:rsidRPr="00A16577" w:rsidRDefault="00E45A95" w:rsidP="00F43C40">
            <w:pPr>
              <w:pStyle w:val="31"/>
              <w:rPr>
                <w:lang w:val="kk-KZ"/>
              </w:rPr>
            </w:pPr>
            <w:r>
              <w:t>КГУ «</w:t>
            </w:r>
            <w:r w:rsidR="00A16577">
              <w:t>СОШИТ им. А. Байт</w:t>
            </w:r>
            <w:r w:rsidR="00A16577">
              <w:rPr>
                <w:lang w:val="kk-KZ"/>
              </w:rPr>
              <w:t>ұрсынұлы</w:t>
            </w:r>
            <w:r>
              <w:rPr>
                <w:lang w:val="kk-KZ"/>
              </w:rPr>
              <w:t xml:space="preserve"> города Павлодара»</w:t>
            </w:r>
          </w:p>
        </w:tc>
        <w:tc>
          <w:tcPr>
            <w:tcW w:w="724" w:type="pct"/>
          </w:tcPr>
          <w:p w:rsidR="00A16577" w:rsidRPr="009020BF" w:rsidRDefault="00A16577" w:rsidP="00F43C40">
            <w:pPr>
              <w:pStyle w:val="31"/>
            </w:pPr>
          </w:p>
        </w:tc>
        <w:tc>
          <w:tcPr>
            <w:tcW w:w="647" w:type="pct"/>
          </w:tcPr>
          <w:p w:rsidR="00A16577" w:rsidRPr="009020BF" w:rsidRDefault="00A16577" w:rsidP="00F43C40">
            <w:pPr>
              <w:pStyle w:val="31"/>
            </w:pPr>
          </w:p>
        </w:tc>
      </w:tr>
      <w:tr w:rsidR="00A16577" w:rsidRPr="009020BF" w:rsidTr="00E45A95">
        <w:trPr>
          <w:trHeight w:val="691"/>
        </w:trPr>
        <w:tc>
          <w:tcPr>
            <w:tcW w:w="1940" w:type="pct"/>
            <w:shd w:val="clear" w:color="auto" w:fill="auto"/>
          </w:tcPr>
          <w:p w:rsidR="00A16577" w:rsidRPr="009020BF" w:rsidRDefault="00A16577" w:rsidP="00F43C40">
            <w:pPr>
              <w:pStyle w:val="31"/>
            </w:pPr>
            <w:r w:rsidRPr="009020BF">
              <w:rPr>
                <w:sz w:val="22"/>
                <w:szCs w:val="22"/>
              </w:rPr>
              <w:t xml:space="preserve">Должность </w:t>
            </w:r>
            <w:r>
              <w:rPr>
                <w:sz w:val="22"/>
                <w:szCs w:val="22"/>
              </w:rPr>
              <w:t xml:space="preserve">или курс </w:t>
            </w:r>
            <w:r w:rsidRPr="009020BF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указанием кафедры или подразделения</w:t>
            </w:r>
          </w:p>
        </w:tc>
        <w:tc>
          <w:tcPr>
            <w:tcW w:w="1688" w:type="pct"/>
            <w:shd w:val="clear" w:color="auto" w:fill="auto"/>
          </w:tcPr>
          <w:p w:rsidR="00A16577" w:rsidRPr="009020BF" w:rsidRDefault="00A16577" w:rsidP="00F43C40">
            <w:pPr>
              <w:pStyle w:val="31"/>
            </w:pPr>
            <w:r>
              <w:t>Учитель физической культуры</w:t>
            </w:r>
          </w:p>
        </w:tc>
        <w:tc>
          <w:tcPr>
            <w:tcW w:w="724" w:type="pct"/>
          </w:tcPr>
          <w:p w:rsidR="00A16577" w:rsidRPr="009020BF" w:rsidRDefault="00A16577" w:rsidP="00F43C40">
            <w:pPr>
              <w:pStyle w:val="31"/>
            </w:pPr>
          </w:p>
        </w:tc>
        <w:tc>
          <w:tcPr>
            <w:tcW w:w="647" w:type="pct"/>
          </w:tcPr>
          <w:p w:rsidR="00A16577" w:rsidRPr="009020BF" w:rsidRDefault="00A16577" w:rsidP="00F43C40">
            <w:pPr>
              <w:pStyle w:val="31"/>
            </w:pPr>
          </w:p>
        </w:tc>
      </w:tr>
      <w:tr w:rsidR="00A16577" w:rsidRPr="009020BF" w:rsidTr="00E45A95">
        <w:trPr>
          <w:trHeight w:val="599"/>
        </w:trPr>
        <w:tc>
          <w:tcPr>
            <w:tcW w:w="1940" w:type="pct"/>
            <w:shd w:val="clear" w:color="auto" w:fill="auto"/>
          </w:tcPr>
          <w:p w:rsidR="00A16577" w:rsidRPr="009020BF" w:rsidRDefault="00A16577" w:rsidP="00F43C40">
            <w:pPr>
              <w:pStyle w:val="31"/>
            </w:pPr>
            <w:r w:rsidRPr="009020BF">
              <w:rPr>
                <w:sz w:val="22"/>
                <w:szCs w:val="22"/>
              </w:rPr>
              <w:t>Ученая степень, ученое звание (при наличии)</w:t>
            </w:r>
          </w:p>
        </w:tc>
        <w:tc>
          <w:tcPr>
            <w:tcW w:w="1688" w:type="pct"/>
            <w:shd w:val="clear" w:color="auto" w:fill="auto"/>
          </w:tcPr>
          <w:p w:rsidR="00A16577" w:rsidRPr="009020BF" w:rsidRDefault="00A16577" w:rsidP="00F43C40">
            <w:pPr>
              <w:pStyle w:val="31"/>
            </w:pPr>
          </w:p>
        </w:tc>
        <w:tc>
          <w:tcPr>
            <w:tcW w:w="724" w:type="pct"/>
          </w:tcPr>
          <w:p w:rsidR="00A16577" w:rsidRPr="009020BF" w:rsidRDefault="00A16577" w:rsidP="00F43C40">
            <w:pPr>
              <w:pStyle w:val="31"/>
            </w:pPr>
          </w:p>
        </w:tc>
        <w:tc>
          <w:tcPr>
            <w:tcW w:w="647" w:type="pct"/>
          </w:tcPr>
          <w:p w:rsidR="00A16577" w:rsidRPr="009020BF" w:rsidRDefault="00A16577" w:rsidP="00F43C40">
            <w:pPr>
              <w:pStyle w:val="31"/>
            </w:pPr>
          </w:p>
        </w:tc>
      </w:tr>
      <w:tr w:rsidR="00A16577" w:rsidRPr="009020BF" w:rsidTr="00E45A95">
        <w:trPr>
          <w:trHeight w:val="526"/>
        </w:trPr>
        <w:tc>
          <w:tcPr>
            <w:tcW w:w="1940" w:type="pct"/>
            <w:shd w:val="clear" w:color="auto" w:fill="auto"/>
          </w:tcPr>
          <w:p w:rsidR="00A16577" w:rsidRPr="009020BF" w:rsidRDefault="00A16577" w:rsidP="00F43C40">
            <w:pPr>
              <w:pStyle w:val="31"/>
            </w:pPr>
            <w:r w:rsidRPr="009020BF">
              <w:rPr>
                <w:sz w:val="22"/>
                <w:szCs w:val="22"/>
              </w:rPr>
              <w:t>E-</w:t>
            </w:r>
            <w:proofErr w:type="spellStart"/>
            <w:r w:rsidRPr="009020BF">
              <w:rPr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1688" w:type="pct"/>
            <w:shd w:val="clear" w:color="auto" w:fill="auto"/>
          </w:tcPr>
          <w:p w:rsidR="00A16577" w:rsidRPr="00A16577" w:rsidRDefault="00A16577" w:rsidP="00F43C40">
            <w:pPr>
              <w:pStyle w:val="31"/>
              <w:rPr>
                <w:lang w:val="en-US"/>
              </w:rPr>
            </w:pPr>
            <w:r>
              <w:rPr>
                <w:lang w:val="en-US"/>
              </w:rPr>
              <w:t>azamat.sarsenbaev.93@mail.ru</w:t>
            </w:r>
          </w:p>
        </w:tc>
        <w:tc>
          <w:tcPr>
            <w:tcW w:w="724" w:type="pct"/>
          </w:tcPr>
          <w:p w:rsidR="00A16577" w:rsidRPr="009020BF" w:rsidRDefault="00A16577" w:rsidP="00F43C40">
            <w:pPr>
              <w:pStyle w:val="31"/>
            </w:pPr>
          </w:p>
        </w:tc>
        <w:tc>
          <w:tcPr>
            <w:tcW w:w="647" w:type="pct"/>
          </w:tcPr>
          <w:p w:rsidR="00A16577" w:rsidRPr="009020BF" w:rsidRDefault="00A16577" w:rsidP="00F43C40">
            <w:pPr>
              <w:pStyle w:val="31"/>
            </w:pPr>
          </w:p>
        </w:tc>
      </w:tr>
      <w:tr w:rsidR="00A16577" w:rsidRPr="009020BF" w:rsidTr="00E45A95">
        <w:trPr>
          <w:trHeight w:val="831"/>
        </w:trPr>
        <w:tc>
          <w:tcPr>
            <w:tcW w:w="1940" w:type="pct"/>
            <w:shd w:val="clear" w:color="auto" w:fill="auto"/>
          </w:tcPr>
          <w:p w:rsidR="00A16577" w:rsidRDefault="00A16577" w:rsidP="00F43C40">
            <w:pPr>
              <w:rPr>
                <w:b/>
                <w:w w:val="105"/>
              </w:rPr>
            </w:pPr>
            <w:r>
              <w:rPr>
                <w:b/>
                <w:w w:val="105"/>
              </w:rPr>
              <w:t xml:space="preserve">Необходим ли сертификат </w:t>
            </w:r>
          </w:p>
          <w:p w:rsidR="00A16577" w:rsidRPr="000253A1" w:rsidRDefault="00A16577" w:rsidP="00F43C40">
            <w:pPr>
              <w:rPr>
                <w:b/>
              </w:rPr>
            </w:pPr>
            <w:r>
              <w:rPr>
                <w:b/>
                <w:w w:val="105"/>
              </w:rPr>
              <w:t>и справка для автора</w:t>
            </w:r>
            <w:r w:rsidRPr="000253A1">
              <w:rPr>
                <w:b/>
                <w:w w:val="105"/>
              </w:rPr>
              <w:t>?</w:t>
            </w:r>
            <w:r w:rsidRPr="000253A1">
              <w:rPr>
                <w:b/>
              </w:rPr>
              <w:t xml:space="preserve"> </w:t>
            </w:r>
            <w:r w:rsidRPr="006531D2">
              <w:t>(да/нет)</w:t>
            </w:r>
          </w:p>
        </w:tc>
        <w:tc>
          <w:tcPr>
            <w:tcW w:w="1688" w:type="pct"/>
            <w:shd w:val="clear" w:color="auto" w:fill="auto"/>
          </w:tcPr>
          <w:p w:rsidR="00A16577" w:rsidRPr="00A16577" w:rsidRDefault="00E45A95" w:rsidP="00F43C40">
            <w:pPr>
              <w:pStyle w:val="31"/>
              <w:jc w:val="center"/>
              <w:rPr>
                <w:lang w:val="kk-KZ"/>
              </w:rPr>
            </w:pPr>
            <w:r>
              <w:rPr>
                <w:lang w:val="kk-KZ"/>
              </w:rPr>
              <w:t>да</w:t>
            </w:r>
          </w:p>
        </w:tc>
        <w:tc>
          <w:tcPr>
            <w:tcW w:w="724" w:type="pct"/>
          </w:tcPr>
          <w:p w:rsidR="00A16577" w:rsidRPr="009020BF" w:rsidRDefault="00A16577" w:rsidP="00F43C40">
            <w:pPr>
              <w:pStyle w:val="31"/>
              <w:jc w:val="center"/>
            </w:pPr>
          </w:p>
        </w:tc>
        <w:tc>
          <w:tcPr>
            <w:tcW w:w="647" w:type="pct"/>
          </w:tcPr>
          <w:p w:rsidR="00A16577" w:rsidRPr="009020BF" w:rsidRDefault="00A16577" w:rsidP="00F43C40">
            <w:pPr>
              <w:pStyle w:val="31"/>
              <w:jc w:val="center"/>
            </w:pPr>
          </w:p>
        </w:tc>
      </w:tr>
      <w:tr w:rsidR="00A16577" w:rsidRPr="009020BF" w:rsidTr="00E45A95">
        <w:trPr>
          <w:trHeight w:val="732"/>
        </w:trPr>
        <w:tc>
          <w:tcPr>
            <w:tcW w:w="1940" w:type="pct"/>
            <w:shd w:val="clear" w:color="auto" w:fill="auto"/>
          </w:tcPr>
          <w:p w:rsidR="00A16577" w:rsidRPr="009020BF" w:rsidRDefault="00A16577" w:rsidP="00F43C40">
            <w:pPr>
              <w:pStyle w:val="31"/>
            </w:pPr>
            <w:r w:rsidRPr="009020BF">
              <w:rPr>
                <w:sz w:val="22"/>
                <w:szCs w:val="22"/>
              </w:rPr>
              <w:t>Название статьи</w:t>
            </w:r>
          </w:p>
        </w:tc>
        <w:tc>
          <w:tcPr>
            <w:tcW w:w="3060" w:type="pct"/>
            <w:gridSpan w:val="3"/>
            <w:shd w:val="clear" w:color="auto" w:fill="auto"/>
          </w:tcPr>
          <w:p w:rsidR="00A16577" w:rsidRPr="009020BF" w:rsidRDefault="00E45A95" w:rsidP="00F43C40">
            <w:pPr>
              <w:pStyle w:val="31"/>
            </w:pPr>
            <w:r>
              <w:t>«Баскетбол как средство воспитания детей»</w:t>
            </w:r>
          </w:p>
        </w:tc>
      </w:tr>
      <w:tr w:rsidR="00A16577" w:rsidRPr="009020BF" w:rsidTr="00E45A95">
        <w:trPr>
          <w:trHeight w:val="593"/>
        </w:trPr>
        <w:tc>
          <w:tcPr>
            <w:tcW w:w="1940" w:type="pct"/>
            <w:shd w:val="clear" w:color="auto" w:fill="auto"/>
          </w:tcPr>
          <w:p w:rsidR="00A16577" w:rsidRPr="009020BF" w:rsidRDefault="00A16577" w:rsidP="00F43C40">
            <w:pPr>
              <w:pStyle w:val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(секция) публикации</w:t>
            </w:r>
          </w:p>
        </w:tc>
        <w:tc>
          <w:tcPr>
            <w:tcW w:w="3060" w:type="pct"/>
            <w:gridSpan w:val="3"/>
            <w:shd w:val="clear" w:color="auto" w:fill="auto"/>
          </w:tcPr>
          <w:p w:rsidR="00A16577" w:rsidRPr="009020BF" w:rsidRDefault="00E45A95" w:rsidP="00F43C40">
            <w:pPr>
              <w:pStyle w:val="31"/>
            </w:pPr>
            <w:r>
              <w:t>Физическая культура и спорт</w:t>
            </w:r>
          </w:p>
        </w:tc>
      </w:tr>
      <w:tr w:rsidR="00A16577" w:rsidRPr="009020BF" w:rsidTr="00E45A95">
        <w:trPr>
          <w:trHeight w:val="584"/>
        </w:trPr>
        <w:tc>
          <w:tcPr>
            <w:tcW w:w="1940" w:type="pct"/>
            <w:shd w:val="clear" w:color="auto" w:fill="auto"/>
          </w:tcPr>
          <w:p w:rsidR="00A16577" w:rsidRDefault="00A16577" w:rsidP="00F43C40">
            <w:pPr>
              <w:pStyle w:val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Формат публикации (Журнал / </w:t>
            </w:r>
            <w:r w:rsidRPr="00033EFB">
              <w:rPr>
                <w:sz w:val="22"/>
                <w:szCs w:val="22"/>
              </w:rPr>
              <w:t>Конференция)</w:t>
            </w:r>
          </w:p>
        </w:tc>
        <w:tc>
          <w:tcPr>
            <w:tcW w:w="3060" w:type="pct"/>
            <w:gridSpan w:val="3"/>
            <w:shd w:val="clear" w:color="auto" w:fill="auto"/>
          </w:tcPr>
          <w:p w:rsidR="00A16577" w:rsidRPr="009020BF" w:rsidRDefault="00E45A95" w:rsidP="00F43C40">
            <w:pPr>
              <w:pStyle w:val="31"/>
            </w:pPr>
            <w:r>
              <w:t>Журнал</w:t>
            </w:r>
          </w:p>
        </w:tc>
      </w:tr>
      <w:tr w:rsidR="00A16577" w:rsidRPr="009020BF" w:rsidTr="00E45A95">
        <w:trPr>
          <w:trHeight w:val="445"/>
        </w:trPr>
        <w:tc>
          <w:tcPr>
            <w:tcW w:w="1940" w:type="pct"/>
            <w:shd w:val="clear" w:color="auto" w:fill="auto"/>
          </w:tcPr>
          <w:p w:rsidR="00A16577" w:rsidRPr="009020BF" w:rsidRDefault="00A16577" w:rsidP="00F43C40">
            <w:pPr>
              <w:pStyle w:val="31"/>
            </w:pPr>
            <w:r>
              <w:rPr>
                <w:sz w:val="22"/>
                <w:szCs w:val="22"/>
              </w:rPr>
              <w:t>Количество страниц</w:t>
            </w:r>
          </w:p>
        </w:tc>
        <w:tc>
          <w:tcPr>
            <w:tcW w:w="3060" w:type="pct"/>
            <w:gridSpan w:val="3"/>
            <w:shd w:val="clear" w:color="auto" w:fill="auto"/>
          </w:tcPr>
          <w:p w:rsidR="00A16577" w:rsidRPr="009020BF" w:rsidRDefault="00E45A95" w:rsidP="00F43C40">
            <w:pPr>
              <w:pStyle w:val="31"/>
            </w:pPr>
            <w:r>
              <w:t>6</w:t>
            </w:r>
          </w:p>
        </w:tc>
      </w:tr>
    </w:tbl>
    <w:p w:rsidR="00A16577" w:rsidRPr="005769FC" w:rsidRDefault="00A16577" w:rsidP="00A16577">
      <w:pPr>
        <w:pStyle w:val="21"/>
        <w:ind w:firstLine="0"/>
        <w:rPr>
          <w:rFonts w:ascii="Cambria" w:hAnsi="Cambria"/>
          <w:sz w:val="20"/>
          <w:szCs w:val="20"/>
        </w:rPr>
      </w:pPr>
    </w:p>
    <w:p w:rsidR="00A16577" w:rsidRDefault="00A16577" w:rsidP="00A16577">
      <w:pPr>
        <w:jc w:val="both"/>
      </w:pPr>
      <w:r>
        <w:t>Анкета автора</w:t>
      </w:r>
      <w:r w:rsidRPr="00602FC8">
        <w:t xml:space="preserve"> </w:t>
      </w:r>
      <w:r w:rsidRPr="00DE5D69">
        <w:rPr>
          <w:b/>
        </w:rPr>
        <w:t>подлежит обязательному заполнению</w:t>
      </w:r>
      <w:r w:rsidRPr="00602FC8">
        <w:t xml:space="preserve"> и направляется вместе со статьей по электронной почте.</w:t>
      </w:r>
    </w:p>
    <w:p w:rsidR="00A16577" w:rsidRPr="005774BA" w:rsidRDefault="00A16577" w:rsidP="00A16577">
      <w:pPr>
        <w:jc w:val="both"/>
      </w:pPr>
    </w:p>
    <w:p w:rsidR="00A16577" w:rsidRPr="000A5AF1" w:rsidRDefault="00A16577" w:rsidP="00A16577">
      <w:pPr>
        <w:jc w:val="both"/>
      </w:pPr>
      <w:r>
        <w:t>Направляя анкету и материалы для публикации, Вы соглашаетесь с Правилами</w:t>
      </w:r>
      <w:r w:rsidRPr="00977759">
        <w:t xml:space="preserve"> публикации </w:t>
      </w:r>
      <w:r>
        <w:t>статей.</w:t>
      </w:r>
    </w:p>
    <w:p w:rsidR="00A16577" w:rsidRDefault="00A16577" w:rsidP="00A16577">
      <w:pPr>
        <w:jc w:val="both"/>
      </w:pPr>
    </w:p>
    <w:p w:rsidR="00A16577" w:rsidRDefault="00A16577" w:rsidP="00A16577">
      <w:pPr>
        <w:jc w:val="both"/>
        <w:rPr>
          <w:b/>
          <w:w w:val="105"/>
        </w:rPr>
      </w:pPr>
      <w:r>
        <w:rPr>
          <w:b/>
          <w:w w:val="105"/>
        </w:rPr>
        <w:t>Дополнительная информация</w:t>
      </w:r>
    </w:p>
    <w:p w:rsidR="00A16577" w:rsidRDefault="00A16577" w:rsidP="00A16577">
      <w:pPr>
        <w:jc w:val="both"/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3708"/>
        <w:gridCol w:w="1383"/>
      </w:tblGrid>
      <w:tr w:rsidR="00A16577" w:rsidRPr="00C734D1" w:rsidTr="00F43C40">
        <w:trPr>
          <w:trHeight w:val="795"/>
        </w:trPr>
        <w:tc>
          <w:tcPr>
            <w:tcW w:w="2328" w:type="pct"/>
            <w:vMerge w:val="restart"/>
            <w:shd w:val="clear" w:color="auto" w:fill="auto"/>
          </w:tcPr>
          <w:p w:rsidR="00A16577" w:rsidRDefault="00A16577" w:rsidP="00F43C40">
            <w:pPr>
              <w:rPr>
                <w:w w:val="105"/>
              </w:rPr>
            </w:pPr>
            <w:r w:rsidRPr="00030C22">
              <w:rPr>
                <w:w w:val="105"/>
              </w:rPr>
              <w:t xml:space="preserve">Откуда Вы узнали о </w:t>
            </w:r>
            <w:r>
              <w:rPr>
                <w:w w:val="105"/>
              </w:rPr>
              <w:t>нашем издательстве?</w:t>
            </w:r>
          </w:p>
          <w:p w:rsidR="00A16577" w:rsidRPr="006B0FF2" w:rsidRDefault="00A16577" w:rsidP="00F43C40">
            <w:pPr>
              <w:rPr>
                <w:w w:val="105"/>
              </w:rPr>
            </w:pPr>
            <w:r>
              <w:rPr>
                <w:w w:val="105"/>
              </w:rPr>
              <w:t>(отметьте нужное)</w:t>
            </w:r>
          </w:p>
        </w:tc>
        <w:tc>
          <w:tcPr>
            <w:tcW w:w="1946" w:type="pct"/>
            <w:shd w:val="clear" w:color="auto" w:fill="auto"/>
          </w:tcPr>
          <w:p w:rsidR="00A16577" w:rsidRPr="00C734D1" w:rsidRDefault="00A16577" w:rsidP="00F43C40">
            <w:r>
              <w:t>1) от коллег, друзей, знакомых</w:t>
            </w:r>
          </w:p>
        </w:tc>
        <w:tc>
          <w:tcPr>
            <w:tcW w:w="726" w:type="pct"/>
          </w:tcPr>
          <w:p w:rsidR="00A16577" w:rsidRPr="00C734D1" w:rsidRDefault="00A16577" w:rsidP="00F43C40">
            <w:pPr>
              <w:jc w:val="center"/>
            </w:pPr>
          </w:p>
        </w:tc>
      </w:tr>
      <w:tr w:rsidR="00A16577" w:rsidRPr="00C734D1" w:rsidTr="00F43C40">
        <w:trPr>
          <w:trHeight w:val="931"/>
        </w:trPr>
        <w:tc>
          <w:tcPr>
            <w:tcW w:w="2328" w:type="pct"/>
            <w:vMerge/>
            <w:shd w:val="clear" w:color="auto" w:fill="auto"/>
          </w:tcPr>
          <w:p w:rsidR="00A16577" w:rsidRPr="00C734D1" w:rsidRDefault="00A16577" w:rsidP="00F43C40">
            <w:pPr>
              <w:rPr>
                <w:b/>
                <w:w w:val="105"/>
              </w:rPr>
            </w:pPr>
          </w:p>
        </w:tc>
        <w:tc>
          <w:tcPr>
            <w:tcW w:w="1946" w:type="pct"/>
            <w:shd w:val="clear" w:color="auto" w:fill="auto"/>
          </w:tcPr>
          <w:p w:rsidR="00A16577" w:rsidRDefault="00A16577" w:rsidP="00F43C40">
            <w:r>
              <w:t>2) от научного руководителя</w:t>
            </w:r>
          </w:p>
        </w:tc>
        <w:tc>
          <w:tcPr>
            <w:tcW w:w="726" w:type="pct"/>
          </w:tcPr>
          <w:p w:rsidR="00A16577" w:rsidRPr="00C734D1" w:rsidRDefault="00A16577" w:rsidP="00F43C40">
            <w:pPr>
              <w:jc w:val="center"/>
            </w:pPr>
          </w:p>
        </w:tc>
      </w:tr>
      <w:tr w:rsidR="00A16577" w:rsidRPr="00C734D1" w:rsidTr="00F43C40">
        <w:trPr>
          <w:trHeight w:val="935"/>
        </w:trPr>
        <w:tc>
          <w:tcPr>
            <w:tcW w:w="2328" w:type="pct"/>
            <w:vMerge/>
            <w:shd w:val="clear" w:color="auto" w:fill="auto"/>
          </w:tcPr>
          <w:p w:rsidR="00A16577" w:rsidRPr="00C734D1" w:rsidRDefault="00A16577" w:rsidP="00F43C40">
            <w:pPr>
              <w:rPr>
                <w:b/>
                <w:w w:val="105"/>
              </w:rPr>
            </w:pPr>
          </w:p>
        </w:tc>
        <w:tc>
          <w:tcPr>
            <w:tcW w:w="1946" w:type="pct"/>
            <w:shd w:val="clear" w:color="auto" w:fill="auto"/>
          </w:tcPr>
          <w:p w:rsidR="00A16577" w:rsidRDefault="00A16577" w:rsidP="00F43C40">
            <w:r>
              <w:t>3) из Интернета</w:t>
            </w:r>
          </w:p>
        </w:tc>
        <w:tc>
          <w:tcPr>
            <w:tcW w:w="726" w:type="pct"/>
          </w:tcPr>
          <w:p w:rsidR="00A16577" w:rsidRPr="00C734D1" w:rsidRDefault="00E45A95" w:rsidP="00F43C40">
            <w:pPr>
              <w:jc w:val="center"/>
            </w:pPr>
            <w:r>
              <w:t>+</w:t>
            </w:r>
            <w:bookmarkStart w:id="0" w:name="_GoBack"/>
            <w:bookmarkEnd w:id="0"/>
          </w:p>
        </w:tc>
      </w:tr>
      <w:tr w:rsidR="00A16577" w:rsidRPr="00C734D1" w:rsidTr="00F43C40">
        <w:trPr>
          <w:trHeight w:val="1067"/>
        </w:trPr>
        <w:tc>
          <w:tcPr>
            <w:tcW w:w="2328" w:type="pct"/>
            <w:shd w:val="clear" w:color="auto" w:fill="auto"/>
          </w:tcPr>
          <w:p w:rsidR="00A16577" w:rsidRPr="00C734D1" w:rsidRDefault="00A16577" w:rsidP="00F43C40">
            <w:pPr>
              <w:rPr>
                <w:b/>
                <w:w w:val="105"/>
              </w:rPr>
            </w:pPr>
            <w:r>
              <w:rPr>
                <w:b/>
                <w:w w:val="105"/>
              </w:rPr>
              <w:lastRenderedPageBreak/>
              <w:t>Ваши замечания и пожелания</w:t>
            </w:r>
          </w:p>
        </w:tc>
        <w:tc>
          <w:tcPr>
            <w:tcW w:w="2672" w:type="pct"/>
            <w:gridSpan w:val="2"/>
            <w:shd w:val="clear" w:color="auto" w:fill="auto"/>
          </w:tcPr>
          <w:p w:rsidR="00A16577" w:rsidRPr="00C734D1" w:rsidRDefault="00A16577" w:rsidP="00F43C40"/>
        </w:tc>
      </w:tr>
    </w:tbl>
    <w:p w:rsidR="00A16577" w:rsidRDefault="00A16577" w:rsidP="00A16577">
      <w:pPr>
        <w:jc w:val="both"/>
      </w:pPr>
    </w:p>
    <w:p w:rsidR="00A16577" w:rsidRDefault="00A16577" w:rsidP="00A16577">
      <w:pPr>
        <w:jc w:val="both"/>
      </w:pPr>
    </w:p>
    <w:p w:rsidR="00A16577" w:rsidRPr="009C08F9" w:rsidRDefault="00A16577" w:rsidP="00A16577">
      <w:pPr>
        <w:spacing w:after="0" w:line="360" w:lineRule="auto"/>
        <w:ind w:firstLine="720"/>
        <w:jc w:val="both"/>
        <w:rPr>
          <w:sz w:val="28"/>
          <w:szCs w:val="28"/>
        </w:rPr>
      </w:pPr>
    </w:p>
    <w:sectPr w:rsidR="00A16577" w:rsidRPr="009C08F9" w:rsidSect="003C3F1D">
      <w:type w:val="continuous"/>
      <w:pgSz w:w="11910" w:h="16840" w:code="9"/>
      <w:pgMar w:top="1134" w:right="1134" w:bottom="1134" w:left="1134" w:header="714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134AE"/>
    <w:multiLevelType w:val="multilevel"/>
    <w:tmpl w:val="62689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87A75"/>
    <w:multiLevelType w:val="multilevel"/>
    <w:tmpl w:val="501E2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CD"/>
    <w:rsid w:val="00013EDF"/>
    <w:rsid w:val="001D00A9"/>
    <w:rsid w:val="003455CD"/>
    <w:rsid w:val="003C3F1D"/>
    <w:rsid w:val="007B37D6"/>
    <w:rsid w:val="00945254"/>
    <w:rsid w:val="009C08F9"/>
    <w:rsid w:val="00A16577"/>
    <w:rsid w:val="00A84ED5"/>
    <w:rsid w:val="00BB3FDC"/>
    <w:rsid w:val="00E4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B2A8"/>
  <w15:chartTrackingRefBased/>
  <w15:docId w15:val="{760149AC-F62F-4C4F-93AC-4FF68B38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0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08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E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E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08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08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C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8F9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13ED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3EDF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5">
    <w:name w:val="Emphasis"/>
    <w:basedOn w:val="a0"/>
    <w:uiPriority w:val="20"/>
    <w:qFormat/>
    <w:rsid w:val="00BB3FDC"/>
    <w:rPr>
      <w:i/>
      <w:iCs/>
    </w:rPr>
  </w:style>
  <w:style w:type="paragraph" w:customStyle="1" w:styleId="21">
    <w:name w:val="2"/>
    <w:basedOn w:val="a"/>
    <w:rsid w:val="00A1657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1">
    <w:name w:val="3"/>
    <w:basedOn w:val="a"/>
    <w:rsid w:val="00A1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1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2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6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9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02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8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3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1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87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0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8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8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9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2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8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4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0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76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6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9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62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78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7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7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66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9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3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59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2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0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8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3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0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36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0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1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5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1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6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5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8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3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7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70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5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7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83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2025-01-02T11:20:00Z</dcterms:created>
  <dcterms:modified xsi:type="dcterms:W3CDTF">2025-01-02T12:52:00Z</dcterms:modified>
</cp:coreProperties>
</file>