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0AE1" w14:textId="288BCF08" w:rsidR="00100FDC" w:rsidRPr="008A795C" w:rsidRDefault="00100FDC" w:rsidP="008A795C">
      <w:pPr>
        <w:pStyle w:val="FirstParagraph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X0573a50fd67f3b0833663903a1898782afd6906"/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Современные педагогические технологии на уроках художественного труда в условиях инклюзивного образования</w:t>
      </w:r>
    </w:p>
    <w:p w14:paraId="7E63292D" w14:textId="32DD2980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Автор: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Акимова Ирина Анатольевна, учитель художественного труда, педагог-эксперт КГУ «Комплекс </w:t>
      </w:r>
      <w:r w:rsidR="003E249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>Степновская основная школа-детский сад» отдела образования по Глубоковскому району управления образования Восточно-Казахстанской области</w:t>
      </w:r>
    </w:p>
    <w:p w14:paraId="2B60F28F" w14:textId="77777777" w:rsidR="00100FDC" w:rsidRPr="008A795C" w:rsidRDefault="00100FDC" w:rsidP="008A795C">
      <w:pPr>
        <w:pStyle w:val="FirstParagraph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аннотация"/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14:paraId="6720CFDD" w14:textId="4FB344BD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В статье рассматриваются современные педагогические технологии, применяемые на уроках художественного труда в условиях инклюзивного образования. Раскрывается потенциал художественного труда как средства развития творческих способностей, функциональной грамотности и социальной адаптации обучающихся с различными образовательными потребностями. Особое внимание уделяется личностно-ориентированному, деятельностному и проектному подходам, а также созданию доступной и поддерживающей образовательной среды.</w:t>
      </w:r>
    </w:p>
    <w:p w14:paraId="70D3323D" w14:textId="41462101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Ключевые слова: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художественный труд, педагогические технологии, творчество, проектная деятельность, функциональная грамотность, деятельностный подход.</w:t>
      </w:r>
    </w:p>
    <w:p w14:paraId="3A6D0106" w14:textId="2E8C67FB" w:rsidR="00100FDC" w:rsidRPr="008A795C" w:rsidRDefault="00100FDC" w:rsidP="008A795C">
      <w:pPr>
        <w:pStyle w:val="a6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Введение</w:t>
      </w:r>
    </w:p>
    <w:p w14:paraId="48B2B66F" w14:textId="77777777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введение"/>
      <w:bookmarkEnd w:id="1"/>
      <w:r w:rsidRPr="008A795C">
        <w:rPr>
          <w:rFonts w:ascii="Times New Roman" w:hAnsi="Times New Roman" w:cs="Times New Roman"/>
          <w:sz w:val="28"/>
          <w:szCs w:val="28"/>
          <w:lang w:val="ru-RU"/>
        </w:rPr>
        <w:t>Современная система образования ориентирована не только на передачу знаний, но и на развитие личности обучающегося, его способности к творческому мышлению, самостоятельности и практическому применению полученных умений. Уроки художественного труда обладают высоким потенциалом для реализации этих задач, так как сочетают в себе элементы искусства, технологии и личного творческого опыта учащихся.</w:t>
      </w:r>
    </w:p>
    <w:p w14:paraId="0B0D99A4" w14:textId="77777777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В условиях обновления образовательных стандартов возрастает значимость применения современных педагогических технологий, позволяющих сделать процесс обучения более осмысленным, мотивирующим и результативным.</w:t>
      </w:r>
    </w:p>
    <w:p w14:paraId="3774A7F2" w14:textId="77777777" w:rsidR="00100FDC" w:rsidRPr="008A795C" w:rsidRDefault="00100FDC" w:rsidP="008A795C">
      <w:pPr>
        <w:pStyle w:val="FirstParagraph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3" w:name="Xcb5f9086ad80bd613b9aac533d5919031316afe"/>
      <w:bookmarkEnd w:id="2"/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Понятие современных педагогических технологий.</w:t>
      </w:r>
    </w:p>
    <w:p w14:paraId="1F69DD01" w14:textId="68559CFE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Под современными педагогическими технологиями понимаются целостные системы методов, приёмов и форм организации учебного процесса, направленные на достижение планируемых образовательных результатов. На уроках художественного труда такие технологии обеспечивают активное включение обучающихся в творческую деятельность, развитие воображения, эстетического вкуса и навыков ручного труда.</w:t>
      </w:r>
    </w:p>
    <w:p w14:paraId="3B502D68" w14:textId="003E1576" w:rsidR="00B3693D" w:rsidRPr="008A795C" w:rsidRDefault="00100FDC" w:rsidP="008A795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педагогические технологии, применяемые на уроках художественного труда</w:t>
      </w:r>
    </w:p>
    <w:p w14:paraId="29FD4C7D" w14:textId="2565B3D7" w:rsidR="00100FDC" w:rsidRPr="008A795C" w:rsidRDefault="00100FDC" w:rsidP="008A795C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bookmarkStart w:id="4" w:name="X3ce8172f84197ff68cf2b14851568f5aa131f4f"/>
      <w:bookmarkStart w:id="5" w:name="личностно-ориентированная-технология"/>
      <w:bookmarkEnd w:id="3"/>
      <w:r w:rsidRPr="008A795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Личностно-ориентированная технология</w:t>
      </w:r>
    </w:p>
    <w:p w14:paraId="36330E64" w14:textId="612BC397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Данная технология предполагает учёт индивидуальных особенностей, интересов и возможностей каждого ребёнка. В условиях инклюзивного обучения она реализуется через: - предоставление выбора материалов, техник и 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lastRenderedPageBreak/>
        <w:t>темпа выполнения работы; - дифференциацию заданий по уровню сложности; - поддержку обучающихся с особыми образовательными потребностями.</w:t>
      </w:r>
    </w:p>
    <w:p w14:paraId="66FB51D8" w14:textId="5EECC544" w:rsidR="00100FDC" w:rsidRPr="008A795C" w:rsidRDefault="00100FDC" w:rsidP="008A795C">
      <w:pPr>
        <w:pStyle w:val="a6"/>
        <w:spacing w:before="0"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8A795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Проектная технология</w:t>
      </w:r>
    </w:p>
    <w:p w14:paraId="4599D3BA" w14:textId="7CCEF3DC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проектная-технология"/>
      <w:bookmarkEnd w:id="5"/>
      <w:r w:rsidRPr="008A795C">
        <w:rPr>
          <w:rFonts w:ascii="Times New Roman" w:hAnsi="Times New Roman" w:cs="Times New Roman"/>
          <w:sz w:val="28"/>
          <w:szCs w:val="28"/>
          <w:lang w:val="ru-RU"/>
        </w:rPr>
        <w:t>Проектная деятельность позволяет обучающимся самостоятельно планировать процесс работы, ставить цели и оценивать результаты. На уроках художественного труда проекты могут носить как индивидуальный, так и групповой характер, что особенно важно для формирования навыков сотрудничества в инклюзивном классе.</w:t>
      </w:r>
    </w:p>
    <w:p w14:paraId="395C5EE9" w14:textId="2DBCD237" w:rsidR="00B3693D" w:rsidRPr="008A795C" w:rsidRDefault="008A795C" w:rsidP="008A795C">
      <w:pPr>
        <w:pStyle w:val="a6"/>
        <w:spacing w:before="0"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8A795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Деятельностный подход</w:t>
      </w:r>
      <w:bookmarkStart w:id="7" w:name="деятельностный-подход"/>
      <w:bookmarkEnd w:id="6"/>
    </w:p>
    <w:p w14:paraId="27B1F068" w14:textId="3FD9662A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Практическая направленность художественного труда создаёт условия для включения каждого обучающегося в активную деятельность. Использование пошаговых инструкций, наглядных образцов и частичной помощи способствует успешному выполнению заданий обучающимися с различными возможностями.</w:t>
      </w:r>
    </w:p>
    <w:p w14:paraId="70607E80" w14:textId="260764E6" w:rsidR="00B3693D" w:rsidRPr="008A795C" w:rsidRDefault="008A795C" w:rsidP="008A795C">
      <w:pPr>
        <w:pStyle w:val="a6"/>
        <w:spacing w:before="0"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8A795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Игровые технологии</w:t>
      </w:r>
      <w:bookmarkStart w:id="8" w:name="игровые-технологии"/>
      <w:bookmarkEnd w:id="7"/>
    </w:p>
    <w:p w14:paraId="40E1E199" w14:textId="04B68FF8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Игровые приёмы позволяют снизить эмоциональное напряжение и создать комфортную атмосферу на уроке. В инклюзивной среде они способствуют формированию позитивного отношения к совместной деятельности и развитию коммуникативных навыков.</w:t>
      </w:r>
    </w:p>
    <w:p w14:paraId="6ABDCA59" w14:textId="633F5264" w:rsidR="008A795C" w:rsidRPr="008A795C" w:rsidRDefault="008A795C" w:rsidP="008A795C">
      <w:pPr>
        <w:pStyle w:val="a6"/>
        <w:spacing w:before="0"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8A795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Информационно-коммуникационные технологии</w:t>
      </w:r>
    </w:p>
    <w:p w14:paraId="570F1815" w14:textId="77777777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Xc257164c187708e9cfb5a6b435b1cf053a88c10"/>
      <w:bookmarkEnd w:id="8"/>
      <w:r w:rsidRPr="008A795C">
        <w:rPr>
          <w:rFonts w:ascii="Times New Roman" w:hAnsi="Times New Roman" w:cs="Times New Roman"/>
          <w:sz w:val="28"/>
          <w:szCs w:val="28"/>
          <w:lang w:val="ru-RU"/>
        </w:rPr>
        <w:t>Использование видеоматериалов, интерактивных презентаций и цифровых ресурсов делает учебный материал более доступным. ИКТ позволяют: - демонстрировать поэтапное выполнение изделий; - адаптировать инструкции под индивидуальные возможности обучающихся; - поддерживать визуальное восприятие информации.</w:t>
      </w:r>
    </w:p>
    <w:p w14:paraId="791BBF68" w14:textId="088A746E" w:rsidR="00B3693D" w:rsidRPr="008A795C" w:rsidRDefault="008A795C" w:rsidP="008A795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Инклюзивный подход на уроках художественного труда</w:t>
      </w:r>
    </w:p>
    <w:p w14:paraId="46BB0A81" w14:textId="77777777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X70295924184d19c031e64d93bda613deffa3c59"/>
      <w:bookmarkEnd w:id="4"/>
      <w:bookmarkEnd w:id="9"/>
      <w:r w:rsidRPr="008A795C">
        <w:rPr>
          <w:rFonts w:ascii="Times New Roman" w:hAnsi="Times New Roman" w:cs="Times New Roman"/>
          <w:sz w:val="28"/>
          <w:szCs w:val="28"/>
          <w:lang w:val="ru-RU"/>
        </w:rPr>
        <w:t>Художественный труд является эффективным средством реализации инклюзивного образования, так как предполагает вариативность заданий, использование различных материалов и форм работы. Современные педагогические технологии позволяют создать условия, при которых каждый обучающийся чувствует себя успешным и значимым участником образовательного процесса.</w:t>
      </w:r>
    </w:p>
    <w:p w14:paraId="108EC671" w14:textId="42A15CA7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Применение инклюзивного подхода способствует: - развитию толерантности и взаимного уважения в ученическом коллективе; - формированию уверенности в собственных силах у обучающихся с особыми образовательными потребностями; - социальной адаптации и эмоциональному благополучию детей.</w:t>
      </w:r>
    </w:p>
    <w:p w14:paraId="436C5174" w14:textId="3524E99B" w:rsidR="008A795C" w:rsidRPr="008A795C" w:rsidRDefault="008A795C" w:rsidP="008A795C">
      <w:pPr>
        <w:pStyle w:val="a6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примеры реализации современных педагогических технологий на уроках художественного труда</w:t>
      </w:r>
    </w:p>
    <w:p w14:paraId="216E92F9" w14:textId="77777777" w:rsidR="003E249A" w:rsidRDefault="008A795C" w:rsidP="008A795C">
      <w:pPr>
        <w:pStyle w:val="a6"/>
        <w:spacing w:before="0"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8A795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Практический пример 1</w:t>
      </w:r>
    </w:p>
    <w:p w14:paraId="6422A703" w14:textId="0B60F39D" w:rsidR="008A795C" w:rsidRPr="008A795C" w:rsidRDefault="008A795C" w:rsidP="008A795C">
      <w:pPr>
        <w:pStyle w:val="a6"/>
        <w:spacing w:before="0"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8A795C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Изготовление декоративного изделия «Сердечко-сумочка из фетра (с видеосопровождением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)</w:t>
      </w:r>
    </w:p>
    <w:p w14:paraId="6C890356" w14:textId="1862962A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Xc997945c6071b6aa76b9d10c6110c73f9f0684d"/>
      <w:bookmarkStart w:id="12" w:name="Xff76fc2d12eab8cdd32df8a8313a6f5237ca828"/>
      <w:bookmarkEnd w:id="10"/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Класс: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программы: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Декоративно-прикладное искусство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30E2">
        <w:rPr>
          <w:rFonts w:ascii="Times New Roman" w:hAnsi="Times New Roman" w:cs="Times New Roman"/>
          <w:sz w:val="28"/>
          <w:szCs w:val="28"/>
          <w:lang w:val="ru-RU"/>
        </w:rPr>
        <w:t>Плетение изделия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в технике </w:t>
      </w:r>
      <w:r w:rsidR="003730E2">
        <w:rPr>
          <w:rFonts w:ascii="Times New Roman" w:hAnsi="Times New Roman" w:cs="Times New Roman"/>
          <w:sz w:val="28"/>
          <w:szCs w:val="28"/>
          <w:lang w:val="ru-RU"/>
        </w:rPr>
        <w:t>полотняного переплетения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51DC2C" w14:textId="3C69F5EC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Обучающимся предлагается изготовить декоративную сумочку в форме сердца из фетра. Работа выполняется по шаблону с последующим соединением деталей изделия методом </w:t>
      </w:r>
      <w:r w:rsidR="003E249A">
        <w:rPr>
          <w:rFonts w:ascii="Times New Roman" w:hAnsi="Times New Roman" w:cs="Times New Roman"/>
          <w:sz w:val="28"/>
          <w:szCs w:val="28"/>
          <w:lang w:val="ru-RU"/>
        </w:rPr>
        <w:t>полотняного переплетения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>. Для наглядности и доступности используется видеоинструкция, что позволяет обучающимся самостоятельно контролировать последовательность действий и темп работы.</w:t>
      </w:r>
    </w:p>
    <w:p w14:paraId="62786D68" w14:textId="77777777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Использование видеосопровождения особенно эффективно в условиях инклюзивного образования, так как обеспечивает многократный просмотр инструкции и снижает уровень тревожности у обучающихся с особыми образовательными потребностями. Дифференциация заданий достигается за счёт выбора сложности декоративного оформления и степени самостоятельности выполнения работы.</w:t>
      </w:r>
    </w:p>
    <w:p w14:paraId="410A1E6D" w14:textId="67214698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В результате практической деятельности обучающиеся осваивают базовые приёмы плетения, развивают мелкую моторику, пространственное мышление и эстетический вкус.</w:t>
      </w:r>
    </w:p>
    <w:p w14:paraId="19E899CC" w14:textId="77777777" w:rsidR="003E249A" w:rsidRDefault="008A795C" w:rsidP="008A795C">
      <w:pPr>
        <w:pStyle w:val="a6"/>
        <w:spacing w:before="0"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FC4783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Практический пример 2</w:t>
      </w:r>
    </w:p>
    <w:p w14:paraId="029E2E02" w14:textId="480C460F" w:rsidR="008A795C" w:rsidRPr="00FC4783" w:rsidRDefault="008A795C" w:rsidP="008A795C">
      <w:pPr>
        <w:pStyle w:val="a6"/>
        <w:spacing w:before="0" w:after="0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FC4783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Коллективное декоративное панно «Национальные узоры»</w:t>
      </w:r>
    </w:p>
    <w:p w14:paraId="32BE12E6" w14:textId="77777777" w:rsidR="00B3693D" w:rsidRPr="008A795C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Xe38fd978809bb5a2b38664a34835fe975a68839"/>
      <w:bookmarkEnd w:id="12"/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Класс: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Раздел программы: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Декоративно-прикладное искусство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 Плетение как элемент декоративного оформления</w:t>
      </w:r>
    </w:p>
    <w:p w14:paraId="40E7C9B6" w14:textId="77777777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В рамках урока обучающиеся выполняют коллективную творческую работу — декоративное панно с использованием элементов плетения и национального орнамента. Класс делится на группы, каждая из которых создаёт отдельный фрагмент композиции. После завершения все элементы объединяются в единое панно.</w:t>
      </w:r>
    </w:p>
    <w:p w14:paraId="173221E3" w14:textId="77777777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Данная форма работы способствует включению всех обучающихся в совместную деятельность, формированию навыков сотрудничества и взаимопомощи. В условиях инклюзивного класса каждый ребёнок выполняет посильную часть задания, что позволяет создать ситуацию успеха и положительный эмоциональный настрой.</w:t>
      </w:r>
    </w:p>
    <w:p w14:paraId="794AC1FA" w14:textId="0217D053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Коллективное панно становится не только результатом учебной деятельности, но и средством воспитания уважения к культурному наследию и традициям.</w:t>
      </w:r>
    </w:p>
    <w:p w14:paraId="0D13974A" w14:textId="77777777" w:rsidR="008A795C" w:rsidRPr="008A795C" w:rsidRDefault="008A795C" w:rsidP="008A795C">
      <w:pPr>
        <w:pStyle w:val="a6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Роль современных технологий в развитии обучающихся</w:t>
      </w:r>
      <w:bookmarkStart w:id="14" w:name="X3d72fce26797b03a85d257509b5123ff73a3252"/>
      <w:bookmarkEnd w:id="11"/>
      <w:bookmarkEnd w:id="13"/>
    </w:p>
    <w:p w14:paraId="61BD8412" w14:textId="79D21F9C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Использование современных педагогических технологий в условиях инклюзивного образования способствует формированию ключевых компетенций обучающихся: творческого мышления, функциональной грамотности, умения планировать и анализировать собственную деятельность.</w:t>
      </w:r>
    </w:p>
    <w:p w14:paraId="3E808F97" w14:textId="77777777" w:rsidR="00B3693D" w:rsidRPr="008A795C" w:rsidRDefault="00B3693D" w:rsidP="008A795C">
      <w:pPr>
        <w:pStyle w:val="a6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современных педагогических технологий на уроках художественного труда способствует формированию ключевых компетенций обучающихся: творческого мышления, функциональной грамотности, умения </w:t>
      </w:r>
      <w:r w:rsidRPr="008A795C"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планировать и анализировать собственную деятельность. Кроме того, такие уроки создают условия для эмоционального благополучия и самореализации ребёнка.</w:t>
      </w:r>
    </w:p>
    <w:p w14:paraId="44D97A62" w14:textId="77777777" w:rsidR="008A795C" w:rsidRPr="008A795C" w:rsidRDefault="008A795C" w:rsidP="008A795C">
      <w:pPr>
        <w:pStyle w:val="FirstParagraph"/>
        <w:spacing w:before="0"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5" w:name="заключение"/>
      <w:bookmarkEnd w:id="14"/>
      <w:r w:rsidRPr="008A79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Заключение </w:t>
      </w:r>
    </w:p>
    <w:p w14:paraId="710EECCB" w14:textId="2A091221" w:rsidR="00B3693D" w:rsidRDefault="00B3693D" w:rsidP="008A795C">
      <w:pPr>
        <w:pStyle w:val="FirstParagraph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8A795C">
        <w:rPr>
          <w:rFonts w:ascii="Times New Roman" w:hAnsi="Times New Roman" w:cs="Times New Roman"/>
          <w:sz w:val="28"/>
          <w:szCs w:val="28"/>
          <w:lang w:val="ru-RU"/>
        </w:rPr>
        <w:t>Современные педагогические технологии являются важным инструментом повышения эффективности уроков художественного труда. Их грамотное применение позволяет сделать образовательный процесс более гибким, интересным и ориентированным на развитие личности обучающегося. Уроки художественного труда, организованные с использованием современных технологий, способствуют воспитанию творчески активной, самостоятельной и социально адаптированной личности.</w:t>
      </w:r>
      <w:bookmarkEnd w:id="0"/>
      <w:bookmarkEnd w:id="15"/>
    </w:p>
    <w:sectPr w:rsidR="00B3693D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9411"/>
    <w:multiLevelType w:val="multilevel"/>
    <w:tmpl w:val="517A1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81363CB"/>
    <w:multiLevelType w:val="multilevel"/>
    <w:tmpl w:val="7B7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490DF1"/>
    <w:multiLevelType w:val="multilevel"/>
    <w:tmpl w:val="259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3D"/>
    <w:rsid w:val="00100FDC"/>
    <w:rsid w:val="003730E2"/>
    <w:rsid w:val="003E249A"/>
    <w:rsid w:val="008A795C"/>
    <w:rsid w:val="00B3693D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E824"/>
  <w15:chartTrackingRefBased/>
  <w15:docId w15:val="{09CF5EFE-117B-4589-93F9-D5E820D5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3D"/>
    <w:pPr>
      <w:spacing w:after="200" w:line="240" w:lineRule="auto"/>
    </w:pPr>
    <w:rPr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369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693D"/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a3">
    <w:name w:val="Normal (Web)"/>
    <w:basedOn w:val="a"/>
    <w:uiPriority w:val="99"/>
    <w:semiHidden/>
    <w:unhideWhenUsed/>
    <w:rsid w:val="00B369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KZ"/>
    </w:rPr>
  </w:style>
  <w:style w:type="character" w:styleId="a4">
    <w:name w:val="Strong"/>
    <w:basedOn w:val="a0"/>
    <w:uiPriority w:val="22"/>
    <w:qFormat/>
    <w:rsid w:val="00B3693D"/>
    <w:rPr>
      <w:b/>
      <w:bCs/>
    </w:rPr>
  </w:style>
  <w:style w:type="character" w:styleId="a5">
    <w:name w:val="Emphasis"/>
    <w:basedOn w:val="a0"/>
    <w:uiPriority w:val="20"/>
    <w:qFormat/>
    <w:rsid w:val="00B3693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369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93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Body Text"/>
    <w:basedOn w:val="a"/>
    <w:link w:val="a7"/>
    <w:qFormat/>
    <w:rsid w:val="00B3693D"/>
    <w:pPr>
      <w:spacing w:before="180" w:after="180"/>
    </w:pPr>
  </w:style>
  <w:style w:type="character" w:customStyle="1" w:styleId="a7">
    <w:name w:val="Основной текст Знак"/>
    <w:basedOn w:val="a0"/>
    <w:link w:val="a6"/>
    <w:rsid w:val="00B3693D"/>
    <w:rPr>
      <w:sz w:val="24"/>
      <w:szCs w:val="24"/>
      <w:lang w:val="en-US"/>
    </w:rPr>
  </w:style>
  <w:style w:type="paragraph" w:customStyle="1" w:styleId="FirstParagraph">
    <w:name w:val="First Paragraph"/>
    <w:basedOn w:val="a6"/>
    <w:next w:val="a6"/>
    <w:qFormat/>
    <w:rsid w:val="00B3693D"/>
  </w:style>
  <w:style w:type="paragraph" w:customStyle="1" w:styleId="Compact">
    <w:name w:val="Compact"/>
    <w:basedOn w:val="a6"/>
    <w:qFormat/>
    <w:rsid w:val="00B3693D"/>
    <w:pPr>
      <w:spacing w:before="36" w:after="36"/>
    </w:pPr>
  </w:style>
  <w:style w:type="character" w:styleId="a8">
    <w:name w:val="Hyperlink"/>
    <w:basedOn w:val="a0"/>
    <w:uiPriority w:val="99"/>
    <w:semiHidden/>
    <w:unhideWhenUsed/>
    <w:rsid w:val="00B36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Акимова</dc:creator>
  <cp:keywords/>
  <dc:description/>
  <cp:lastModifiedBy>Ирина Акимова</cp:lastModifiedBy>
  <cp:revision>1</cp:revision>
  <dcterms:created xsi:type="dcterms:W3CDTF">2025-12-20T10:49:00Z</dcterms:created>
  <dcterms:modified xsi:type="dcterms:W3CDTF">2025-12-20T12:10:00Z</dcterms:modified>
</cp:coreProperties>
</file>