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62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2017"/>
        <w:gridCol w:w="918"/>
        <w:gridCol w:w="467"/>
        <w:gridCol w:w="1096"/>
        <w:gridCol w:w="2166"/>
        <w:gridCol w:w="1132"/>
        <w:gridCol w:w="1702"/>
      </w:tblGrid>
      <w:tr w:rsidR="00412CF5" w:rsidRPr="009C2561" w:rsidTr="00B044C1">
        <w:trPr>
          <w:cantSplit/>
          <w:trHeight w:val="819"/>
        </w:trPr>
        <w:tc>
          <w:tcPr>
            <w:tcW w:w="2368" w:type="pct"/>
            <w:gridSpan w:val="4"/>
            <w:tcBorders>
              <w:top w:val="single" w:sz="12" w:space="0" w:color="2976A4"/>
              <w:bottom w:val="nil"/>
              <w:right w:val="nil"/>
            </w:tcBorders>
          </w:tcPr>
          <w:p w:rsidR="00412CF5" w:rsidRPr="009C2561" w:rsidRDefault="00412CF5" w:rsidP="00B044C1">
            <w:pPr>
              <w:ind w:right="118"/>
              <w:rPr>
                <w:b/>
              </w:rPr>
            </w:pPr>
            <w:r w:rsidRPr="009C2561">
              <w:rPr>
                <w:b/>
              </w:rPr>
              <w:t xml:space="preserve">Раздел долгосрочного плана: </w:t>
            </w:r>
          </w:p>
          <w:p w:rsidR="00412CF5" w:rsidRPr="009C2561" w:rsidRDefault="00412CF5" w:rsidP="00412CF5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C13DC6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Геодемография</w:t>
            </w:r>
            <w:r w:rsidRPr="00C13DC6">
              <w:rPr>
                <w:b/>
                <w:lang w:val="kk-KZ"/>
              </w:rPr>
              <w:t xml:space="preserve">  </w:t>
            </w:r>
            <w:r w:rsidRPr="00E364EC">
              <w:rPr>
                <w:b/>
                <w:lang w:val="kk-KZ"/>
              </w:rPr>
              <w:t xml:space="preserve"> </w:t>
            </w:r>
          </w:p>
        </w:tc>
        <w:tc>
          <w:tcPr>
            <w:tcW w:w="2632" w:type="pct"/>
            <w:gridSpan w:val="3"/>
            <w:tcBorders>
              <w:top w:val="single" w:sz="12" w:space="0" w:color="2976A4"/>
              <w:left w:val="nil"/>
              <w:bottom w:val="nil"/>
            </w:tcBorders>
          </w:tcPr>
          <w:p w:rsidR="00412CF5" w:rsidRPr="009C2561" w:rsidRDefault="00412CF5" w:rsidP="00B044C1">
            <w:pPr>
              <w:rPr>
                <w:b/>
              </w:rPr>
            </w:pPr>
            <w:r w:rsidRPr="009C2561">
              <w:rPr>
                <w:b/>
              </w:rPr>
              <w:t xml:space="preserve">Школа: </w:t>
            </w:r>
            <w:r w:rsidR="007C55AA">
              <w:rPr>
                <w:b/>
              </w:rPr>
              <w:t>Вознесенская ООШ</w:t>
            </w:r>
          </w:p>
        </w:tc>
      </w:tr>
      <w:tr w:rsidR="00412CF5" w:rsidRPr="009C2561" w:rsidTr="00B044C1">
        <w:trPr>
          <w:cantSplit/>
          <w:trHeight w:val="472"/>
        </w:trPr>
        <w:tc>
          <w:tcPr>
            <w:tcW w:w="2368" w:type="pct"/>
            <w:gridSpan w:val="4"/>
            <w:tcBorders>
              <w:top w:val="nil"/>
              <w:bottom w:val="nil"/>
              <w:right w:val="nil"/>
            </w:tcBorders>
          </w:tcPr>
          <w:p w:rsidR="00412CF5" w:rsidRPr="009C2561" w:rsidRDefault="00412CF5" w:rsidP="00B044C1">
            <w:pPr>
              <w:rPr>
                <w:b/>
              </w:rPr>
            </w:pPr>
            <w:r w:rsidRPr="009C2561">
              <w:rPr>
                <w:b/>
              </w:rPr>
              <w:t>Дата:</w:t>
            </w:r>
            <w:r w:rsidR="007C55AA">
              <w:rPr>
                <w:b/>
              </w:rPr>
              <w:t xml:space="preserve"> 8. 02. 2021 г.</w:t>
            </w:r>
          </w:p>
        </w:tc>
        <w:tc>
          <w:tcPr>
            <w:tcW w:w="2632" w:type="pct"/>
            <w:gridSpan w:val="3"/>
            <w:tcBorders>
              <w:top w:val="nil"/>
              <w:left w:val="nil"/>
              <w:bottom w:val="nil"/>
            </w:tcBorders>
          </w:tcPr>
          <w:p w:rsidR="00412CF5" w:rsidRPr="009C2561" w:rsidRDefault="00412CF5" w:rsidP="00B044C1">
            <w:pPr>
              <w:rPr>
                <w:b/>
              </w:rPr>
            </w:pPr>
            <w:r w:rsidRPr="009C2561">
              <w:rPr>
                <w:b/>
              </w:rPr>
              <w:t>ФИО учителя:</w:t>
            </w:r>
            <w:r w:rsidR="007C55AA">
              <w:rPr>
                <w:b/>
              </w:rPr>
              <w:t xml:space="preserve"> Коваленко Н. В.</w:t>
            </w:r>
          </w:p>
        </w:tc>
      </w:tr>
      <w:tr w:rsidR="00412CF5" w:rsidRPr="009C2561" w:rsidTr="00B044C1">
        <w:trPr>
          <w:cantSplit/>
          <w:trHeight w:val="412"/>
        </w:trPr>
        <w:tc>
          <w:tcPr>
            <w:tcW w:w="2368" w:type="pct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:rsidR="00412CF5" w:rsidRPr="00412CF5" w:rsidRDefault="00412CF5" w:rsidP="00B044C1">
            <w:pPr>
              <w:rPr>
                <w:b/>
                <w:lang w:val="kk-KZ"/>
              </w:rPr>
            </w:pPr>
            <w:r w:rsidRPr="009C2561">
              <w:rPr>
                <w:b/>
              </w:rPr>
              <w:t xml:space="preserve">Класс: </w:t>
            </w:r>
            <w:r>
              <w:rPr>
                <w:b/>
                <w:lang w:val="kk-KZ"/>
              </w:rPr>
              <w:t>9</w:t>
            </w:r>
          </w:p>
        </w:tc>
        <w:tc>
          <w:tcPr>
            <w:tcW w:w="2632" w:type="pct"/>
            <w:gridSpan w:val="3"/>
            <w:tcBorders>
              <w:top w:val="nil"/>
              <w:left w:val="nil"/>
              <w:bottom w:val="single" w:sz="8" w:space="0" w:color="2976A4"/>
            </w:tcBorders>
          </w:tcPr>
          <w:p w:rsidR="00412CF5" w:rsidRPr="009C2561" w:rsidRDefault="00412CF5" w:rsidP="00B044C1">
            <w:pPr>
              <w:rPr>
                <w:b/>
              </w:rPr>
            </w:pPr>
            <w:r>
              <w:rPr>
                <w:b/>
              </w:rPr>
              <w:t>Количество присутствующих:</w:t>
            </w:r>
            <w:r w:rsidRPr="009C2561">
              <w:rPr>
                <w:b/>
              </w:rPr>
              <w:t xml:space="preserve"> </w:t>
            </w:r>
          </w:p>
          <w:p w:rsidR="00412CF5" w:rsidRPr="009C2561" w:rsidRDefault="00412CF5" w:rsidP="00B044C1">
            <w:pPr>
              <w:rPr>
                <w:b/>
              </w:rPr>
            </w:pPr>
            <w:r>
              <w:rPr>
                <w:b/>
              </w:rPr>
              <w:t>О</w:t>
            </w:r>
            <w:r w:rsidRPr="009C2561">
              <w:rPr>
                <w:b/>
              </w:rPr>
              <w:t>тсутствующих</w:t>
            </w:r>
            <w:r>
              <w:rPr>
                <w:b/>
              </w:rPr>
              <w:t>:</w:t>
            </w:r>
          </w:p>
        </w:tc>
      </w:tr>
      <w:tr w:rsidR="00412CF5" w:rsidRPr="009C2561" w:rsidTr="00B044C1">
        <w:trPr>
          <w:cantSplit/>
          <w:trHeight w:val="412"/>
        </w:trPr>
        <w:tc>
          <w:tcPr>
            <w:tcW w:w="1545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412CF5" w:rsidRPr="009C2561" w:rsidRDefault="00412CF5" w:rsidP="00B044C1">
            <w:pPr>
              <w:rPr>
                <w:b/>
              </w:rPr>
            </w:pPr>
            <w:r w:rsidRPr="009C2561">
              <w:rPr>
                <w:b/>
              </w:rPr>
              <w:t>Тема урока</w:t>
            </w:r>
          </w:p>
        </w:tc>
        <w:tc>
          <w:tcPr>
            <w:tcW w:w="3455" w:type="pct"/>
            <w:gridSpan w:val="5"/>
            <w:tcBorders>
              <w:top w:val="nil"/>
              <w:bottom w:val="single" w:sz="8" w:space="0" w:color="2976A4"/>
            </w:tcBorders>
          </w:tcPr>
          <w:p w:rsidR="00412CF5" w:rsidRPr="00412CF5" w:rsidRDefault="00412CF5" w:rsidP="00B044C1">
            <w:pPr>
              <w:rPr>
                <w:lang w:val="kk-KZ"/>
              </w:rPr>
            </w:pPr>
            <w:bookmarkStart w:id="0" w:name="_GoBack"/>
            <w:r w:rsidRPr="00412CF5">
              <w:rPr>
                <w:lang w:val="kk-KZ"/>
              </w:rPr>
              <w:t>Демографическая ситуация и демографическая политика в Казахстане</w:t>
            </w:r>
            <w:bookmarkEnd w:id="0"/>
          </w:p>
        </w:tc>
      </w:tr>
      <w:tr w:rsidR="00412CF5" w:rsidRPr="009C2561" w:rsidTr="00B044C1">
        <w:trPr>
          <w:cantSplit/>
        </w:trPr>
        <w:tc>
          <w:tcPr>
            <w:tcW w:w="1545" w:type="pct"/>
            <w:gridSpan w:val="2"/>
            <w:tcBorders>
              <w:top w:val="single" w:sz="8" w:space="0" w:color="2976A4"/>
            </w:tcBorders>
          </w:tcPr>
          <w:p w:rsidR="00412CF5" w:rsidRPr="009C2561" w:rsidRDefault="00412CF5" w:rsidP="00B044C1">
            <w:pPr>
              <w:rPr>
                <w:b/>
              </w:rPr>
            </w:pPr>
            <w:r w:rsidRPr="009C2561">
              <w:rPr>
                <w:b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3455" w:type="pct"/>
            <w:gridSpan w:val="5"/>
            <w:tcBorders>
              <w:top w:val="single" w:sz="8" w:space="0" w:color="2976A4"/>
            </w:tcBorders>
          </w:tcPr>
          <w:p w:rsidR="00ED2A60" w:rsidRPr="00407A83" w:rsidRDefault="00ED2A60" w:rsidP="00ED2A60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  <w:r w:rsidRPr="00407A83">
              <w:rPr>
                <w:lang w:val="kk-KZ"/>
              </w:rPr>
              <w:t>.4.1.6</w:t>
            </w:r>
            <w:r>
              <w:rPr>
                <w:lang w:val="kk-KZ"/>
              </w:rPr>
              <w:t xml:space="preserve"> - </w:t>
            </w:r>
            <w:r w:rsidRPr="00407A83">
              <w:rPr>
                <w:lang w:val="kk-KZ"/>
              </w:rPr>
              <w:t>на основе анализа демографической ситуации Казахстана предлагает собственную модель демографи</w:t>
            </w:r>
            <w:r>
              <w:rPr>
                <w:lang w:val="kk-KZ"/>
              </w:rPr>
              <w:t xml:space="preserve">- </w:t>
            </w:r>
            <w:r w:rsidRPr="00407A83">
              <w:rPr>
                <w:lang w:val="kk-KZ"/>
              </w:rPr>
              <w:t>ческой политики</w:t>
            </w:r>
            <w:r>
              <w:rPr>
                <w:lang w:val="kk-KZ"/>
              </w:rPr>
              <w:t>;</w:t>
            </w:r>
          </w:p>
          <w:p w:rsidR="00412CF5" w:rsidRPr="00ED2A60" w:rsidRDefault="00412CF5" w:rsidP="00B044C1">
            <w:pPr>
              <w:rPr>
                <w:b/>
                <w:i/>
                <w:lang w:val="kk-KZ"/>
              </w:rPr>
            </w:pPr>
          </w:p>
        </w:tc>
      </w:tr>
      <w:tr w:rsidR="00412CF5" w:rsidRPr="009C2561" w:rsidTr="00B044C1">
        <w:trPr>
          <w:cantSplit/>
          <w:trHeight w:val="603"/>
        </w:trPr>
        <w:tc>
          <w:tcPr>
            <w:tcW w:w="1545" w:type="pct"/>
            <w:gridSpan w:val="2"/>
          </w:tcPr>
          <w:p w:rsidR="00412CF5" w:rsidRPr="009C2561" w:rsidRDefault="00412CF5" w:rsidP="00B044C1">
            <w:pPr>
              <w:ind w:firstLine="468"/>
              <w:rPr>
                <w:b/>
              </w:rPr>
            </w:pPr>
            <w:r w:rsidRPr="009C2561">
              <w:rPr>
                <w:b/>
              </w:rPr>
              <w:t>Цели урока</w:t>
            </w:r>
          </w:p>
        </w:tc>
        <w:tc>
          <w:tcPr>
            <w:tcW w:w="3455" w:type="pct"/>
            <w:gridSpan w:val="5"/>
          </w:tcPr>
          <w:p w:rsidR="00412CF5" w:rsidRPr="00412CF5" w:rsidRDefault="00412CF5" w:rsidP="00412CF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24"/>
              </w:tabs>
            </w:pPr>
            <w:r w:rsidRPr="00412CF5">
              <w:rPr>
                <w:lang w:val="kk-KZ"/>
              </w:rPr>
              <w:t xml:space="preserve">анализировать демографическую ситуацию Казахстана; </w:t>
            </w:r>
          </w:p>
          <w:p w:rsidR="00412CF5" w:rsidRPr="00412CF5" w:rsidRDefault="00412CF5" w:rsidP="00412CF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24"/>
              </w:tabs>
              <w:rPr>
                <w:b/>
              </w:rPr>
            </w:pPr>
            <w:r w:rsidRPr="00412CF5">
              <w:rPr>
                <w:lang w:val="kk-KZ"/>
              </w:rPr>
              <w:t>предложить собственную модель демографической политики</w:t>
            </w:r>
          </w:p>
        </w:tc>
      </w:tr>
      <w:tr w:rsidR="00412CF5" w:rsidRPr="009C2561" w:rsidTr="00B044C1">
        <w:trPr>
          <w:cantSplit/>
          <w:trHeight w:val="603"/>
        </w:trPr>
        <w:tc>
          <w:tcPr>
            <w:tcW w:w="1545" w:type="pct"/>
            <w:gridSpan w:val="2"/>
          </w:tcPr>
          <w:p w:rsidR="00412CF5" w:rsidRPr="009C2561" w:rsidRDefault="00412CF5" w:rsidP="00B044C1">
            <w:pPr>
              <w:jc w:val="center"/>
              <w:rPr>
                <w:b/>
              </w:rPr>
            </w:pPr>
            <w:r w:rsidRPr="009C2561">
              <w:rPr>
                <w:b/>
              </w:rPr>
              <w:t>Критерии оценивания</w:t>
            </w:r>
          </w:p>
        </w:tc>
        <w:tc>
          <w:tcPr>
            <w:tcW w:w="3455" w:type="pct"/>
            <w:gridSpan w:val="5"/>
          </w:tcPr>
          <w:p w:rsidR="00ED2A60" w:rsidRDefault="00ED2A60" w:rsidP="00B044C1">
            <w:pPr>
              <w:rPr>
                <w:rFonts w:eastAsia="Calibri"/>
                <w:bCs/>
                <w:lang w:val="kk-KZ"/>
              </w:rPr>
            </w:pPr>
            <w:r w:rsidRPr="00ED2A60">
              <w:rPr>
                <w:rFonts w:eastAsia="Calibri"/>
                <w:b/>
                <w:bCs/>
                <w:lang w:val="kk-KZ"/>
              </w:rPr>
              <w:t>Анализ:</w:t>
            </w:r>
            <w:r>
              <w:rPr>
                <w:rFonts w:eastAsia="Calibri"/>
                <w:bCs/>
                <w:lang w:val="kk-KZ"/>
              </w:rPr>
              <w:t>дает полный анализ демографической ситуации в Казахстане;</w:t>
            </w:r>
          </w:p>
          <w:p w:rsidR="00412CF5" w:rsidRPr="00ED2A60" w:rsidRDefault="00ED2A60" w:rsidP="00B044C1">
            <w:pPr>
              <w:rPr>
                <w:rFonts w:eastAsia="Calibri"/>
                <w:bCs/>
                <w:lang w:val="kk-KZ"/>
              </w:rPr>
            </w:pPr>
            <w:r w:rsidRPr="00ED2A60">
              <w:rPr>
                <w:rFonts w:eastAsia="Calibri"/>
                <w:b/>
                <w:bCs/>
                <w:lang w:val="kk-KZ"/>
              </w:rPr>
              <w:t>Оценка:</w:t>
            </w:r>
            <w:r>
              <w:rPr>
                <w:rFonts w:eastAsia="Calibri"/>
                <w:bCs/>
                <w:lang w:val="kk-KZ"/>
              </w:rPr>
              <w:t>предлагает собственную модель демографической политики Казахстана</w:t>
            </w:r>
          </w:p>
        </w:tc>
      </w:tr>
      <w:tr w:rsidR="00412CF5" w:rsidRPr="009C2561" w:rsidTr="00B044C1">
        <w:trPr>
          <w:cantSplit/>
          <w:trHeight w:val="603"/>
        </w:trPr>
        <w:tc>
          <w:tcPr>
            <w:tcW w:w="1545" w:type="pct"/>
            <w:gridSpan w:val="2"/>
          </w:tcPr>
          <w:p w:rsidR="00412CF5" w:rsidRDefault="00412CF5" w:rsidP="00412CF5">
            <w:pPr>
              <w:rPr>
                <w:b/>
                <w:lang w:val="kk-KZ"/>
              </w:rPr>
            </w:pPr>
          </w:p>
          <w:p w:rsidR="00412CF5" w:rsidRPr="009C2561" w:rsidRDefault="00412CF5" w:rsidP="00412CF5">
            <w:pPr>
              <w:rPr>
                <w:b/>
              </w:rPr>
            </w:pPr>
            <w:r>
              <w:rPr>
                <w:b/>
                <w:lang w:val="kk-KZ"/>
              </w:rPr>
              <w:t xml:space="preserve">   </w:t>
            </w:r>
            <w:r w:rsidRPr="009C2561">
              <w:rPr>
                <w:b/>
              </w:rPr>
              <w:t>Языковые цели</w:t>
            </w:r>
          </w:p>
          <w:p w:rsidR="00412CF5" w:rsidRPr="009C2561" w:rsidRDefault="00412CF5" w:rsidP="00B044C1">
            <w:pPr>
              <w:ind w:firstLine="468"/>
              <w:rPr>
                <w:b/>
              </w:rPr>
            </w:pPr>
          </w:p>
        </w:tc>
        <w:tc>
          <w:tcPr>
            <w:tcW w:w="3455" w:type="pct"/>
            <w:gridSpan w:val="5"/>
          </w:tcPr>
          <w:p w:rsidR="00412CF5" w:rsidRPr="00C13DC6" w:rsidRDefault="00412CF5" w:rsidP="00B044C1">
            <w:pPr>
              <w:rPr>
                <w:i/>
              </w:rPr>
            </w:pPr>
            <w:r w:rsidRPr="00594460">
              <w:rPr>
                <w:b/>
                <w:lang w:val="kk-KZ"/>
              </w:rPr>
              <w:t>Лексика и терминология по отношению к предмету</w:t>
            </w:r>
            <w:r>
              <w:rPr>
                <w:b/>
                <w:lang w:val="kk-KZ"/>
              </w:rPr>
              <w:t>:</w:t>
            </w:r>
            <w:r w:rsidR="00ED2A60">
              <w:rPr>
                <w:b/>
                <w:lang w:val="kk-KZ"/>
              </w:rPr>
              <w:t xml:space="preserve"> </w:t>
            </w:r>
            <w:r w:rsidR="00ED2A60" w:rsidRPr="00ED2A60">
              <w:rPr>
                <w:lang w:val="kk-KZ"/>
              </w:rPr>
              <w:t>демография,демографическая ситуация,естественный прирост,рождаемость,смертность,</w:t>
            </w:r>
            <w:r w:rsidR="00ED2A60">
              <w:rPr>
                <w:lang w:val="kk-KZ"/>
              </w:rPr>
              <w:t>демографическая политика</w:t>
            </w:r>
            <w:r w:rsidRPr="00C13DC6">
              <w:rPr>
                <w:i/>
              </w:rPr>
              <w:t xml:space="preserve"> </w:t>
            </w:r>
          </w:p>
          <w:p w:rsidR="00412CF5" w:rsidRDefault="00412CF5" w:rsidP="00B044C1">
            <w:pPr>
              <w:outlineLvl w:val="2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Словос</w:t>
            </w:r>
            <w:r w:rsidRPr="00594460">
              <w:rPr>
                <w:b/>
                <w:lang w:val="kk-KZ"/>
              </w:rPr>
              <w:t>очетания необходимые для диалога/письма</w:t>
            </w:r>
            <w:r>
              <w:rPr>
                <w:b/>
                <w:lang w:val="kk-KZ"/>
              </w:rPr>
              <w:t>:</w:t>
            </w:r>
          </w:p>
          <w:p w:rsidR="00412CF5" w:rsidRPr="00ED2A60" w:rsidRDefault="00ED2A60" w:rsidP="00ED2A60">
            <w:pPr>
              <w:pStyle w:val="a3"/>
              <w:numPr>
                <w:ilvl w:val="0"/>
                <w:numId w:val="2"/>
              </w:numPr>
              <w:rPr>
                <w:i/>
                <w:color w:val="020A1B"/>
                <w:shd w:val="clear" w:color="auto" w:fill="FFFFFF"/>
              </w:rPr>
            </w:pPr>
            <w:r>
              <w:rPr>
                <w:rFonts w:eastAsiaTheme="minorHAnsi"/>
                <w:i/>
                <w:lang w:val="kk-KZ" w:eastAsia="en-US"/>
              </w:rPr>
              <w:t>Демографическая ситуация в Казахстане характеризуется</w:t>
            </w:r>
            <w:r w:rsidR="00412CF5">
              <w:rPr>
                <w:rFonts w:eastAsiaTheme="minorHAnsi"/>
                <w:i/>
                <w:lang w:eastAsia="en-US"/>
              </w:rPr>
              <w:t>…</w:t>
            </w:r>
          </w:p>
          <w:p w:rsidR="00ED2A60" w:rsidRPr="00ED2A60" w:rsidRDefault="00ED2A60" w:rsidP="00ED2A60">
            <w:pPr>
              <w:pStyle w:val="a3"/>
              <w:numPr>
                <w:ilvl w:val="0"/>
                <w:numId w:val="2"/>
              </w:numPr>
              <w:rPr>
                <w:i/>
                <w:color w:val="020A1B"/>
                <w:shd w:val="clear" w:color="auto" w:fill="FFFFFF"/>
              </w:rPr>
            </w:pPr>
            <w:r>
              <w:rPr>
                <w:rFonts w:eastAsiaTheme="minorHAnsi"/>
                <w:i/>
                <w:lang w:val="kk-KZ" w:eastAsia="en-US"/>
              </w:rPr>
              <w:t>Естественный прирост населения это....</w:t>
            </w:r>
          </w:p>
          <w:p w:rsidR="00ED2A60" w:rsidRPr="00403DA0" w:rsidRDefault="00ED2A60" w:rsidP="00ED2A60">
            <w:pPr>
              <w:pStyle w:val="a3"/>
              <w:numPr>
                <w:ilvl w:val="0"/>
                <w:numId w:val="2"/>
              </w:numPr>
              <w:rPr>
                <w:i/>
                <w:color w:val="020A1B"/>
                <w:shd w:val="clear" w:color="auto" w:fill="FFFFFF"/>
              </w:rPr>
            </w:pPr>
            <w:r>
              <w:rPr>
                <w:rFonts w:eastAsiaTheme="minorHAnsi"/>
                <w:i/>
                <w:lang w:val="kk-KZ" w:eastAsia="en-US"/>
              </w:rPr>
              <w:t>Моя модель демографической политики состоит из....</w:t>
            </w:r>
          </w:p>
        </w:tc>
      </w:tr>
      <w:tr w:rsidR="00412CF5" w:rsidRPr="009C2561" w:rsidTr="00B044C1">
        <w:trPr>
          <w:cantSplit/>
          <w:trHeight w:val="603"/>
        </w:trPr>
        <w:tc>
          <w:tcPr>
            <w:tcW w:w="1545" w:type="pct"/>
            <w:gridSpan w:val="2"/>
          </w:tcPr>
          <w:p w:rsidR="00412CF5" w:rsidRPr="009C2561" w:rsidRDefault="00412CF5" w:rsidP="00B044C1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 xml:space="preserve">  </w:t>
            </w:r>
            <w:r w:rsidRPr="009C2561">
              <w:rPr>
                <w:b/>
              </w:rPr>
              <w:t>Привитие ценностей</w:t>
            </w:r>
          </w:p>
          <w:p w:rsidR="00412CF5" w:rsidRPr="009C2561" w:rsidRDefault="00412CF5" w:rsidP="00B044C1">
            <w:pPr>
              <w:jc w:val="center"/>
              <w:rPr>
                <w:b/>
              </w:rPr>
            </w:pPr>
          </w:p>
          <w:p w:rsidR="00412CF5" w:rsidRPr="009C2561" w:rsidRDefault="00412CF5" w:rsidP="00B044C1">
            <w:pPr>
              <w:jc w:val="center"/>
              <w:rPr>
                <w:b/>
              </w:rPr>
            </w:pPr>
          </w:p>
        </w:tc>
        <w:tc>
          <w:tcPr>
            <w:tcW w:w="3455" w:type="pct"/>
            <w:gridSpan w:val="5"/>
          </w:tcPr>
          <w:p w:rsidR="00412CF5" w:rsidRPr="009C2561" w:rsidRDefault="00412CF5" w:rsidP="00B044C1">
            <w:r>
              <w:t xml:space="preserve">Данный урок направлен на развитие ценностей </w:t>
            </w:r>
            <w:r>
              <w:rPr>
                <w:lang w:eastAsia="en-GB"/>
              </w:rPr>
              <w:t>академической честности</w:t>
            </w:r>
            <w:r w:rsidRPr="009C2561">
              <w:rPr>
                <w:lang w:eastAsia="en-GB"/>
              </w:rPr>
              <w:t>, сплоченност</w:t>
            </w:r>
            <w:r>
              <w:rPr>
                <w:lang w:eastAsia="en-GB"/>
              </w:rPr>
              <w:t>и и умения</w:t>
            </w:r>
            <w:r w:rsidRPr="009C2561">
              <w:rPr>
                <w:lang w:eastAsia="en-GB"/>
              </w:rPr>
              <w:t xml:space="preserve"> раб</w:t>
            </w:r>
            <w:r>
              <w:rPr>
                <w:lang w:eastAsia="en-GB"/>
              </w:rPr>
              <w:t>отать в команде, ответственности и лидерства.</w:t>
            </w:r>
          </w:p>
          <w:p w:rsidR="00412CF5" w:rsidRPr="009C2561" w:rsidRDefault="00412CF5" w:rsidP="00B044C1">
            <w:r w:rsidRPr="009C2561">
              <w:t>Привитие ценностей осуществляетс</w:t>
            </w:r>
            <w:r>
              <w:t>я посредством установления правил работы в группе, оказания поддержки менее способным учащимся.</w:t>
            </w:r>
          </w:p>
        </w:tc>
      </w:tr>
      <w:tr w:rsidR="00412CF5" w:rsidRPr="009C2561" w:rsidTr="00B044C1">
        <w:trPr>
          <w:cantSplit/>
          <w:trHeight w:val="346"/>
        </w:trPr>
        <w:tc>
          <w:tcPr>
            <w:tcW w:w="1545" w:type="pct"/>
            <w:gridSpan w:val="2"/>
          </w:tcPr>
          <w:p w:rsidR="00412CF5" w:rsidRPr="009C2561" w:rsidRDefault="00412CF5" w:rsidP="00B044C1">
            <w:pPr>
              <w:jc w:val="center"/>
              <w:rPr>
                <w:b/>
              </w:rPr>
            </w:pPr>
            <w:proofErr w:type="spellStart"/>
            <w:r w:rsidRPr="009C2561">
              <w:rPr>
                <w:b/>
              </w:rPr>
              <w:t>Межпредметные</w:t>
            </w:r>
            <w:proofErr w:type="spellEnd"/>
            <w:r w:rsidRPr="009C2561">
              <w:rPr>
                <w:b/>
              </w:rPr>
              <w:t xml:space="preserve"> связи</w:t>
            </w:r>
          </w:p>
        </w:tc>
        <w:tc>
          <w:tcPr>
            <w:tcW w:w="3455" w:type="pct"/>
            <w:gridSpan w:val="5"/>
          </w:tcPr>
          <w:p w:rsidR="00412CF5" w:rsidRPr="00412CF5" w:rsidRDefault="00412CF5" w:rsidP="00B044C1">
            <w:pPr>
              <w:rPr>
                <w:lang w:val="kk-KZ"/>
              </w:rPr>
            </w:pPr>
            <w:r>
              <w:rPr>
                <w:lang w:val="kk-KZ"/>
              </w:rPr>
              <w:t>Математика</w:t>
            </w:r>
            <w:r w:rsidR="00056AEB">
              <w:rPr>
                <w:lang w:val="kk-KZ"/>
              </w:rPr>
              <w:t>:решение примеров</w:t>
            </w:r>
          </w:p>
        </w:tc>
      </w:tr>
      <w:tr w:rsidR="00412CF5" w:rsidRPr="009C2561" w:rsidTr="00B044C1">
        <w:trPr>
          <w:cantSplit/>
        </w:trPr>
        <w:tc>
          <w:tcPr>
            <w:tcW w:w="1545" w:type="pct"/>
            <w:gridSpan w:val="2"/>
            <w:tcBorders>
              <w:bottom w:val="single" w:sz="8" w:space="0" w:color="2976A4"/>
            </w:tcBorders>
          </w:tcPr>
          <w:p w:rsidR="00412CF5" w:rsidRPr="009C2561" w:rsidRDefault="00412CF5" w:rsidP="00B044C1">
            <w:pPr>
              <w:jc w:val="center"/>
              <w:rPr>
                <w:b/>
              </w:rPr>
            </w:pPr>
            <w:r w:rsidRPr="009C2561">
              <w:rPr>
                <w:b/>
              </w:rPr>
              <w:t>Предварительные знания</w:t>
            </w:r>
          </w:p>
        </w:tc>
        <w:tc>
          <w:tcPr>
            <w:tcW w:w="3455" w:type="pct"/>
            <w:gridSpan w:val="5"/>
            <w:tcBorders>
              <w:bottom w:val="single" w:sz="8" w:space="0" w:color="2976A4"/>
            </w:tcBorders>
          </w:tcPr>
          <w:p w:rsidR="00412CF5" w:rsidRPr="00412CF5" w:rsidRDefault="00412CF5" w:rsidP="00B044C1">
            <w:pPr>
              <w:rPr>
                <w:lang w:val="kk-KZ"/>
              </w:rPr>
            </w:pPr>
            <w:r w:rsidRPr="00412CF5">
              <w:rPr>
                <w:lang w:val="kk-KZ"/>
              </w:rPr>
              <w:t>Знания о демографии,приобретенные в 7-8кл</w:t>
            </w:r>
          </w:p>
        </w:tc>
      </w:tr>
      <w:tr w:rsidR="00412CF5" w:rsidRPr="009C2561" w:rsidTr="00B044C1">
        <w:trPr>
          <w:trHeight w:val="564"/>
        </w:trPr>
        <w:tc>
          <w:tcPr>
            <w:tcW w:w="5000" w:type="pct"/>
            <w:gridSpan w:val="7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412CF5" w:rsidRPr="009C2561" w:rsidRDefault="00412CF5" w:rsidP="00B044C1">
            <w:pPr>
              <w:jc w:val="center"/>
              <w:rPr>
                <w:b/>
              </w:rPr>
            </w:pPr>
            <w:r w:rsidRPr="009C2561">
              <w:br w:type="page"/>
            </w:r>
            <w:r w:rsidRPr="009C2561">
              <w:rPr>
                <w:b/>
              </w:rPr>
              <w:t>Ход урока</w:t>
            </w:r>
          </w:p>
        </w:tc>
      </w:tr>
      <w:tr w:rsidR="00412CF5" w:rsidRPr="009C2561" w:rsidTr="00B044C1">
        <w:trPr>
          <w:trHeight w:val="528"/>
        </w:trPr>
        <w:tc>
          <w:tcPr>
            <w:tcW w:w="1062" w:type="pct"/>
            <w:tcBorders>
              <w:top w:val="single" w:sz="8" w:space="0" w:color="2976A4"/>
            </w:tcBorders>
          </w:tcPr>
          <w:p w:rsidR="00412CF5" w:rsidRPr="009C2561" w:rsidRDefault="00412CF5" w:rsidP="00B044C1">
            <w:pPr>
              <w:jc w:val="center"/>
              <w:rPr>
                <w:b/>
              </w:rPr>
            </w:pPr>
            <w:r w:rsidRPr="009C2561">
              <w:rPr>
                <w:b/>
              </w:rPr>
              <w:t>Запланированные этапы урока</w:t>
            </w:r>
          </w:p>
        </w:tc>
        <w:tc>
          <w:tcPr>
            <w:tcW w:w="3042" w:type="pct"/>
            <w:gridSpan w:val="5"/>
            <w:tcBorders>
              <w:top w:val="single" w:sz="8" w:space="0" w:color="2976A4"/>
            </w:tcBorders>
          </w:tcPr>
          <w:p w:rsidR="00412CF5" w:rsidRPr="009C2561" w:rsidRDefault="00412CF5" w:rsidP="00B044C1">
            <w:pPr>
              <w:jc w:val="center"/>
              <w:rPr>
                <w:b/>
              </w:rPr>
            </w:pPr>
            <w:r w:rsidRPr="009C2561">
              <w:rPr>
                <w:b/>
              </w:rPr>
              <w:t>Запланированная деятельность на уроке</w:t>
            </w:r>
            <w:r w:rsidRPr="009C2561" w:rsidDel="00D14C01">
              <w:rPr>
                <w:b/>
              </w:rPr>
              <w:t xml:space="preserve"> </w:t>
            </w:r>
          </w:p>
          <w:p w:rsidR="00412CF5" w:rsidRPr="009C2561" w:rsidRDefault="00412CF5" w:rsidP="00B044C1">
            <w:pPr>
              <w:jc w:val="center"/>
              <w:rPr>
                <w:b/>
              </w:rPr>
            </w:pPr>
          </w:p>
        </w:tc>
        <w:tc>
          <w:tcPr>
            <w:tcW w:w="896" w:type="pct"/>
            <w:tcBorders>
              <w:top w:val="single" w:sz="8" w:space="0" w:color="2976A4"/>
            </w:tcBorders>
          </w:tcPr>
          <w:p w:rsidR="00412CF5" w:rsidRPr="009C2561" w:rsidRDefault="00412CF5" w:rsidP="00B044C1">
            <w:pPr>
              <w:jc w:val="center"/>
              <w:rPr>
                <w:b/>
              </w:rPr>
            </w:pPr>
            <w:r w:rsidRPr="009C2561">
              <w:rPr>
                <w:b/>
              </w:rPr>
              <w:t>Ресурсы</w:t>
            </w:r>
          </w:p>
        </w:tc>
      </w:tr>
      <w:tr w:rsidR="00412CF5" w:rsidRPr="009C2561" w:rsidTr="00B044C1">
        <w:trPr>
          <w:trHeight w:val="531"/>
        </w:trPr>
        <w:tc>
          <w:tcPr>
            <w:tcW w:w="1062" w:type="pct"/>
          </w:tcPr>
          <w:p w:rsidR="00412CF5" w:rsidRPr="009C2561" w:rsidRDefault="00412CF5" w:rsidP="00B044C1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9C2561">
              <w:rPr>
                <w:b/>
              </w:rPr>
              <w:t>Начало урока</w:t>
            </w:r>
          </w:p>
          <w:p w:rsidR="00412CF5" w:rsidRPr="000B66A9" w:rsidRDefault="00412CF5" w:rsidP="00B044C1">
            <w:pPr>
              <w:jc w:val="center"/>
              <w:rPr>
                <w:b/>
              </w:rPr>
            </w:pPr>
            <w:r>
              <w:rPr>
                <w:b/>
              </w:rPr>
              <w:t>0-5</w:t>
            </w:r>
          </w:p>
        </w:tc>
        <w:tc>
          <w:tcPr>
            <w:tcW w:w="3042" w:type="pct"/>
            <w:gridSpan w:val="5"/>
          </w:tcPr>
          <w:p w:rsidR="00412CF5" w:rsidRPr="00F0443B" w:rsidRDefault="00056AEB" w:rsidP="00B044C1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Организационный момент.Определение темы,цели урока и критериев оценивания.</w:t>
            </w:r>
          </w:p>
        </w:tc>
        <w:tc>
          <w:tcPr>
            <w:tcW w:w="896" w:type="pct"/>
          </w:tcPr>
          <w:p w:rsidR="00412CF5" w:rsidRPr="009C2561" w:rsidRDefault="00412CF5" w:rsidP="00B044C1"/>
          <w:p w:rsidR="00412CF5" w:rsidRPr="009C2561" w:rsidRDefault="008D7A78" w:rsidP="00B044C1">
            <w:r>
              <w:t>видео</w:t>
            </w:r>
          </w:p>
        </w:tc>
      </w:tr>
      <w:tr w:rsidR="00412CF5" w:rsidRPr="009C2561" w:rsidTr="008D7A78">
        <w:trPr>
          <w:trHeight w:val="5509"/>
        </w:trPr>
        <w:tc>
          <w:tcPr>
            <w:tcW w:w="1062" w:type="pct"/>
          </w:tcPr>
          <w:p w:rsidR="00412CF5" w:rsidRDefault="00412CF5" w:rsidP="00B044C1">
            <w:pPr>
              <w:jc w:val="center"/>
              <w:rPr>
                <w:b/>
              </w:rPr>
            </w:pPr>
            <w:r w:rsidRPr="009C2561">
              <w:rPr>
                <w:b/>
              </w:rPr>
              <w:lastRenderedPageBreak/>
              <w:t>Середина урока</w:t>
            </w:r>
          </w:p>
          <w:p w:rsidR="00412CF5" w:rsidRDefault="00056AEB" w:rsidP="00B044C1">
            <w:pPr>
              <w:jc w:val="center"/>
              <w:rPr>
                <w:b/>
              </w:rPr>
            </w:pPr>
            <w:r>
              <w:rPr>
                <w:b/>
              </w:rPr>
              <w:t>5-25минут</w:t>
            </w:r>
          </w:p>
          <w:p w:rsidR="00412CF5" w:rsidRDefault="00412CF5" w:rsidP="00B044C1">
            <w:pPr>
              <w:jc w:val="center"/>
              <w:rPr>
                <w:b/>
              </w:rPr>
            </w:pPr>
          </w:p>
          <w:p w:rsidR="00412CF5" w:rsidRDefault="00412CF5" w:rsidP="00B044C1">
            <w:pPr>
              <w:rPr>
                <w:b/>
              </w:rPr>
            </w:pPr>
          </w:p>
          <w:p w:rsidR="00412CF5" w:rsidRDefault="00412CF5" w:rsidP="00B044C1">
            <w:pPr>
              <w:jc w:val="center"/>
              <w:rPr>
                <w:b/>
              </w:rPr>
            </w:pPr>
          </w:p>
          <w:p w:rsidR="00412CF5" w:rsidRDefault="00412CF5" w:rsidP="00B044C1">
            <w:pPr>
              <w:jc w:val="center"/>
              <w:rPr>
                <w:b/>
              </w:rPr>
            </w:pPr>
          </w:p>
          <w:p w:rsidR="00412CF5" w:rsidRDefault="00412CF5" w:rsidP="00B044C1">
            <w:pPr>
              <w:jc w:val="center"/>
              <w:rPr>
                <w:b/>
              </w:rPr>
            </w:pPr>
          </w:p>
          <w:p w:rsidR="00412CF5" w:rsidRDefault="00412CF5" w:rsidP="00B044C1">
            <w:pPr>
              <w:jc w:val="center"/>
              <w:rPr>
                <w:b/>
              </w:rPr>
            </w:pPr>
          </w:p>
          <w:p w:rsidR="00412CF5" w:rsidRDefault="00412CF5" w:rsidP="00B044C1">
            <w:pPr>
              <w:jc w:val="center"/>
              <w:rPr>
                <w:b/>
              </w:rPr>
            </w:pPr>
          </w:p>
          <w:p w:rsidR="00412CF5" w:rsidRDefault="00412CF5" w:rsidP="00B044C1">
            <w:pPr>
              <w:jc w:val="center"/>
              <w:rPr>
                <w:b/>
              </w:rPr>
            </w:pPr>
          </w:p>
          <w:p w:rsidR="00412CF5" w:rsidRDefault="00412CF5" w:rsidP="00B044C1">
            <w:pPr>
              <w:jc w:val="center"/>
              <w:rPr>
                <w:b/>
              </w:rPr>
            </w:pPr>
          </w:p>
          <w:p w:rsidR="00412CF5" w:rsidRDefault="00412CF5" w:rsidP="00B044C1">
            <w:pPr>
              <w:jc w:val="center"/>
              <w:rPr>
                <w:b/>
              </w:rPr>
            </w:pPr>
          </w:p>
          <w:p w:rsidR="00412CF5" w:rsidRDefault="00412CF5" w:rsidP="00B044C1">
            <w:pPr>
              <w:jc w:val="center"/>
              <w:rPr>
                <w:b/>
              </w:rPr>
            </w:pPr>
          </w:p>
          <w:p w:rsidR="00412CF5" w:rsidRDefault="00412CF5" w:rsidP="00B044C1">
            <w:pPr>
              <w:jc w:val="center"/>
              <w:rPr>
                <w:b/>
              </w:rPr>
            </w:pPr>
          </w:p>
          <w:p w:rsidR="00412CF5" w:rsidRDefault="00412CF5" w:rsidP="00B044C1">
            <w:pPr>
              <w:jc w:val="center"/>
              <w:rPr>
                <w:b/>
              </w:rPr>
            </w:pPr>
          </w:p>
          <w:p w:rsidR="00412CF5" w:rsidRPr="000E4EE4" w:rsidRDefault="00412CF5" w:rsidP="008D7A78">
            <w:pPr>
              <w:rPr>
                <w:b/>
              </w:rPr>
            </w:pPr>
            <w:r>
              <w:rPr>
                <w:b/>
              </w:rPr>
              <w:t>25-</w:t>
            </w:r>
            <w:r w:rsidR="008D7A78">
              <w:rPr>
                <w:b/>
              </w:rPr>
              <w:t>40минут</w:t>
            </w:r>
          </w:p>
        </w:tc>
        <w:tc>
          <w:tcPr>
            <w:tcW w:w="3042" w:type="pct"/>
            <w:gridSpan w:val="5"/>
          </w:tcPr>
          <w:p w:rsidR="00412CF5" w:rsidRDefault="00056AEB" w:rsidP="00056AEB">
            <w:pPr>
              <w:tabs>
                <w:tab w:val="left" w:pos="3540"/>
              </w:tabs>
              <w:rPr>
                <w:bCs/>
                <w:lang w:val="kk-KZ"/>
              </w:rPr>
            </w:pPr>
            <w:r w:rsidRPr="008D7A78">
              <w:rPr>
                <w:b/>
                <w:bCs/>
                <w:lang w:val="kk-KZ"/>
              </w:rPr>
              <w:t>Групповая работа.</w:t>
            </w:r>
            <w:r>
              <w:rPr>
                <w:bCs/>
                <w:lang w:val="kk-KZ"/>
              </w:rPr>
              <w:t xml:space="preserve">Прием </w:t>
            </w:r>
            <w:r w:rsidRPr="007378DB">
              <w:rPr>
                <w:b/>
                <w:bCs/>
                <w:lang w:val="kk-KZ"/>
              </w:rPr>
              <w:t>«Американская мозаика».</w:t>
            </w:r>
            <w:r>
              <w:rPr>
                <w:bCs/>
                <w:lang w:val="kk-KZ"/>
              </w:rPr>
              <w:t xml:space="preserve"> Учащиеся внутри группы делятся по счету:1,2,3,4.</w:t>
            </w:r>
            <w:r w:rsidR="008D7A78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Вначале внутри группы готовятся, вместе разбирают тему</w:t>
            </w:r>
            <w:r w:rsidR="008D7A78">
              <w:rPr>
                <w:bCs/>
                <w:lang w:val="kk-KZ"/>
              </w:rPr>
              <w:t>,</w:t>
            </w:r>
            <w:r>
              <w:rPr>
                <w:bCs/>
                <w:lang w:val="kk-KZ"/>
              </w:rPr>
              <w:t xml:space="preserve"> которую выбрали,после того как полностью подготовятся ученики объединяются в другие группы: с номером 1 собираются вместе,также 2,3,4.Затем каждый внутри группы объясняет товарищам свою тему,там идет и взаимооценивание.</w:t>
            </w:r>
          </w:p>
          <w:p w:rsidR="00056AEB" w:rsidRDefault="00056AEB" w:rsidP="00056AEB">
            <w:pPr>
              <w:tabs>
                <w:tab w:val="left" w:pos="3540"/>
              </w:tabs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1_группа:демографическая ситуация в Казахстане.</w:t>
            </w:r>
          </w:p>
          <w:p w:rsidR="00056AEB" w:rsidRDefault="00056AEB" w:rsidP="00056AEB">
            <w:pPr>
              <w:tabs>
                <w:tab w:val="left" w:pos="3540"/>
              </w:tabs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2_группа:Естественный прирост населения по областям и экономическим районам.</w:t>
            </w:r>
          </w:p>
          <w:p w:rsidR="00056AEB" w:rsidRDefault="00056AEB" w:rsidP="00056AEB">
            <w:pPr>
              <w:tabs>
                <w:tab w:val="left" w:pos="3540"/>
              </w:tabs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3_группа:Плотность населения и распределение населения по территории Казахстана.</w:t>
            </w:r>
          </w:p>
          <w:p w:rsidR="00056AEB" w:rsidRDefault="00056AEB" w:rsidP="00056AEB">
            <w:pPr>
              <w:tabs>
                <w:tab w:val="left" w:pos="3540"/>
              </w:tabs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4_группа:</w:t>
            </w:r>
            <w:r w:rsidR="008D7A78">
              <w:rPr>
                <w:bCs/>
                <w:lang w:val="kk-KZ"/>
              </w:rPr>
              <w:t>О переписи населения  Казахстана в 2019г</w:t>
            </w:r>
          </w:p>
          <w:p w:rsidR="008D7A78" w:rsidRDefault="008D7A78" w:rsidP="00056AEB">
            <w:pPr>
              <w:tabs>
                <w:tab w:val="left" w:pos="3540"/>
              </w:tabs>
              <w:rPr>
                <w:bCs/>
                <w:lang w:val="kk-KZ"/>
              </w:rPr>
            </w:pPr>
          </w:p>
          <w:p w:rsidR="008D7A78" w:rsidRDefault="008D7A78" w:rsidP="00056AEB">
            <w:pPr>
              <w:tabs>
                <w:tab w:val="left" w:pos="3540"/>
              </w:tabs>
              <w:rPr>
                <w:bCs/>
              </w:rPr>
            </w:pPr>
            <w:r>
              <w:rPr>
                <w:bCs/>
              </w:rPr>
              <w:t xml:space="preserve">Учащиеся в группах анализируют демографическую политику Казахстана, определяют преимущества и </w:t>
            </w:r>
            <w:proofErr w:type="spellStart"/>
            <w:r>
              <w:rPr>
                <w:bCs/>
              </w:rPr>
              <w:t>недостатки.На</w:t>
            </w:r>
            <w:proofErr w:type="spellEnd"/>
            <w:r>
              <w:rPr>
                <w:bCs/>
              </w:rPr>
              <w:t xml:space="preserve"> основе данного анализа каждая группа готовит </w:t>
            </w:r>
            <w:r w:rsidR="000F2242">
              <w:rPr>
                <w:bCs/>
              </w:rPr>
              <w:t xml:space="preserve">и </w:t>
            </w:r>
            <w:r>
              <w:rPr>
                <w:bCs/>
              </w:rPr>
              <w:t>предлагает свою модель новой демографической политики Казахстана.</w:t>
            </w:r>
          </w:p>
          <w:p w:rsidR="008D7A78" w:rsidRDefault="008D7A78" w:rsidP="00056AEB">
            <w:pPr>
              <w:tabs>
                <w:tab w:val="left" w:pos="3540"/>
              </w:tabs>
              <w:rPr>
                <w:bCs/>
              </w:rPr>
            </w:pPr>
          </w:p>
          <w:p w:rsidR="008D7A78" w:rsidRDefault="008D7A78" w:rsidP="008D7A78">
            <w:pPr>
              <w:tabs>
                <w:tab w:val="left" w:pos="3540"/>
              </w:tabs>
              <w:rPr>
                <w:bCs/>
              </w:rPr>
            </w:pPr>
            <w:r>
              <w:rPr>
                <w:bCs/>
              </w:rPr>
              <w:t xml:space="preserve">По методу </w:t>
            </w:r>
            <w:r w:rsidR="00EE11B5" w:rsidRPr="00EE11B5">
              <w:rPr>
                <w:b/>
                <w:bCs/>
              </w:rPr>
              <w:t>«</w:t>
            </w:r>
            <w:proofErr w:type="spellStart"/>
            <w:r w:rsidRPr="00EE11B5">
              <w:rPr>
                <w:b/>
                <w:bCs/>
              </w:rPr>
              <w:t>Жигсо</w:t>
            </w:r>
            <w:proofErr w:type="spellEnd"/>
            <w:r w:rsidR="00EE11B5" w:rsidRPr="00EE11B5">
              <w:rPr>
                <w:b/>
                <w:bCs/>
              </w:rPr>
              <w:t>»</w:t>
            </w:r>
            <w:r>
              <w:rPr>
                <w:bCs/>
              </w:rPr>
              <w:t xml:space="preserve"> представители групп представляют результаты своей работы одноклассникам.</w:t>
            </w:r>
          </w:p>
          <w:p w:rsidR="008D7A78" w:rsidRDefault="008D7A78" w:rsidP="008D7A78">
            <w:pPr>
              <w:tabs>
                <w:tab w:val="left" w:pos="3540"/>
              </w:tabs>
              <w:rPr>
                <w:bCs/>
              </w:rPr>
            </w:pPr>
          </w:p>
          <w:p w:rsidR="008D7A78" w:rsidRDefault="008D7A78" w:rsidP="008D7A78">
            <w:pPr>
              <w:tabs>
                <w:tab w:val="left" w:pos="3540"/>
              </w:tabs>
              <w:rPr>
                <w:bCs/>
              </w:rPr>
            </w:pPr>
            <w:proofErr w:type="spellStart"/>
            <w:r>
              <w:rPr>
                <w:bCs/>
              </w:rPr>
              <w:t>Взаимооценивание.Дескрипторы</w:t>
            </w:r>
            <w:proofErr w:type="spellEnd"/>
          </w:p>
          <w:p w:rsidR="008D7A78" w:rsidRDefault="008D7A78" w:rsidP="008D7A78">
            <w:pPr>
              <w:tabs>
                <w:tab w:val="left" w:pos="3540"/>
              </w:tabs>
              <w:rPr>
                <w:bCs/>
              </w:rPr>
            </w:pPr>
            <w:r>
              <w:rPr>
                <w:bCs/>
              </w:rPr>
              <w:t>1.Определяют плюсы и минусы демографической политики Казахстана.</w:t>
            </w:r>
          </w:p>
          <w:p w:rsidR="008D7A78" w:rsidRPr="00056AEB" w:rsidRDefault="008D7A78" w:rsidP="008D7A78">
            <w:pPr>
              <w:tabs>
                <w:tab w:val="left" w:pos="3540"/>
              </w:tabs>
              <w:rPr>
                <w:bCs/>
              </w:rPr>
            </w:pPr>
            <w:r>
              <w:rPr>
                <w:bCs/>
              </w:rPr>
              <w:t>2.Предлагают свою модель демографической политики.</w:t>
            </w:r>
          </w:p>
        </w:tc>
        <w:tc>
          <w:tcPr>
            <w:tcW w:w="896" w:type="pct"/>
          </w:tcPr>
          <w:p w:rsidR="00412CF5" w:rsidRPr="009C2561" w:rsidRDefault="00412CF5" w:rsidP="00B044C1"/>
          <w:p w:rsidR="00412CF5" w:rsidRDefault="00412CF5" w:rsidP="00B044C1">
            <w:r>
              <w:t>.</w:t>
            </w:r>
          </w:p>
          <w:p w:rsidR="00412CF5" w:rsidRDefault="00412CF5" w:rsidP="00B044C1"/>
          <w:p w:rsidR="00412CF5" w:rsidRDefault="00412CF5" w:rsidP="00B044C1"/>
          <w:p w:rsidR="008D7A78" w:rsidRDefault="008D7A78" w:rsidP="00B044C1"/>
          <w:p w:rsidR="008D7A78" w:rsidRDefault="008D7A78" w:rsidP="00B044C1"/>
          <w:p w:rsidR="008D7A78" w:rsidRDefault="008D7A78" w:rsidP="00B044C1"/>
          <w:p w:rsidR="008D7A78" w:rsidRDefault="008D7A78" w:rsidP="00B044C1">
            <w:r>
              <w:t>Конверты с заданиями.</w:t>
            </w:r>
          </w:p>
          <w:p w:rsidR="008D7A78" w:rsidRDefault="008D7A78" w:rsidP="00B044C1"/>
          <w:p w:rsidR="008D7A78" w:rsidRDefault="008D7A78" w:rsidP="00B044C1"/>
          <w:p w:rsidR="008D7A78" w:rsidRDefault="008D7A78" w:rsidP="00B044C1"/>
          <w:p w:rsidR="008D7A78" w:rsidRDefault="008D7A78" w:rsidP="00B044C1"/>
          <w:p w:rsidR="008D7A78" w:rsidRDefault="008D7A78" w:rsidP="00B044C1"/>
          <w:p w:rsidR="008D7A78" w:rsidRDefault="008D7A78" w:rsidP="00B044C1"/>
          <w:p w:rsidR="008D7A78" w:rsidRDefault="008D7A78" w:rsidP="00B044C1"/>
          <w:p w:rsidR="008D7A78" w:rsidRPr="009C2561" w:rsidRDefault="007C55AA" w:rsidP="008D7A78">
            <w:hyperlink r:id="rId5" w:history="1">
              <w:r w:rsidR="008D7A78" w:rsidRPr="00CC5926">
                <w:rPr>
                  <w:rStyle w:val="a6"/>
                </w:rPr>
                <w:t>https://tengrinews.kz/zakon/pravitelstvo_respubliki_kazahstan</w:t>
              </w:r>
            </w:hyperlink>
            <w:r w:rsidR="008D7A78">
              <w:t xml:space="preserve">  или текст </w:t>
            </w:r>
          </w:p>
        </w:tc>
      </w:tr>
      <w:tr w:rsidR="00412CF5" w:rsidRPr="009C2561" w:rsidTr="00B044C1">
        <w:trPr>
          <w:trHeight w:val="487"/>
        </w:trPr>
        <w:tc>
          <w:tcPr>
            <w:tcW w:w="1062" w:type="pct"/>
            <w:tcBorders>
              <w:bottom w:val="single" w:sz="8" w:space="0" w:color="2976A4"/>
            </w:tcBorders>
          </w:tcPr>
          <w:p w:rsidR="00412CF5" w:rsidRPr="009C2561" w:rsidRDefault="00412CF5" w:rsidP="00B044C1">
            <w:pPr>
              <w:jc w:val="center"/>
              <w:rPr>
                <w:b/>
              </w:rPr>
            </w:pPr>
            <w:r w:rsidRPr="009C2561">
              <w:rPr>
                <w:b/>
              </w:rPr>
              <w:t>Конец урока</w:t>
            </w:r>
          </w:p>
          <w:p w:rsidR="00412CF5" w:rsidRPr="00A0254A" w:rsidRDefault="00412CF5" w:rsidP="00B044C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35-40</w:t>
            </w:r>
          </w:p>
        </w:tc>
        <w:tc>
          <w:tcPr>
            <w:tcW w:w="3042" w:type="pct"/>
            <w:gridSpan w:val="5"/>
            <w:tcBorders>
              <w:bottom w:val="single" w:sz="8" w:space="0" w:color="2976A4"/>
            </w:tcBorders>
          </w:tcPr>
          <w:p w:rsidR="00412CF5" w:rsidRPr="00412CF5" w:rsidRDefault="00412CF5" w:rsidP="00B044C1">
            <w:pPr>
              <w:rPr>
                <w:bCs/>
                <w:lang w:val="kk-KZ"/>
              </w:rPr>
            </w:pPr>
            <w:r w:rsidRPr="009C2561">
              <w:rPr>
                <w:b/>
                <w:bCs/>
              </w:rPr>
              <w:t xml:space="preserve"> Рефлексия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  <w:lang w:val="kk-KZ"/>
              </w:rPr>
              <w:t>«Телеграмма»</w:t>
            </w:r>
          </w:p>
        </w:tc>
        <w:tc>
          <w:tcPr>
            <w:tcW w:w="896" w:type="pct"/>
            <w:tcBorders>
              <w:bottom w:val="single" w:sz="8" w:space="0" w:color="2976A4"/>
            </w:tcBorders>
          </w:tcPr>
          <w:p w:rsidR="00412CF5" w:rsidRPr="009C2561" w:rsidRDefault="00412CF5" w:rsidP="00B044C1"/>
        </w:tc>
      </w:tr>
      <w:tr w:rsidR="00412CF5" w:rsidRPr="009C2561" w:rsidTr="00B044C1">
        <w:tc>
          <w:tcPr>
            <w:tcW w:w="1791" w:type="pct"/>
            <w:gridSpan w:val="3"/>
            <w:tcBorders>
              <w:top w:val="single" w:sz="8" w:space="0" w:color="2976A4"/>
            </w:tcBorders>
          </w:tcPr>
          <w:p w:rsidR="00412CF5" w:rsidRPr="009C2561" w:rsidRDefault="00412CF5" w:rsidP="00B044C1">
            <w:pPr>
              <w:jc w:val="center"/>
              <w:rPr>
                <w:b/>
              </w:rPr>
            </w:pPr>
            <w:r w:rsidRPr="009C2561">
              <w:rPr>
                <w:b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717" w:type="pct"/>
            <w:gridSpan w:val="2"/>
            <w:tcBorders>
              <w:top w:val="single" w:sz="8" w:space="0" w:color="2976A4"/>
            </w:tcBorders>
          </w:tcPr>
          <w:p w:rsidR="00412CF5" w:rsidRPr="009C2561" w:rsidRDefault="00412CF5" w:rsidP="00B044C1">
            <w:pPr>
              <w:tabs>
                <w:tab w:val="left" w:pos="620"/>
              </w:tabs>
              <w:jc w:val="center"/>
              <w:rPr>
                <w:b/>
              </w:rPr>
            </w:pPr>
            <w:r w:rsidRPr="009C2561">
              <w:rPr>
                <w:b/>
              </w:rPr>
              <w:t>Оценивание – как</w:t>
            </w:r>
          </w:p>
          <w:p w:rsidR="00412CF5" w:rsidRPr="009C2561" w:rsidRDefault="00412CF5" w:rsidP="00B044C1">
            <w:pPr>
              <w:tabs>
                <w:tab w:val="left" w:pos="620"/>
              </w:tabs>
              <w:jc w:val="center"/>
              <w:rPr>
                <w:b/>
              </w:rPr>
            </w:pPr>
            <w:r w:rsidRPr="009C2561">
              <w:rPr>
                <w:b/>
              </w:rPr>
              <w:t>Вы планируете</w:t>
            </w:r>
          </w:p>
          <w:p w:rsidR="00412CF5" w:rsidRPr="009C2561" w:rsidRDefault="00412CF5" w:rsidP="00B044C1">
            <w:pPr>
              <w:tabs>
                <w:tab w:val="left" w:pos="620"/>
              </w:tabs>
              <w:jc w:val="center"/>
              <w:rPr>
                <w:b/>
              </w:rPr>
            </w:pPr>
            <w:r w:rsidRPr="009C2561">
              <w:rPr>
                <w:b/>
              </w:rPr>
              <w:t>проверить</w:t>
            </w:r>
          </w:p>
          <w:p w:rsidR="00412CF5" w:rsidRPr="009C2561" w:rsidRDefault="00412CF5" w:rsidP="00B044C1">
            <w:pPr>
              <w:tabs>
                <w:tab w:val="left" w:pos="620"/>
              </w:tabs>
              <w:jc w:val="center"/>
              <w:rPr>
                <w:b/>
              </w:rPr>
            </w:pPr>
            <w:r w:rsidRPr="009C2561">
              <w:rPr>
                <w:b/>
              </w:rPr>
              <w:t>уровень усвоения</w:t>
            </w:r>
          </w:p>
          <w:p w:rsidR="00412CF5" w:rsidRPr="009C2561" w:rsidRDefault="00412CF5" w:rsidP="00B044C1">
            <w:pPr>
              <w:tabs>
                <w:tab w:val="left" w:pos="620"/>
              </w:tabs>
              <w:jc w:val="center"/>
              <w:rPr>
                <w:b/>
              </w:rPr>
            </w:pPr>
            <w:r w:rsidRPr="009C2561">
              <w:rPr>
                <w:b/>
              </w:rPr>
              <w:t>материала</w:t>
            </w:r>
          </w:p>
          <w:p w:rsidR="00412CF5" w:rsidRPr="009C2561" w:rsidRDefault="00412CF5" w:rsidP="00B044C1">
            <w:pPr>
              <w:tabs>
                <w:tab w:val="left" w:pos="620"/>
              </w:tabs>
              <w:jc w:val="center"/>
              <w:rPr>
                <w:b/>
              </w:rPr>
            </w:pPr>
            <w:r w:rsidRPr="009C2561">
              <w:rPr>
                <w:b/>
              </w:rPr>
              <w:t>учащихся?</w:t>
            </w:r>
          </w:p>
        </w:tc>
        <w:tc>
          <w:tcPr>
            <w:tcW w:w="1492" w:type="pct"/>
            <w:gridSpan w:val="2"/>
            <w:tcBorders>
              <w:top w:val="single" w:sz="8" w:space="0" w:color="2976A4"/>
            </w:tcBorders>
          </w:tcPr>
          <w:p w:rsidR="00412CF5" w:rsidRPr="009C2561" w:rsidRDefault="00412CF5" w:rsidP="00B044C1">
            <w:pPr>
              <w:jc w:val="center"/>
              <w:rPr>
                <w:b/>
              </w:rPr>
            </w:pPr>
            <w:r w:rsidRPr="009C2561">
              <w:rPr>
                <w:b/>
              </w:rPr>
              <w:t>Здоровье и соблюдение техники безопасности</w:t>
            </w:r>
            <w:r w:rsidRPr="009C2561">
              <w:rPr>
                <w:b/>
              </w:rPr>
              <w:br/>
            </w:r>
            <w:r w:rsidRPr="009C2561">
              <w:rPr>
                <w:b/>
              </w:rPr>
              <w:br/>
            </w:r>
          </w:p>
        </w:tc>
      </w:tr>
      <w:tr w:rsidR="00412CF5" w:rsidRPr="009C2561" w:rsidTr="00B044C1">
        <w:trPr>
          <w:trHeight w:val="896"/>
        </w:trPr>
        <w:tc>
          <w:tcPr>
            <w:tcW w:w="1791" w:type="pct"/>
            <w:gridSpan w:val="3"/>
          </w:tcPr>
          <w:p w:rsidR="00412CF5" w:rsidRPr="009C2561" w:rsidRDefault="00412CF5" w:rsidP="00B044C1">
            <w:pPr>
              <w:rPr>
                <w:bCs/>
              </w:rPr>
            </w:pPr>
            <w:r w:rsidRPr="009C2561">
              <w:rPr>
                <w:bCs/>
              </w:rPr>
              <w:t xml:space="preserve">На этапе </w:t>
            </w:r>
            <w:r>
              <w:rPr>
                <w:bCs/>
              </w:rPr>
              <w:t xml:space="preserve">изучения темы </w:t>
            </w:r>
            <w:r w:rsidRPr="009C2561">
              <w:rPr>
                <w:bCs/>
              </w:rPr>
              <w:t xml:space="preserve">учащиеся делятся на свое усмотрение, выбирая подходящий для него уровень воспроизведения учебной информации: знания, понимания и применения (рисунок), анализа (анализ и сравнение рисунков). На уроке используется учебная информация с учетом различных типов восприятия информации. На этапе </w:t>
            </w:r>
            <w:r w:rsidRPr="009C2561">
              <w:rPr>
                <w:bCs/>
              </w:rPr>
              <w:lastRenderedPageBreak/>
              <w:t>закрепления менее способным учащимся предлагаются различные подмостки.</w:t>
            </w:r>
          </w:p>
        </w:tc>
        <w:tc>
          <w:tcPr>
            <w:tcW w:w="1717" w:type="pct"/>
            <w:gridSpan w:val="2"/>
          </w:tcPr>
          <w:p w:rsidR="00412CF5" w:rsidRPr="009C2561" w:rsidRDefault="00412CF5" w:rsidP="00B044C1">
            <w:pPr>
              <w:rPr>
                <w:bCs/>
              </w:rPr>
            </w:pPr>
            <w:r w:rsidRPr="009C2561">
              <w:rPr>
                <w:bCs/>
              </w:rPr>
              <w:lastRenderedPageBreak/>
              <w:t xml:space="preserve">Диагностическое оценивание на этапе вызова с определением зоны ближайшего развития. На этапе осмысления учащиеся оцениваются по критериям, которые позволяют оценить навык сравнения объектов. </w:t>
            </w:r>
          </w:p>
        </w:tc>
        <w:tc>
          <w:tcPr>
            <w:tcW w:w="1492" w:type="pct"/>
            <w:gridSpan w:val="2"/>
          </w:tcPr>
          <w:p w:rsidR="00412CF5" w:rsidRPr="009C2561" w:rsidRDefault="00412CF5" w:rsidP="00B044C1">
            <w:pPr>
              <w:rPr>
                <w:bCs/>
              </w:rPr>
            </w:pPr>
            <w:r w:rsidRPr="009C2561">
              <w:rPr>
                <w:bCs/>
              </w:rPr>
              <w:t xml:space="preserve">Соблюдение техники безопасности при передвижении учащихся по классу во время групповой работы </w:t>
            </w:r>
          </w:p>
        </w:tc>
      </w:tr>
    </w:tbl>
    <w:p w:rsidR="00211160" w:rsidRDefault="007C55AA"/>
    <w:sectPr w:rsidR="00211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F7E10"/>
    <w:multiLevelType w:val="hybridMultilevel"/>
    <w:tmpl w:val="03041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D3AF9"/>
    <w:multiLevelType w:val="hybridMultilevel"/>
    <w:tmpl w:val="B164D10C"/>
    <w:lvl w:ilvl="0" w:tplc="0419000D">
      <w:start w:val="1"/>
      <w:numFmt w:val="bullet"/>
      <w:lvlText w:val="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4A"/>
    <w:rsid w:val="00056AEB"/>
    <w:rsid w:val="000F2242"/>
    <w:rsid w:val="001352B5"/>
    <w:rsid w:val="00412CF5"/>
    <w:rsid w:val="00647D4A"/>
    <w:rsid w:val="007378DB"/>
    <w:rsid w:val="007C55AA"/>
    <w:rsid w:val="008D7A78"/>
    <w:rsid w:val="00BB0006"/>
    <w:rsid w:val="00ED2A60"/>
    <w:rsid w:val="00EE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F9D34-8F63-4082-9BD2-907E70F6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12CF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12CF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1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D7A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ngrinews.kz/zakon/pravitelstvo_respubliki_kazahst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Ботагоз Аленова</dc:creator>
  <cp:keywords/>
  <dc:description/>
  <cp:lastModifiedBy>Natasha</cp:lastModifiedBy>
  <cp:revision>2</cp:revision>
  <dcterms:created xsi:type="dcterms:W3CDTF">2021-02-07T15:49:00Z</dcterms:created>
  <dcterms:modified xsi:type="dcterms:W3CDTF">2021-02-07T15:49:00Z</dcterms:modified>
</cp:coreProperties>
</file>