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F3D3" w14:textId="77777777" w:rsidR="00C93FE2" w:rsidRPr="00974436" w:rsidRDefault="00C93FE2" w:rsidP="00C93FE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74436">
        <w:rPr>
          <w:rFonts w:ascii="Times New Roman" w:hAnsi="Times New Roman" w:cs="Times New Roman"/>
          <w:sz w:val="28"/>
          <w:szCs w:val="28"/>
          <w:lang w:val="kk-KZ"/>
        </w:rPr>
        <w:t>Тулегенова М</w:t>
      </w:r>
      <w:r w:rsidRPr="00974436">
        <w:rPr>
          <w:rFonts w:ascii="Times New Roman" w:hAnsi="Times New Roman" w:cs="Times New Roman"/>
          <w:sz w:val="28"/>
          <w:szCs w:val="28"/>
        </w:rPr>
        <w:t>.</w:t>
      </w:r>
      <w:r w:rsidRPr="0097443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74436">
        <w:rPr>
          <w:rFonts w:ascii="Times New Roman" w:hAnsi="Times New Roman" w:cs="Times New Roman"/>
          <w:sz w:val="28"/>
          <w:szCs w:val="28"/>
        </w:rPr>
        <w:t>.</w:t>
      </w:r>
      <w:r w:rsidRPr="0097443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9744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74436">
        <w:rPr>
          <w:rFonts w:ascii="Times New Roman" w:hAnsi="Times New Roman" w:cs="Times New Roman"/>
          <w:sz w:val="28"/>
          <w:szCs w:val="28"/>
        </w:rPr>
        <w:t>э.н</w:t>
      </w:r>
      <w:proofErr w:type="spellEnd"/>
      <w:r w:rsidRPr="00974436">
        <w:rPr>
          <w:rFonts w:ascii="Times New Roman" w:hAnsi="Times New Roman" w:cs="Times New Roman"/>
          <w:sz w:val="28"/>
          <w:szCs w:val="28"/>
        </w:rPr>
        <w:t>., профессор</w:t>
      </w:r>
    </w:p>
    <w:p w14:paraId="2AC8C856" w14:textId="77777777" w:rsidR="00C93FE2" w:rsidRPr="00974436" w:rsidRDefault="00C93FE2" w:rsidP="00C9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Халижан Диана, 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студентка 4 курса </w:t>
      </w:r>
    </w:p>
    <w:p w14:paraId="73BA472F" w14:textId="77777777" w:rsidR="00C93FE2" w:rsidRPr="00974436" w:rsidRDefault="00C93FE2" w:rsidP="00C9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кафедра «Экономика», ВШЭБ,  </w:t>
      </w:r>
    </w:p>
    <w:p w14:paraId="4C49BBE7" w14:textId="77777777" w:rsidR="00C93FE2" w:rsidRPr="00974436" w:rsidRDefault="00C93FE2" w:rsidP="00C93FE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4436">
        <w:rPr>
          <w:rFonts w:ascii="Times New Roman" w:eastAsia="Times New Roman" w:hAnsi="Times New Roman" w:cs="Times New Roman"/>
          <w:sz w:val="28"/>
          <w:szCs w:val="28"/>
        </w:rPr>
        <w:t>КазНУ</w:t>
      </w:r>
      <w:proofErr w:type="spellEnd"/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имени аль-</w:t>
      </w:r>
      <w:proofErr w:type="spellStart"/>
      <w:r w:rsidRPr="00974436">
        <w:rPr>
          <w:rFonts w:ascii="Times New Roman" w:eastAsia="Times New Roman" w:hAnsi="Times New Roman" w:cs="Times New Roman"/>
          <w:sz w:val="28"/>
          <w:szCs w:val="28"/>
        </w:rPr>
        <w:t>Фараби</w:t>
      </w:r>
      <w:proofErr w:type="spellEnd"/>
    </w:p>
    <w:p w14:paraId="43BA6110" w14:textId="77777777" w:rsidR="00C93FE2" w:rsidRPr="00974436" w:rsidRDefault="00C93FE2" w:rsidP="00C93FE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2A7BFA" w14:textId="77777777" w:rsidR="00C93FE2" w:rsidRPr="00974436" w:rsidRDefault="00C93FE2" w:rsidP="00C93FE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974436">
        <w:rPr>
          <w:rFonts w:ascii="Times New Roman" w:eastAsia="Times New Roman" w:hAnsi="Times New Roman" w:cs="Times New Roman"/>
          <w:b/>
          <w:bCs/>
          <w:sz w:val="28"/>
          <w:szCs w:val="28"/>
        </w:rPr>
        <w:t>КазНУ</w:t>
      </w:r>
      <w:proofErr w:type="spellEnd"/>
      <w:r w:rsidRPr="009744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 центр формирования экономической элиты Казахстана</w:t>
      </w:r>
    </w:p>
    <w:p w14:paraId="58E30581" w14:textId="77777777" w:rsidR="00C93FE2" w:rsidRPr="00974436" w:rsidRDefault="00C93FE2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6FDFB" w14:textId="77777777" w:rsidR="00F80637" w:rsidRPr="00974436" w:rsidRDefault="00271714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>Профессиональная подготовка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специалистов, способных влиять на развитие национальной экономики, начинается задолго до 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>трудовой деятельности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. Основа 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>компетентности формируется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в университетской среде, где закладываются аналитическое мышление, научный подход к экономическим процессам и понимание институциональной природы экономики. В Казахстане одним из ключевых пространств формирования подобной интеллектуальной среды выступает Казахский национальный университет имени аль-Фараби </w:t>
      </w:r>
      <w:r w:rsidR="000A1F63" w:rsidRPr="00974436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ведущий научно-образовательный центр страны, 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создающий интеллектуальный потенциал нации. </w:t>
      </w:r>
    </w:p>
    <w:p w14:paraId="5C5A5109" w14:textId="77777777" w:rsidR="00F80637" w:rsidRPr="00974436" w:rsidRDefault="00EA0DF0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Экономическое образование в университете ориентировано не только на освоение теоретических знаний, но и на формирование системного понимания экономических процессов. 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включа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т фундаментальные дисциплины </w:t>
      </w:r>
      <w:r w:rsidR="000A1F63" w:rsidRPr="00974436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макроэкономику, экономику общественного сектора, финансы, эконометрику, институциональную экономику. Такое сочетание формирует способность анализировать взаимосвязи между экономической политикой государства, 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динамичностью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рынков, социальным 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и институциональными преобразованиями. </w:t>
      </w:r>
    </w:p>
    <w:p w14:paraId="0FE3B1B8" w14:textId="77777777" w:rsidR="00F80637" w:rsidRPr="00974436" w:rsidRDefault="00F80637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       Символично, что у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ниверситет носит имя Аль-</w:t>
      </w:r>
      <w:proofErr w:type="spellStart"/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Фараби</w:t>
      </w:r>
      <w:proofErr w:type="spellEnd"/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философия 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>строилась на идее гармоничного общества, где знание служит благу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. Эта идея 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является ключевой</w:t>
      </w: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в академической культуре университета</w:t>
      </w:r>
      <w:r w:rsidR="00271714" w:rsidRPr="009744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25A574" w14:textId="77777777" w:rsidR="00D50EFA" w:rsidRPr="00974436" w:rsidRDefault="001B7022" w:rsidP="00D50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hAnsi="Times New Roman" w:cs="Times New Roman"/>
          <w:bCs/>
          <w:sz w:val="28"/>
          <w:szCs w:val="28"/>
        </w:rPr>
        <w:t>Значительную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 роль в </w:t>
      </w:r>
      <w:r w:rsidRPr="00974436">
        <w:rPr>
          <w:rFonts w:ascii="Times New Roman" w:hAnsi="Times New Roman" w:cs="Times New Roman"/>
          <w:bCs/>
          <w:sz w:val="28"/>
          <w:szCs w:val="28"/>
        </w:rPr>
        <w:t xml:space="preserve">формировании 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интеллектуальной </w:t>
      </w:r>
      <w:r w:rsidRPr="00974436">
        <w:rPr>
          <w:rFonts w:ascii="Times New Roman" w:hAnsi="Times New Roman" w:cs="Times New Roman"/>
          <w:bCs/>
          <w:sz w:val="28"/>
          <w:szCs w:val="28"/>
        </w:rPr>
        <w:t>элиты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 сыграла научная школа экономистов </w:t>
      </w:r>
      <w:proofErr w:type="spellStart"/>
      <w:r w:rsidR="00F80637" w:rsidRPr="00974436">
        <w:rPr>
          <w:rFonts w:ascii="Times New Roman" w:hAnsi="Times New Roman" w:cs="Times New Roman"/>
          <w:bCs/>
          <w:sz w:val="28"/>
          <w:szCs w:val="28"/>
        </w:rPr>
        <w:t>КазНУ</w:t>
      </w:r>
      <w:proofErr w:type="spellEnd"/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. Ее становление связано с деятельностью ученых, которые не только развивали экономическую науку, но и формировали академическую культуру подготовки специалистов. Среди них академик </w:t>
      </w:r>
      <w:r w:rsidRPr="00974436">
        <w:rPr>
          <w:rFonts w:ascii="Times New Roman" w:hAnsi="Times New Roman" w:cs="Times New Roman"/>
          <w:bCs/>
          <w:sz w:val="28"/>
          <w:szCs w:val="28"/>
        </w:rPr>
        <w:t xml:space="preserve">НАН РК 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Я.А. </w:t>
      </w:r>
      <w:proofErr w:type="spellStart"/>
      <w:r w:rsidR="00F80637" w:rsidRPr="00974436">
        <w:rPr>
          <w:rFonts w:ascii="Times New Roman" w:hAnsi="Times New Roman" w:cs="Times New Roman"/>
          <w:bCs/>
          <w:sz w:val="28"/>
          <w:szCs w:val="28"/>
        </w:rPr>
        <w:t>Аубакиров</w:t>
      </w:r>
      <w:proofErr w:type="spellEnd"/>
      <w:r w:rsidR="00F80637" w:rsidRPr="00974436">
        <w:rPr>
          <w:rFonts w:ascii="Times New Roman" w:hAnsi="Times New Roman" w:cs="Times New Roman"/>
          <w:bCs/>
          <w:sz w:val="28"/>
          <w:szCs w:val="28"/>
        </w:rPr>
        <w:t>,</w:t>
      </w:r>
      <w:r w:rsidR="000A1F63" w:rsidRPr="00974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>Жеребятьев Ф.А</w:t>
      </w:r>
      <w:r w:rsidRPr="00974436">
        <w:rPr>
          <w:rFonts w:ascii="Times New Roman" w:hAnsi="Times New Roman" w:cs="Times New Roman"/>
          <w:bCs/>
          <w:sz w:val="28"/>
          <w:szCs w:val="28"/>
        </w:rPr>
        <w:t xml:space="preserve">; С. </w:t>
      </w:r>
      <w:proofErr w:type="spellStart"/>
      <w:r w:rsidRPr="00974436">
        <w:rPr>
          <w:rFonts w:ascii="Times New Roman" w:hAnsi="Times New Roman" w:cs="Times New Roman"/>
          <w:bCs/>
          <w:sz w:val="28"/>
          <w:szCs w:val="28"/>
        </w:rPr>
        <w:t>Нейштат</w:t>
      </w:r>
      <w:proofErr w:type="spellEnd"/>
      <w:r w:rsidR="000A1F63" w:rsidRPr="00974436">
        <w:rPr>
          <w:rFonts w:ascii="Times New Roman" w:hAnsi="Times New Roman" w:cs="Times New Roman"/>
          <w:bCs/>
          <w:sz w:val="28"/>
          <w:szCs w:val="28"/>
        </w:rPr>
        <w:t xml:space="preserve"> и многие другие.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436">
        <w:rPr>
          <w:rFonts w:ascii="Times New Roman" w:hAnsi="Times New Roman" w:cs="Times New Roman"/>
          <w:bCs/>
          <w:sz w:val="28"/>
          <w:szCs w:val="28"/>
        </w:rPr>
        <w:t xml:space="preserve">Выпускники философско-экономического факультета занимают высокие </w:t>
      </w:r>
      <w:r w:rsidR="00F80637" w:rsidRPr="00974436">
        <w:rPr>
          <w:rFonts w:ascii="Times New Roman" w:hAnsi="Times New Roman" w:cs="Times New Roman"/>
          <w:bCs/>
          <w:sz w:val="28"/>
          <w:szCs w:val="28"/>
        </w:rPr>
        <w:t xml:space="preserve">Их научные работы и педагогическая деятельность </w:t>
      </w:r>
      <w:r w:rsidRPr="00974436">
        <w:rPr>
          <w:rFonts w:ascii="Times New Roman" w:hAnsi="Times New Roman" w:cs="Times New Roman"/>
          <w:bCs/>
          <w:sz w:val="28"/>
          <w:szCs w:val="28"/>
        </w:rPr>
        <w:t xml:space="preserve">стояли у истоков создания рыночной экономики страны, создавали  новые коммерческие структуры, руководили банками, компаниями. Занимают высокие позиции в парламенте, правительстве, в системе высшего образования. Многие из них имеют ученую степень доктора экономических наук.   </w:t>
      </w:r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Среди выпускников экономического направления университета - государственные деятели, исследователи и </w:t>
      </w:r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эксперты, участвующие в формировании экономической политики и развитии финансовых институтов. В их числе Председатель Сената Парламента Республики Казахстан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Маулен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Ашимбаев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аким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Жамбылской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области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Ербол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Карашукеев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, известный ученый-экономист Рахман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Алшанов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председателя Агентства по стратегическому планированию и реформам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Олжас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Тулеуов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и экономист, основатель аналитической платформы Ekonomist.kz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Касымхан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Капаров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. Выпускники университета представлены и в международной профессиональной среде: например,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Зарва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Наталья Васильевна занимает должность директора программы в офисе управления проектами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Royal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Canada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, Тэн Элина является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и работает в сфере финансового управления и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девелопмента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Джидебаева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Гаухар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Аманжолқызы</w:t>
      </w:r>
      <w:proofErr w:type="spellEnd"/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 xml:space="preserve"> реализует профессиональную деятельность за рубежом. Такая представленность выпускников в государственных институтах, научной среде и международных организациях демонстрирует уровень подготовки специалистов и подтверждает значимость университета в формировании профессионального экономического сообщества.</w:t>
      </w:r>
    </w:p>
    <w:p w14:paraId="1849232B" w14:textId="77777777" w:rsidR="00D50EFA" w:rsidRPr="00974436" w:rsidRDefault="001B7022" w:rsidP="00F80637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74436">
        <w:rPr>
          <w:bCs/>
          <w:sz w:val="28"/>
          <w:szCs w:val="28"/>
        </w:rPr>
        <w:t xml:space="preserve">Главная ценность </w:t>
      </w:r>
      <w:proofErr w:type="spellStart"/>
      <w:r w:rsidRPr="00974436">
        <w:rPr>
          <w:bCs/>
          <w:sz w:val="28"/>
          <w:szCs w:val="28"/>
        </w:rPr>
        <w:t>КазНУ</w:t>
      </w:r>
      <w:proofErr w:type="spellEnd"/>
      <w:r w:rsidRPr="00974436">
        <w:rPr>
          <w:bCs/>
          <w:sz w:val="28"/>
          <w:szCs w:val="28"/>
        </w:rPr>
        <w:t xml:space="preserve"> </w:t>
      </w:r>
      <w:proofErr w:type="spellStart"/>
      <w:r w:rsidRPr="00974436">
        <w:rPr>
          <w:bCs/>
          <w:sz w:val="28"/>
          <w:szCs w:val="28"/>
        </w:rPr>
        <w:t>им.аль-Фараби</w:t>
      </w:r>
      <w:proofErr w:type="spellEnd"/>
      <w:r w:rsidRPr="00974436">
        <w:rPr>
          <w:bCs/>
          <w:sz w:val="28"/>
          <w:szCs w:val="28"/>
        </w:rPr>
        <w:t xml:space="preserve"> </w:t>
      </w:r>
      <w:proofErr w:type="spellStart"/>
      <w:r w:rsidRPr="00974436">
        <w:rPr>
          <w:bCs/>
          <w:sz w:val="28"/>
          <w:szCs w:val="28"/>
        </w:rPr>
        <w:t>напрерывная</w:t>
      </w:r>
      <w:proofErr w:type="spellEnd"/>
      <w:r w:rsidRPr="00974436">
        <w:rPr>
          <w:bCs/>
          <w:sz w:val="28"/>
          <w:szCs w:val="28"/>
        </w:rPr>
        <w:t xml:space="preserve"> работа персонала над формированием аналитического мышления, умения принимать решения, и конечно, гармоничное развитие личности.</w:t>
      </w:r>
    </w:p>
    <w:p w14:paraId="48D6DBCC" w14:textId="77777777" w:rsidR="00F80637" w:rsidRPr="00974436" w:rsidRDefault="00F80637" w:rsidP="00F80637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74436">
        <w:rPr>
          <w:bCs/>
          <w:sz w:val="28"/>
          <w:szCs w:val="28"/>
        </w:rPr>
        <w:t xml:space="preserve">Сегодня эта </w:t>
      </w:r>
      <w:r w:rsidR="00D50EFA" w:rsidRPr="00974436">
        <w:rPr>
          <w:bCs/>
          <w:sz w:val="28"/>
          <w:szCs w:val="28"/>
        </w:rPr>
        <w:t>эти ценности</w:t>
      </w:r>
      <w:r w:rsidRPr="00974436">
        <w:rPr>
          <w:bCs/>
          <w:sz w:val="28"/>
          <w:szCs w:val="28"/>
        </w:rPr>
        <w:t xml:space="preserve"> </w:t>
      </w:r>
      <w:r w:rsidR="00D50EFA" w:rsidRPr="00974436">
        <w:rPr>
          <w:bCs/>
          <w:sz w:val="28"/>
          <w:szCs w:val="28"/>
        </w:rPr>
        <w:t xml:space="preserve"> </w:t>
      </w:r>
      <w:r w:rsidRPr="00974436">
        <w:rPr>
          <w:bCs/>
          <w:sz w:val="28"/>
          <w:szCs w:val="28"/>
        </w:rPr>
        <w:t xml:space="preserve"> развива</w:t>
      </w:r>
      <w:r w:rsidR="00D50EFA" w:rsidRPr="00974436">
        <w:rPr>
          <w:bCs/>
          <w:sz w:val="28"/>
          <w:szCs w:val="28"/>
        </w:rPr>
        <w:t>ются</w:t>
      </w:r>
      <w:r w:rsidRPr="00974436">
        <w:rPr>
          <w:bCs/>
          <w:sz w:val="28"/>
          <w:szCs w:val="28"/>
        </w:rPr>
        <w:t xml:space="preserve"> в рамках кафедры экономики Высшей школы экономики и бизнеса. </w:t>
      </w:r>
      <w:r w:rsidRPr="00974436">
        <w:rPr>
          <w:sz w:val="28"/>
          <w:szCs w:val="28"/>
        </w:rPr>
        <w:t>Здесь сложилась устойчивая научно-образовательная традиция подготовки экономистов, ориентированная на сочетание фундаментальной теоретической подготовки и прикладных исследований. Кафедра активно развивает современные направления экономической науки, включая анализ отраслевых рынков, цифровую экономику, экономическое прогнозирование и исследование социально-экономических трансформаций. Важным элементом образовательной среды является участие студентов в научных проектах, международных конференциях и академических программах мобильности, что способствует формированию исследовательских и аналитических навыков.</w:t>
      </w:r>
    </w:p>
    <w:p w14:paraId="75BAFD45" w14:textId="77777777" w:rsidR="00F80637" w:rsidRPr="00974436" w:rsidRDefault="00EA0DF0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>Наряду с образовательной деятельностью университет активно развивает научно-исследовательскую инфраструктуру. Сегодня в структуре университета функционируют научно-исследовательские институты, исследовательские центры и специализированные лаборатории, где реализуются проекты, направленные на изучение социально-экономических процессов и развитие прикладных исследований. Такая научная среда способствует формированию аналитических компетенций и вовлечению студентов в исследовательскую деятельность.</w:t>
      </w:r>
    </w:p>
    <w:p w14:paraId="219329F1" w14:textId="77777777" w:rsidR="00F80637" w:rsidRPr="00974436" w:rsidRDefault="00EA0DF0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Современное развитие университета также связано с формированием инновационной инфраструктуры. На базе университета действует технологический центр </w:t>
      </w:r>
      <w:proofErr w:type="spellStart"/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>Farabi</w:t>
      </w:r>
      <w:proofErr w:type="spellEnd"/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>Hub</w:t>
      </w:r>
      <w:proofErr w:type="spellEnd"/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, который объединяет научные разработки, предпринимательские инициативы и индустриальное партнерство. Здесь 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реализуются проекты в области цифровых технологий, анализа данных и технологического предпринимательства. Дополнительные возможности для научных исследований создаёт использование высокопроизводительных вычислительных систем, применяемых для анализа больших данных и сложного экономико-математического моделирования.</w:t>
      </w:r>
    </w:p>
    <w:p w14:paraId="25BCCF5B" w14:textId="77777777" w:rsidR="00F80637" w:rsidRPr="00974436" w:rsidRDefault="00EA0DF0" w:rsidP="00F806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3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Международная кооперация является ещё одним важным направлением развития университета. </w:t>
      </w:r>
      <w:r w:rsidR="00D50EFA" w:rsidRPr="00974436">
        <w:rPr>
          <w:rFonts w:ascii="Times New Roman" w:eastAsia="Times New Roman" w:hAnsi="Times New Roman" w:cs="Times New Roman"/>
          <w:sz w:val="28"/>
          <w:szCs w:val="28"/>
        </w:rPr>
        <w:t>Наш университет</w:t>
      </w:r>
      <w:r w:rsidR="00F80637" w:rsidRPr="00974436">
        <w:rPr>
          <w:rFonts w:ascii="Times New Roman" w:eastAsia="Times New Roman" w:hAnsi="Times New Roman" w:cs="Times New Roman"/>
          <w:sz w:val="28"/>
          <w:szCs w:val="28"/>
        </w:rPr>
        <w:t xml:space="preserve"> развивает сотрудничество с сотнями зарубежных университетов и научных центров, реализует программы академической мобильности и двойных дипломов. Такая международная образовательная среда способствует формированию специалистов с глобальным экономическим мышлением и расширяет научные и профессиональные горизонты студентов.</w:t>
      </w:r>
    </w:p>
    <w:p w14:paraId="576B9080" w14:textId="77777777" w:rsidR="0099729B" w:rsidRPr="00974436" w:rsidRDefault="00EA0DF0" w:rsidP="00E35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436">
        <w:rPr>
          <w:rFonts w:ascii="Times New Roman" w:hAnsi="Times New Roman" w:cs="Times New Roman"/>
          <w:sz w:val="28"/>
          <w:szCs w:val="28"/>
        </w:rPr>
        <w:t xml:space="preserve">        </w:t>
      </w:r>
      <w:r w:rsidR="00E357D3" w:rsidRPr="00974436">
        <w:rPr>
          <w:rFonts w:ascii="Times New Roman" w:hAnsi="Times New Roman" w:cs="Times New Roman"/>
          <w:sz w:val="28"/>
          <w:szCs w:val="28"/>
        </w:rPr>
        <w:t xml:space="preserve">История университетов всегда измеряется </w:t>
      </w:r>
      <w:r w:rsidR="00600199" w:rsidRPr="00974436">
        <w:rPr>
          <w:rFonts w:ascii="Times New Roman" w:hAnsi="Times New Roman" w:cs="Times New Roman"/>
          <w:sz w:val="28"/>
          <w:szCs w:val="28"/>
        </w:rPr>
        <w:t>не только рейтингами, а ценой главного актива – профессорско-преподавательским составом</w:t>
      </w:r>
      <w:r w:rsidR="00535AA8" w:rsidRPr="00974436">
        <w:rPr>
          <w:rFonts w:ascii="Times New Roman" w:hAnsi="Times New Roman" w:cs="Times New Roman"/>
          <w:sz w:val="28"/>
          <w:szCs w:val="28"/>
        </w:rPr>
        <w:t>.</w:t>
      </w:r>
      <w:r w:rsidR="00600199" w:rsidRPr="00974436">
        <w:rPr>
          <w:rFonts w:ascii="Times New Roman" w:hAnsi="Times New Roman" w:cs="Times New Roman"/>
          <w:sz w:val="28"/>
          <w:szCs w:val="28"/>
        </w:rPr>
        <w:t xml:space="preserve"> </w:t>
      </w:r>
      <w:r w:rsidR="00E357D3" w:rsidRPr="00974436">
        <w:rPr>
          <w:rFonts w:ascii="Times New Roman" w:hAnsi="Times New Roman" w:cs="Times New Roman"/>
          <w:sz w:val="28"/>
          <w:szCs w:val="28"/>
        </w:rPr>
        <w:t xml:space="preserve">Экономисты, управленцы, исследователи и аналитики, прошедшие через академическую среду Казахский национальный университет имени аль-Фараби, </w:t>
      </w:r>
      <w:r w:rsidR="00535AA8" w:rsidRPr="00974436">
        <w:rPr>
          <w:rFonts w:ascii="Times New Roman" w:hAnsi="Times New Roman" w:cs="Times New Roman"/>
          <w:sz w:val="28"/>
          <w:szCs w:val="28"/>
        </w:rPr>
        <w:t>работают</w:t>
      </w:r>
      <w:r w:rsidR="00E357D3" w:rsidRPr="00974436">
        <w:rPr>
          <w:rFonts w:ascii="Times New Roman" w:hAnsi="Times New Roman" w:cs="Times New Roman"/>
          <w:sz w:val="28"/>
          <w:szCs w:val="28"/>
        </w:rPr>
        <w:t xml:space="preserve"> в разных </w:t>
      </w:r>
      <w:r w:rsidR="00535AA8" w:rsidRPr="00974436">
        <w:rPr>
          <w:rFonts w:ascii="Times New Roman" w:hAnsi="Times New Roman" w:cs="Times New Roman"/>
          <w:sz w:val="28"/>
          <w:szCs w:val="28"/>
        </w:rPr>
        <w:t xml:space="preserve">структурах  </w:t>
      </w:r>
      <w:r w:rsidR="00E357D3" w:rsidRPr="00974436">
        <w:rPr>
          <w:rFonts w:ascii="Times New Roman" w:hAnsi="Times New Roman" w:cs="Times New Roman"/>
          <w:sz w:val="28"/>
          <w:szCs w:val="28"/>
        </w:rPr>
        <w:t>стран</w:t>
      </w:r>
      <w:r w:rsidR="00535AA8" w:rsidRPr="00974436">
        <w:rPr>
          <w:rFonts w:ascii="Times New Roman" w:hAnsi="Times New Roman" w:cs="Times New Roman"/>
          <w:sz w:val="28"/>
          <w:szCs w:val="28"/>
        </w:rPr>
        <w:t>ы и за рубежом. П</w:t>
      </w:r>
      <w:r w:rsidR="00E357D3" w:rsidRPr="00974436">
        <w:rPr>
          <w:rFonts w:ascii="Times New Roman" w:hAnsi="Times New Roman" w:cs="Times New Roman"/>
          <w:sz w:val="28"/>
          <w:szCs w:val="28"/>
        </w:rPr>
        <w:t xml:space="preserve">одлинная роль университета </w:t>
      </w:r>
      <w:r w:rsidR="000A1F63" w:rsidRPr="00974436">
        <w:rPr>
          <w:rFonts w:ascii="Times New Roman" w:hAnsi="Times New Roman" w:cs="Times New Roman"/>
          <w:sz w:val="28"/>
          <w:szCs w:val="28"/>
        </w:rPr>
        <w:t>-</w:t>
      </w:r>
      <w:r w:rsidR="00E357D3" w:rsidRPr="00974436">
        <w:rPr>
          <w:rFonts w:ascii="Times New Roman" w:hAnsi="Times New Roman" w:cs="Times New Roman"/>
          <w:sz w:val="28"/>
          <w:szCs w:val="28"/>
        </w:rPr>
        <w:t xml:space="preserve"> быть пространством, где формируется поколение специалистов, способных не только </w:t>
      </w:r>
      <w:r w:rsidR="00600199" w:rsidRPr="00974436">
        <w:rPr>
          <w:rFonts w:ascii="Times New Roman" w:hAnsi="Times New Roman" w:cs="Times New Roman"/>
          <w:sz w:val="28"/>
          <w:szCs w:val="28"/>
        </w:rPr>
        <w:t>решать задачи экономики</w:t>
      </w:r>
      <w:r w:rsidR="00E357D3" w:rsidRPr="00974436">
        <w:rPr>
          <w:rFonts w:ascii="Times New Roman" w:hAnsi="Times New Roman" w:cs="Times New Roman"/>
          <w:sz w:val="28"/>
          <w:szCs w:val="28"/>
        </w:rPr>
        <w:t>, но и определять направления её развития.</w:t>
      </w:r>
    </w:p>
    <w:sectPr w:rsidR="0099729B" w:rsidRPr="00974436" w:rsidSect="003C43B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6E5D" w14:textId="77777777" w:rsidR="003752F1" w:rsidRDefault="003752F1" w:rsidP="00B06895">
      <w:pPr>
        <w:spacing w:after="0" w:line="240" w:lineRule="auto"/>
      </w:pPr>
      <w:r>
        <w:separator/>
      </w:r>
    </w:p>
  </w:endnote>
  <w:endnote w:type="continuationSeparator" w:id="0">
    <w:p w14:paraId="52126CFC" w14:textId="77777777" w:rsidR="003752F1" w:rsidRDefault="003752F1" w:rsidP="00B0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1623" w14:textId="77777777" w:rsidR="003752F1" w:rsidRDefault="003752F1" w:rsidP="00B06895">
      <w:pPr>
        <w:spacing w:after="0" w:line="240" w:lineRule="auto"/>
      </w:pPr>
      <w:r>
        <w:separator/>
      </w:r>
    </w:p>
  </w:footnote>
  <w:footnote w:type="continuationSeparator" w:id="0">
    <w:p w14:paraId="562F3322" w14:textId="77777777" w:rsidR="003752F1" w:rsidRDefault="003752F1" w:rsidP="00B0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ED1"/>
    <w:multiLevelType w:val="multilevel"/>
    <w:tmpl w:val="D76E187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E8F5ECD"/>
    <w:multiLevelType w:val="multilevel"/>
    <w:tmpl w:val="3B943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8031256">
    <w:abstractNumId w:val="0"/>
  </w:num>
  <w:num w:numId="2" w16cid:durableId="18189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C"/>
    <w:rsid w:val="0005241D"/>
    <w:rsid w:val="00097A94"/>
    <w:rsid w:val="000A1F63"/>
    <w:rsid w:val="000D18A8"/>
    <w:rsid w:val="000D21FC"/>
    <w:rsid w:val="00130A93"/>
    <w:rsid w:val="001B7022"/>
    <w:rsid w:val="0021766F"/>
    <w:rsid w:val="00225185"/>
    <w:rsid w:val="00227D42"/>
    <w:rsid w:val="0023147D"/>
    <w:rsid w:val="00271714"/>
    <w:rsid w:val="002F4A8E"/>
    <w:rsid w:val="003752F1"/>
    <w:rsid w:val="00375D8F"/>
    <w:rsid w:val="003A6355"/>
    <w:rsid w:val="003C43B4"/>
    <w:rsid w:val="003F712A"/>
    <w:rsid w:val="00472AF5"/>
    <w:rsid w:val="004A6E63"/>
    <w:rsid w:val="004D5BEF"/>
    <w:rsid w:val="00532F9C"/>
    <w:rsid w:val="00535AA8"/>
    <w:rsid w:val="0057407A"/>
    <w:rsid w:val="005A4833"/>
    <w:rsid w:val="005E5DB2"/>
    <w:rsid w:val="005F4E53"/>
    <w:rsid w:val="00600199"/>
    <w:rsid w:val="006130D7"/>
    <w:rsid w:val="0061651E"/>
    <w:rsid w:val="00640E53"/>
    <w:rsid w:val="0065176D"/>
    <w:rsid w:val="0065238A"/>
    <w:rsid w:val="007277E0"/>
    <w:rsid w:val="007B2827"/>
    <w:rsid w:val="007C2D59"/>
    <w:rsid w:val="007F6237"/>
    <w:rsid w:val="008F07CC"/>
    <w:rsid w:val="00911C32"/>
    <w:rsid w:val="00974436"/>
    <w:rsid w:val="0099729B"/>
    <w:rsid w:val="00A15CA3"/>
    <w:rsid w:val="00A464CC"/>
    <w:rsid w:val="00A973CC"/>
    <w:rsid w:val="00AE3F5B"/>
    <w:rsid w:val="00B06895"/>
    <w:rsid w:val="00B249E1"/>
    <w:rsid w:val="00B4152A"/>
    <w:rsid w:val="00B71C4B"/>
    <w:rsid w:val="00BA2AE0"/>
    <w:rsid w:val="00BB5E6C"/>
    <w:rsid w:val="00BD4E69"/>
    <w:rsid w:val="00BE66EB"/>
    <w:rsid w:val="00C25163"/>
    <w:rsid w:val="00C271AC"/>
    <w:rsid w:val="00C71008"/>
    <w:rsid w:val="00C92DC9"/>
    <w:rsid w:val="00C93FE2"/>
    <w:rsid w:val="00CB0B7F"/>
    <w:rsid w:val="00D337A1"/>
    <w:rsid w:val="00D43656"/>
    <w:rsid w:val="00D50EFA"/>
    <w:rsid w:val="00D84990"/>
    <w:rsid w:val="00DB4193"/>
    <w:rsid w:val="00DE7AC1"/>
    <w:rsid w:val="00DF18A6"/>
    <w:rsid w:val="00E31DA6"/>
    <w:rsid w:val="00E357D3"/>
    <w:rsid w:val="00EA0DF0"/>
    <w:rsid w:val="00F71296"/>
    <w:rsid w:val="00F8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B3BA75"/>
  <w15:chartTrackingRefBased/>
  <w15:docId w15:val="{D84FE0C1-A266-694B-9315-9850637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1AC"/>
    <w:pPr>
      <w:spacing w:after="160" w:line="278" w:lineRule="auto"/>
    </w:pPr>
    <w:rPr>
      <w:rFonts w:cs="Apto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1AC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1AC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71AC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1AC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1AC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1AC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1AC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1AC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1AC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71A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C271A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C271AC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271AC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C271AC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C271A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C271A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C271A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C271AC"/>
    <w:rPr>
      <w:rFonts w:eastAsia="Times New Roman" w:cs="Times New Roman"/>
      <w:color w:val="272727"/>
    </w:rPr>
  </w:style>
  <w:style w:type="paragraph" w:styleId="a3">
    <w:name w:val="Название"/>
    <w:basedOn w:val="a"/>
    <w:next w:val="a"/>
    <w:link w:val="a4"/>
    <w:uiPriority w:val="10"/>
    <w:qFormat/>
    <w:rsid w:val="00C271AC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C271A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1A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271A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1A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C271AC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C271AC"/>
    <w:pPr>
      <w:ind w:left="720"/>
      <w:contextualSpacing/>
    </w:pPr>
  </w:style>
  <w:style w:type="character" w:styleId="a8">
    <w:name w:val="Intense Emphasis"/>
    <w:uiPriority w:val="21"/>
    <w:qFormat/>
    <w:rsid w:val="00C271AC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C271A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C271AC"/>
    <w:rPr>
      <w:i/>
      <w:iCs/>
      <w:color w:val="0F4761"/>
    </w:rPr>
  </w:style>
  <w:style w:type="character" w:styleId="ab">
    <w:name w:val="Intense Reference"/>
    <w:uiPriority w:val="32"/>
    <w:qFormat/>
    <w:rsid w:val="00C271AC"/>
    <w:rPr>
      <w:b/>
      <w:bCs/>
      <w:smallCaps/>
      <w:color w:val="0F4761"/>
      <w:spacing w:val="5"/>
    </w:rPr>
  </w:style>
  <w:style w:type="character" w:styleId="ac">
    <w:name w:val="Hyperlink"/>
    <w:uiPriority w:val="99"/>
    <w:semiHidden/>
    <w:unhideWhenUsed/>
    <w:rsid w:val="00911C32"/>
    <w:rPr>
      <w:color w:val="0000FF"/>
      <w:u w:val="single"/>
    </w:rPr>
  </w:style>
  <w:style w:type="paragraph" w:styleId="ad">
    <w:name w:val="Обычный (веб)"/>
    <w:basedOn w:val="a"/>
    <w:uiPriority w:val="99"/>
    <w:unhideWhenUsed/>
    <w:rsid w:val="00B4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B4152A"/>
  </w:style>
  <w:style w:type="paragraph" w:styleId="ae">
    <w:name w:val="header"/>
    <w:basedOn w:val="a"/>
    <w:link w:val="af"/>
    <w:uiPriority w:val="99"/>
    <w:unhideWhenUsed/>
    <w:rsid w:val="00B0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B06895"/>
    <w:rPr>
      <w:rFonts w:ascii="Aptos" w:eastAsia="Aptos" w:hAnsi="Aptos" w:cs="Aptos"/>
      <w:kern w:val="0"/>
      <w:lang w:eastAsia="ru-RU"/>
    </w:rPr>
  </w:style>
  <w:style w:type="paragraph" w:styleId="af0">
    <w:name w:val="footer"/>
    <w:basedOn w:val="a"/>
    <w:link w:val="af1"/>
    <w:uiPriority w:val="99"/>
    <w:unhideWhenUsed/>
    <w:rsid w:val="00B0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B06895"/>
    <w:rPr>
      <w:rFonts w:ascii="Aptos" w:eastAsia="Aptos" w:hAnsi="Aptos" w:cs="Aptos"/>
      <w:kern w:val="0"/>
      <w:lang w:eastAsia="ru-RU"/>
    </w:rPr>
  </w:style>
  <w:style w:type="character" w:styleId="af2">
    <w:name w:val="Strong"/>
    <w:uiPriority w:val="22"/>
    <w:qFormat/>
    <w:rsid w:val="0099729B"/>
    <w:rPr>
      <w:b/>
      <w:bCs/>
    </w:rPr>
  </w:style>
  <w:style w:type="character" w:customStyle="1" w:styleId="whitespace-normal">
    <w:name w:val="whitespace-normal"/>
    <w:basedOn w:val="a0"/>
    <w:rsid w:val="00E3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3C267-0D39-421D-B59D-CB43190FA2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 Анис Мубасир</dc:creator>
  <cp:keywords/>
  <dc:description/>
  <cp:lastModifiedBy>Алибек Чалтанбай</cp:lastModifiedBy>
  <cp:revision>2</cp:revision>
  <dcterms:created xsi:type="dcterms:W3CDTF">2026-03-13T04:28:00Z</dcterms:created>
  <dcterms:modified xsi:type="dcterms:W3CDTF">2026-03-13T04:28:00Z</dcterms:modified>
</cp:coreProperties>
</file>