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2D" w:rsidRDefault="004B672D" w:rsidP="008D5DA7">
      <w:pPr>
        <w:spacing w:after="0" w:line="240" w:lineRule="auto"/>
        <w:rPr>
          <w:rFonts w:ascii="Times New Roman" w:hAnsi="Times New Roman" w:cs="Times New Roman"/>
          <w:sz w:val="28"/>
          <w:szCs w:val="28"/>
        </w:rPr>
      </w:pPr>
      <w:r>
        <w:rPr>
          <w:rFonts w:ascii="Times New Roman" w:hAnsi="Times New Roman" w:cs="Times New Roman"/>
          <w:sz w:val="28"/>
          <w:szCs w:val="28"/>
        </w:rPr>
        <w:t>Доклад: « Развитие функциональной грамотности на уроках русского языка в начальной школе в условиях обновленного содержания предмета»</w:t>
      </w:r>
    </w:p>
    <w:p w:rsidR="004B672D" w:rsidRDefault="004B672D" w:rsidP="008D5DA7">
      <w:pPr>
        <w:spacing w:after="0" w:line="240" w:lineRule="auto"/>
        <w:rPr>
          <w:rFonts w:ascii="Times New Roman" w:hAnsi="Times New Roman" w:cs="Times New Roman"/>
          <w:sz w:val="28"/>
          <w:szCs w:val="28"/>
        </w:rPr>
      </w:pPr>
    </w:p>
    <w:p w:rsidR="004B672D" w:rsidRDefault="004B672D" w:rsidP="008D5DA7">
      <w:pPr>
        <w:spacing w:after="0" w:line="240" w:lineRule="auto"/>
        <w:rPr>
          <w:rFonts w:ascii="Times New Roman" w:hAnsi="Times New Roman" w:cs="Times New Roman"/>
          <w:sz w:val="28"/>
          <w:szCs w:val="28"/>
        </w:rPr>
      </w:pP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Эффективное решение проблем современного образования</w:t>
      </w:r>
      <w:r w:rsidR="003463CA" w:rsidRPr="008D5DA7">
        <w:rPr>
          <w:rFonts w:ascii="Times New Roman" w:hAnsi="Times New Roman" w:cs="Times New Roman"/>
          <w:sz w:val="28"/>
          <w:szCs w:val="28"/>
        </w:rPr>
        <w:t xml:space="preserve"> на уровне школы возможно лишь пр</w:t>
      </w:r>
      <w:r w:rsidRPr="008D5DA7">
        <w:rPr>
          <w:rFonts w:ascii="Times New Roman" w:hAnsi="Times New Roman" w:cs="Times New Roman"/>
          <w:sz w:val="28"/>
          <w:szCs w:val="28"/>
        </w:rPr>
        <w:t>и условии программно-целевого управления ее развитием, которое позволяет рассматривать школу как систему, обеспечивающую эффективность, доступность и качество образования каждому её учащемуся. Одной из главных задач школы является оказание помощи ученику в овладении способами деятельности, равными современным потребностям общества, страны и личности.</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Раскроем понятие «функциональная грамотность», что же она в себя включает? Исходя из определения, </w:t>
      </w:r>
      <w:r w:rsidRPr="008D5DA7">
        <w:rPr>
          <w:rFonts w:ascii="Times New Roman" w:hAnsi="Times New Roman" w:cs="Times New Roman"/>
          <w:i/>
          <w:iCs/>
          <w:sz w:val="28"/>
          <w:szCs w:val="28"/>
        </w:rPr>
        <w:t>функциональная грамотность</w:t>
      </w:r>
      <w:r w:rsidRPr="008D5DA7">
        <w:rPr>
          <w:rFonts w:ascii="Times New Roman" w:hAnsi="Times New Roman" w:cs="Times New Roman"/>
          <w:sz w:val="28"/>
          <w:szCs w:val="28"/>
        </w:rPr>
        <w:t xml:space="preserve"> – это уровень образованности, который может быть, достигнут учащимися за время обучения в основной школе, и предполагает способность человека решать стандартные жизненные задачи в различных сферах жизни и деятельности на основе преимущественно прикладных знаний, т.е. социализацию личности. Исхо</w:t>
      </w:r>
      <w:r w:rsidR="003463CA" w:rsidRPr="008D5DA7">
        <w:rPr>
          <w:rFonts w:ascii="Times New Roman" w:hAnsi="Times New Roman" w:cs="Times New Roman"/>
          <w:sz w:val="28"/>
          <w:szCs w:val="28"/>
        </w:rPr>
        <w:t>дя из этого, ориентация учебно-</w:t>
      </w:r>
      <w:r w:rsidRPr="008D5DA7">
        <w:rPr>
          <w:rFonts w:ascii="Times New Roman" w:hAnsi="Times New Roman" w:cs="Times New Roman"/>
          <w:sz w:val="28"/>
          <w:szCs w:val="28"/>
        </w:rPr>
        <w:t xml:space="preserve">воспитательного процесса на развитие у учащихся функциональной грамотности является общепризнанной международной тенденцией в развитии образования. В условиях решения этой важной задачи главными функциональными качествами личности являются инициативность, способность </w:t>
      </w:r>
      <w:proofErr w:type="spellStart"/>
      <w:r w:rsidRPr="008D5DA7">
        <w:rPr>
          <w:rFonts w:ascii="Times New Roman" w:hAnsi="Times New Roman" w:cs="Times New Roman"/>
          <w:sz w:val="28"/>
          <w:szCs w:val="28"/>
        </w:rPr>
        <w:t>креативно</w:t>
      </w:r>
      <w:proofErr w:type="spellEnd"/>
      <w:r w:rsidRPr="008D5DA7">
        <w:rPr>
          <w:rFonts w:ascii="Times New Roman" w:hAnsi="Times New Roman" w:cs="Times New Roman"/>
          <w:sz w:val="28"/>
          <w:szCs w:val="28"/>
        </w:rPr>
        <w:t xml:space="preserve"> мыслить, уметь находить нестандартные решения, умение выбирать профессиональный путь, готовность и желание обучаться на протяжении всей жизни. Все данные функциональные навыки формируются и закладываются в условиях школы. Процесс развития функциональной грамотности школьников определяет внедрение новой системы оценки, учитывающей результативность всех видов учебной деятельности, процессуальную сторону усвоения учебного материала и проявление индивидуальных и личностных качеств.</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В условиях начальной школы, все учащиеся выходят на уровень гра</w:t>
      </w:r>
      <w:r w:rsidR="00925D6C" w:rsidRPr="008D5DA7">
        <w:rPr>
          <w:rFonts w:ascii="Times New Roman" w:hAnsi="Times New Roman" w:cs="Times New Roman"/>
          <w:sz w:val="28"/>
          <w:szCs w:val="28"/>
        </w:rPr>
        <w:t xml:space="preserve">мотности, который предполагает </w:t>
      </w:r>
      <w:proofErr w:type="spellStart"/>
      <w:r w:rsidR="00925D6C" w:rsidRPr="008D5DA7">
        <w:rPr>
          <w:rFonts w:ascii="Times New Roman" w:hAnsi="Times New Roman" w:cs="Times New Roman"/>
          <w:sz w:val="28"/>
          <w:szCs w:val="28"/>
        </w:rPr>
        <w:t>сформированн</w:t>
      </w:r>
      <w:r w:rsidRPr="008D5DA7">
        <w:rPr>
          <w:rFonts w:ascii="Times New Roman" w:hAnsi="Times New Roman" w:cs="Times New Roman"/>
          <w:sz w:val="28"/>
          <w:szCs w:val="28"/>
        </w:rPr>
        <w:t>ость</w:t>
      </w:r>
      <w:proofErr w:type="spellEnd"/>
      <w:r w:rsidRPr="008D5DA7">
        <w:rPr>
          <w:rFonts w:ascii="Times New Roman" w:hAnsi="Times New Roman" w:cs="Times New Roman"/>
          <w:sz w:val="28"/>
          <w:szCs w:val="28"/>
        </w:rPr>
        <w:t xml:space="preserve"> умений счёта, устной и письменной речи, социальных взаимодействий (навык общения, умение вести диалог, умения вести себя в общественных местах)</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Задачи 1 ступени обучения:</w:t>
      </w:r>
    </w:p>
    <w:p w:rsidR="00085732" w:rsidRPr="008D5DA7" w:rsidRDefault="00085732" w:rsidP="008D5DA7">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обеспечение становления  личности ребёнка;</w:t>
      </w:r>
    </w:p>
    <w:p w:rsidR="00085732" w:rsidRPr="008D5DA7" w:rsidRDefault="00085732" w:rsidP="008D5DA7">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формирование познавательных потребностей, первоначальных общенаучных умений и навыков, опыта общения, сотрудничества;</w:t>
      </w:r>
    </w:p>
    <w:p w:rsidR="00085732" w:rsidRPr="008D5DA7" w:rsidRDefault="00085732" w:rsidP="008D5DA7">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выявление способностей и склонностей детей.</w:t>
      </w:r>
    </w:p>
    <w:p w:rsidR="00085732" w:rsidRPr="008D5DA7" w:rsidRDefault="00085732" w:rsidP="008D5DA7">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D5DA7">
        <w:rPr>
          <w:rFonts w:ascii="Times New Roman" w:hAnsi="Times New Roman" w:cs="Times New Roman"/>
          <w:sz w:val="28"/>
          <w:szCs w:val="28"/>
        </w:rPr>
        <w:t xml:space="preserve">Основы функциональной грамотности закладываются в начальной школе, через интенсивное обучение различным видам речевой деятельности – письму и чтению, говорению и слушанию. </w:t>
      </w:r>
    </w:p>
    <w:p w:rsidR="00085732" w:rsidRPr="008D5DA7" w:rsidRDefault="00085732" w:rsidP="008D5DA7">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D5DA7">
        <w:rPr>
          <w:rFonts w:ascii="Times New Roman" w:hAnsi="Times New Roman" w:cs="Times New Roman"/>
          <w:sz w:val="28"/>
          <w:szCs w:val="28"/>
        </w:rPr>
        <w:lastRenderedPageBreak/>
        <w:t>Базовым навыком функциональной грамотности является читательская грамотность. В современном обществе умение работать с информацией (читать, прежде всего) становится обязательным условием успешности.</w:t>
      </w:r>
    </w:p>
    <w:p w:rsidR="00085732" w:rsidRPr="008D5DA7" w:rsidRDefault="00085732" w:rsidP="008D5DA7">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D5DA7">
        <w:rPr>
          <w:rFonts w:ascii="Times New Roman" w:hAnsi="Times New Roman" w:cs="Times New Roman"/>
          <w:sz w:val="28"/>
          <w:szCs w:val="28"/>
        </w:rPr>
        <w:t>Развитию осознанности чтения необходимо уделять самое пристальное внимание, особенно на первой ступени образования</w:t>
      </w:r>
      <w:r w:rsidRPr="008D5DA7">
        <w:rPr>
          <w:rFonts w:ascii="Times New Roman" w:hAnsi="Times New Roman" w:cs="Times New Roman"/>
          <w:color w:val="333399"/>
          <w:sz w:val="28"/>
          <w:szCs w:val="28"/>
        </w:rPr>
        <w:t xml:space="preserve">. </w:t>
      </w:r>
      <w:r w:rsidRPr="008D5DA7">
        <w:rPr>
          <w:rFonts w:ascii="Times New Roman" w:hAnsi="Times New Roman" w:cs="Times New Roman"/>
          <w:sz w:val="28"/>
          <w:szCs w:val="28"/>
        </w:rPr>
        <w:t>Осознанное чтение является основой саморазвития личности – грамотно читающий человек понимает текст, размышляет над его содержанием, легко излагает свои мысли, свободно общается. Недостатки чтения обусловливают и недостатки интеллектуального развития, что вполне объяснимо. В старших классах резко увеличивается объем информации, и нужно не только много читать и запоминать, но, главным образом, анализировать, обобщать, делать выводы. При неразвитом навыке чтения это оказывается невозможным. Осознанное чтение создает базу не только для успешности на уроках русского языка и литературы, но и является гарантией успеха в любой предметной области, основой развития ключевых  компетентностей.</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Существует большое количество приемов активизации познавательной деятельности учащихся, через которые формируются ключевые </w:t>
      </w:r>
      <w:proofErr w:type="spellStart"/>
      <w:r w:rsidRPr="008D5DA7">
        <w:rPr>
          <w:rFonts w:ascii="Times New Roman" w:hAnsi="Times New Roman" w:cs="Times New Roman"/>
          <w:sz w:val="28"/>
          <w:szCs w:val="28"/>
        </w:rPr>
        <w:t>компетентнсти</w:t>
      </w:r>
      <w:proofErr w:type="spellEnd"/>
      <w:r w:rsidRPr="008D5DA7">
        <w:rPr>
          <w:rFonts w:ascii="Times New Roman" w:hAnsi="Times New Roman" w:cs="Times New Roman"/>
          <w:sz w:val="28"/>
          <w:szCs w:val="28"/>
        </w:rPr>
        <w:t xml:space="preserve"> детей младшего школьного возраста: такие как компетентность разрешения проблем и </w:t>
      </w:r>
      <w:proofErr w:type="spellStart"/>
      <w:r w:rsidRPr="008D5DA7">
        <w:rPr>
          <w:rFonts w:ascii="Times New Roman" w:hAnsi="Times New Roman" w:cs="Times New Roman"/>
          <w:sz w:val="28"/>
          <w:szCs w:val="28"/>
        </w:rPr>
        <w:t>самоменджмента</w:t>
      </w:r>
      <w:proofErr w:type="spellEnd"/>
      <w:r w:rsidRPr="008D5DA7">
        <w:rPr>
          <w:rFonts w:ascii="Times New Roman" w:hAnsi="Times New Roman" w:cs="Times New Roman"/>
          <w:sz w:val="28"/>
          <w:szCs w:val="28"/>
        </w:rPr>
        <w:t>, коммуникативная и информационная компетентность.</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i/>
          <w:iCs/>
          <w:sz w:val="28"/>
          <w:szCs w:val="28"/>
        </w:rPr>
        <w:t xml:space="preserve">Активные методы обучения — </w:t>
      </w:r>
      <w:r w:rsidRPr="008D5DA7">
        <w:rPr>
          <w:rFonts w:ascii="Times New Roman" w:hAnsi="Times New Roman" w:cs="Times New Roman"/>
          <w:sz w:val="28"/>
          <w:szCs w:val="28"/>
        </w:rPr>
        <w:t>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Рассмотрим пример работы с текстом на примере произведения В.Ф Одоевского « Мороз Иванович»</w:t>
      </w:r>
    </w:p>
    <w:tbl>
      <w:tblPr>
        <w:tblW w:w="6237" w:type="dxa"/>
        <w:tblLayout w:type="fixed"/>
        <w:tblLook w:val="0000"/>
      </w:tblPr>
      <w:tblGrid>
        <w:gridCol w:w="993"/>
        <w:gridCol w:w="1275"/>
        <w:gridCol w:w="1986"/>
        <w:gridCol w:w="1983"/>
      </w:tblGrid>
      <w:tr w:rsidR="00085732" w:rsidRPr="008D5DA7" w:rsidTr="009D3E7C">
        <w:trPr>
          <w:trHeight w:val="276"/>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jc w:val="center"/>
              <w:rPr>
                <w:rFonts w:ascii="Times New Roman" w:hAnsi="Times New Roman" w:cs="Times New Roman"/>
                <w:sz w:val="28"/>
                <w:szCs w:val="28"/>
                <w:lang w:val="en-US"/>
              </w:rPr>
            </w:pPr>
            <w:r w:rsidRPr="008D5DA7">
              <w:rPr>
                <w:rFonts w:ascii="Times New Roman" w:hAnsi="Times New Roman" w:cs="Times New Roman"/>
                <w:b/>
                <w:bCs/>
                <w:sz w:val="28"/>
                <w:szCs w:val="28"/>
              </w:rPr>
              <w:t>Этапы урока</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jc w:val="center"/>
              <w:rPr>
                <w:rFonts w:ascii="Times New Roman" w:hAnsi="Times New Roman" w:cs="Times New Roman"/>
                <w:sz w:val="28"/>
                <w:szCs w:val="28"/>
                <w:lang w:val="en-US"/>
              </w:rPr>
            </w:pPr>
            <w:r w:rsidRPr="008D5DA7">
              <w:rPr>
                <w:rFonts w:ascii="Times New Roman" w:hAnsi="Times New Roman" w:cs="Times New Roman"/>
                <w:b/>
                <w:bCs/>
                <w:sz w:val="28"/>
                <w:szCs w:val="28"/>
              </w:rPr>
              <w:t>Виды деятельности</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jc w:val="center"/>
              <w:rPr>
                <w:rFonts w:ascii="Times New Roman" w:hAnsi="Times New Roman" w:cs="Times New Roman"/>
                <w:sz w:val="28"/>
                <w:szCs w:val="28"/>
                <w:lang w:val="en-US"/>
              </w:rPr>
            </w:pPr>
            <w:r w:rsidRPr="008D5DA7">
              <w:rPr>
                <w:rFonts w:ascii="Times New Roman" w:hAnsi="Times New Roman" w:cs="Times New Roman"/>
                <w:b/>
                <w:bCs/>
                <w:sz w:val="28"/>
                <w:szCs w:val="28"/>
              </w:rPr>
              <w:t>Цель</w:t>
            </w:r>
          </w:p>
        </w:tc>
        <w:tc>
          <w:tcPr>
            <w:tcW w:w="19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jc w:val="center"/>
              <w:rPr>
                <w:rFonts w:ascii="Times New Roman" w:hAnsi="Times New Roman" w:cs="Times New Roman"/>
                <w:sz w:val="28"/>
                <w:szCs w:val="28"/>
                <w:lang w:val="en-US"/>
              </w:rPr>
            </w:pPr>
            <w:r w:rsidRPr="008D5DA7">
              <w:rPr>
                <w:rFonts w:ascii="Times New Roman" w:hAnsi="Times New Roman" w:cs="Times New Roman"/>
                <w:b/>
                <w:bCs/>
                <w:sz w:val="28"/>
                <w:szCs w:val="28"/>
              </w:rPr>
              <w:t>Результативность</w:t>
            </w:r>
          </w:p>
        </w:tc>
      </w:tr>
      <w:tr w:rsidR="00085732" w:rsidRPr="008D5DA7" w:rsidTr="009D3E7C">
        <w:trPr>
          <w:trHeight w:val="126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proofErr w:type="spellStart"/>
            <w:proofErr w:type="gramStart"/>
            <w:r w:rsidRPr="008D5DA7">
              <w:rPr>
                <w:rFonts w:ascii="Times New Roman" w:hAnsi="Times New Roman" w:cs="Times New Roman"/>
                <w:sz w:val="28"/>
                <w:szCs w:val="28"/>
              </w:rPr>
              <w:t>Формирова-ние</w:t>
            </w:r>
            <w:proofErr w:type="spellEnd"/>
            <w:proofErr w:type="gramEnd"/>
            <w:r w:rsidRPr="008D5DA7">
              <w:rPr>
                <w:rFonts w:ascii="Times New Roman" w:hAnsi="Times New Roman" w:cs="Times New Roman"/>
                <w:sz w:val="28"/>
                <w:szCs w:val="28"/>
              </w:rPr>
              <w:t xml:space="preserve"> ожиданий учащихся</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rPr>
              <w:t xml:space="preserve">АМО </w:t>
            </w:r>
            <w:r w:rsidRPr="008D5DA7">
              <w:rPr>
                <w:rFonts w:ascii="Times New Roman" w:hAnsi="Times New Roman" w:cs="Times New Roman"/>
                <w:sz w:val="28"/>
                <w:szCs w:val="28"/>
                <w:lang w:val="en-US"/>
              </w:rPr>
              <w:t>«</w:t>
            </w:r>
            <w:r w:rsidRPr="008D5DA7">
              <w:rPr>
                <w:rFonts w:ascii="Times New Roman" w:hAnsi="Times New Roman" w:cs="Times New Roman"/>
                <w:sz w:val="28"/>
                <w:szCs w:val="28"/>
              </w:rPr>
              <w:t>Диаграмма ожиданий</w:t>
            </w:r>
            <w:r w:rsidRPr="008D5DA7">
              <w:rPr>
                <w:rFonts w:ascii="Times New Roman" w:hAnsi="Times New Roman" w:cs="Times New Roman"/>
                <w:sz w:val="28"/>
                <w:szCs w:val="28"/>
                <w:lang w:val="en-US"/>
              </w:rPr>
              <w:t>»</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-создание предпосылок для осознания уч-ся ценности изучаемого материала</w:t>
            </w:r>
          </w:p>
        </w:tc>
        <w:tc>
          <w:tcPr>
            <w:tcW w:w="19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формирование компетентности разрешения проблем</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и </w:t>
            </w:r>
            <w:proofErr w:type="spellStart"/>
            <w:r w:rsidRPr="008D5DA7">
              <w:rPr>
                <w:rFonts w:ascii="Times New Roman" w:hAnsi="Times New Roman" w:cs="Times New Roman"/>
                <w:sz w:val="28"/>
                <w:szCs w:val="28"/>
              </w:rPr>
              <w:t>самоменеджмента</w:t>
            </w:r>
            <w:proofErr w:type="spellEnd"/>
          </w:p>
        </w:tc>
      </w:tr>
      <w:tr w:rsidR="00085732" w:rsidRPr="008D5DA7" w:rsidTr="009D3E7C">
        <w:trPr>
          <w:trHeight w:val="153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lang w:val="en-US"/>
              </w:rPr>
            </w:pPr>
            <w:r w:rsidRPr="008D5DA7">
              <w:rPr>
                <w:rFonts w:ascii="Times New Roman" w:hAnsi="Times New Roman" w:cs="Times New Roman"/>
                <w:sz w:val="28"/>
                <w:szCs w:val="28"/>
              </w:rPr>
              <w:t xml:space="preserve">Погружение в тему </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rPr>
              <w:t xml:space="preserve">АМО </w:t>
            </w:r>
            <w:r w:rsidRPr="008D5DA7">
              <w:rPr>
                <w:rFonts w:ascii="Times New Roman" w:hAnsi="Times New Roman" w:cs="Times New Roman"/>
                <w:sz w:val="28"/>
                <w:szCs w:val="28"/>
                <w:lang w:val="en-US"/>
              </w:rPr>
              <w:t>«</w:t>
            </w:r>
            <w:r w:rsidRPr="008D5DA7">
              <w:rPr>
                <w:rFonts w:ascii="Times New Roman" w:hAnsi="Times New Roman" w:cs="Times New Roman"/>
                <w:sz w:val="28"/>
                <w:szCs w:val="28"/>
              </w:rPr>
              <w:t>Ключевые слова</w:t>
            </w:r>
            <w:r w:rsidRPr="008D5DA7">
              <w:rPr>
                <w:rFonts w:ascii="Times New Roman" w:hAnsi="Times New Roman" w:cs="Times New Roman"/>
                <w:sz w:val="28"/>
                <w:szCs w:val="28"/>
                <w:lang w:val="en-US"/>
              </w:rPr>
              <w:t>»</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-формирование умения выделять главное, существенное;</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lastRenderedPageBreak/>
              <w:t>-делать выводы, обобщения;</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-развивать внимание</w:t>
            </w:r>
          </w:p>
        </w:tc>
        <w:tc>
          <w:tcPr>
            <w:tcW w:w="198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lastRenderedPageBreak/>
              <w:t>- формирование компетентности разрешения проблем</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 и </w:t>
            </w:r>
            <w:proofErr w:type="spellStart"/>
            <w:r w:rsidRPr="008D5DA7">
              <w:rPr>
                <w:rFonts w:ascii="Times New Roman" w:hAnsi="Times New Roman" w:cs="Times New Roman"/>
                <w:sz w:val="28"/>
                <w:szCs w:val="28"/>
              </w:rPr>
              <w:lastRenderedPageBreak/>
              <w:t>самоменеджмента</w:t>
            </w:r>
            <w:proofErr w:type="spellEnd"/>
            <w:r w:rsidRPr="008D5DA7">
              <w:rPr>
                <w:rFonts w:ascii="Times New Roman" w:hAnsi="Times New Roman" w:cs="Times New Roman"/>
                <w:sz w:val="28"/>
                <w:szCs w:val="28"/>
              </w:rPr>
              <w:t>, коммуникативной компетентности</w:t>
            </w:r>
          </w:p>
        </w:tc>
      </w:tr>
      <w:tr w:rsidR="00085732" w:rsidRPr="008D5DA7" w:rsidTr="009D3E7C">
        <w:trPr>
          <w:trHeight w:val="416"/>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lastRenderedPageBreak/>
              <w:t>Интерактивная лекция.</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proofErr w:type="gramStart"/>
            <w:r w:rsidRPr="008D5DA7">
              <w:rPr>
                <w:rFonts w:ascii="Times New Roman" w:hAnsi="Times New Roman" w:cs="Times New Roman"/>
                <w:sz w:val="28"/>
                <w:szCs w:val="28"/>
              </w:rPr>
              <w:t>АМО «Золотой ключик» (деформированные пословицы, наращивание слов, словарная работа,</w:t>
            </w:r>
            <w:proofErr w:type="gramEnd"/>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rPr>
              <w:t>чтение текста)</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-учить исследователь-</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proofErr w:type="spellStart"/>
            <w:r w:rsidRPr="008D5DA7">
              <w:rPr>
                <w:rFonts w:ascii="Times New Roman" w:hAnsi="Times New Roman" w:cs="Times New Roman"/>
                <w:sz w:val="28"/>
                <w:szCs w:val="28"/>
              </w:rPr>
              <w:t>ской</w:t>
            </w:r>
            <w:proofErr w:type="spellEnd"/>
            <w:r w:rsidRPr="008D5DA7">
              <w:rPr>
                <w:rFonts w:ascii="Times New Roman" w:hAnsi="Times New Roman" w:cs="Times New Roman"/>
                <w:sz w:val="28"/>
                <w:szCs w:val="28"/>
              </w:rPr>
              <w:t xml:space="preserve"> работе; </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-умению выделять главное;</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lang w:val="en-US"/>
              </w:rPr>
              <w:t>-</w:t>
            </w:r>
            <w:r w:rsidRPr="008D5DA7">
              <w:rPr>
                <w:rFonts w:ascii="Times New Roman" w:hAnsi="Times New Roman" w:cs="Times New Roman"/>
                <w:sz w:val="28"/>
                <w:szCs w:val="28"/>
              </w:rPr>
              <w:t>осознание прочитанного</w:t>
            </w:r>
          </w:p>
        </w:tc>
        <w:tc>
          <w:tcPr>
            <w:tcW w:w="198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формирование компетентности разрешения проблем</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 и </w:t>
            </w:r>
            <w:proofErr w:type="spellStart"/>
            <w:r w:rsidRPr="008D5DA7">
              <w:rPr>
                <w:rFonts w:ascii="Times New Roman" w:hAnsi="Times New Roman" w:cs="Times New Roman"/>
                <w:sz w:val="28"/>
                <w:szCs w:val="28"/>
              </w:rPr>
              <w:t>самоменеджмента</w:t>
            </w:r>
            <w:proofErr w:type="spellEnd"/>
            <w:r w:rsidRPr="008D5DA7">
              <w:rPr>
                <w:rFonts w:ascii="Times New Roman" w:hAnsi="Times New Roman" w:cs="Times New Roman"/>
                <w:sz w:val="28"/>
                <w:szCs w:val="28"/>
              </w:rPr>
              <w:t>, коммуникативной и информационной компетентности</w:t>
            </w:r>
          </w:p>
        </w:tc>
      </w:tr>
      <w:tr w:rsidR="00085732" w:rsidRPr="008D5DA7" w:rsidTr="009D3E7C">
        <w:trPr>
          <w:trHeight w:val="400"/>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rPr>
              <w:t>Проработка содержания темы</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АМО «Тест достижений» (самостоятельная учебная работа - тест)</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выявление знаний сюжета, имен героев, литературоведческих терминов и понятий</w:t>
            </w:r>
          </w:p>
        </w:tc>
        <w:tc>
          <w:tcPr>
            <w:tcW w:w="198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формирование компетентности разрешения проблем</w:t>
            </w:r>
            <w:proofErr w:type="gramStart"/>
            <w:r w:rsidRPr="008D5DA7">
              <w:rPr>
                <w:rFonts w:ascii="Times New Roman" w:hAnsi="Times New Roman" w:cs="Times New Roman"/>
                <w:sz w:val="28"/>
                <w:szCs w:val="28"/>
              </w:rPr>
              <w:t xml:space="preserve"> ,</w:t>
            </w:r>
            <w:proofErr w:type="gramEnd"/>
            <w:r w:rsidRPr="008D5DA7">
              <w:rPr>
                <w:rFonts w:ascii="Times New Roman" w:hAnsi="Times New Roman" w:cs="Times New Roman"/>
                <w:sz w:val="28"/>
                <w:szCs w:val="28"/>
              </w:rPr>
              <w:t xml:space="preserve"> информационной компетентности</w:t>
            </w:r>
          </w:p>
        </w:tc>
      </w:tr>
      <w:tr w:rsidR="00085732" w:rsidRPr="008D5DA7" w:rsidTr="009D3E7C">
        <w:trPr>
          <w:trHeight w:val="1706"/>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rPr>
              <w:t>Творческая работа</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-рассказ от имени героя;</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инсценировка;</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-развивать творческие способности;</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 показать понимание идеи, главной мысли, </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 формирование умения оценить поступки героев, </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lastRenderedPageBreak/>
              <w:t>- формировать эмоциональную и эстетическую культуру</w:t>
            </w:r>
          </w:p>
        </w:tc>
        <w:tc>
          <w:tcPr>
            <w:tcW w:w="1983" w:type="dxa"/>
            <w:tcBorders>
              <w:top w:val="single" w:sz="3" w:space="0" w:color="000000"/>
              <w:left w:val="single" w:sz="3" w:space="0" w:color="000000"/>
              <w:bottom w:val="single" w:sz="3" w:space="0" w:color="000000"/>
              <w:right w:val="single" w:sz="3" w:space="0" w:color="000000"/>
            </w:tcBorders>
            <w:shd w:val="clear" w:color="000000" w:fill="FFFFFF"/>
          </w:tcPr>
          <w:p w:rsidR="00085732" w:rsidRPr="008D5DA7" w:rsidRDefault="00085732" w:rsidP="008D5DA7">
            <w:pPr>
              <w:autoSpaceDE w:val="0"/>
              <w:autoSpaceDN w:val="0"/>
              <w:adjustRightInd w:val="0"/>
              <w:spacing w:after="0" w:line="240" w:lineRule="auto"/>
              <w:rPr>
                <w:rFonts w:ascii="Times New Roman" w:hAnsi="Times New Roman" w:cs="Times New Roman"/>
                <w:sz w:val="28"/>
                <w:szCs w:val="28"/>
              </w:rPr>
            </w:pPr>
            <w:r w:rsidRPr="008D5DA7">
              <w:rPr>
                <w:rFonts w:ascii="Times New Roman" w:hAnsi="Times New Roman" w:cs="Times New Roman"/>
                <w:sz w:val="28"/>
                <w:szCs w:val="28"/>
              </w:rPr>
              <w:lastRenderedPageBreak/>
              <w:t>- формирование коммуникативной компетентности, компетентности разрешения проблем</w:t>
            </w:r>
          </w:p>
          <w:p w:rsidR="00085732" w:rsidRPr="008D5DA7" w:rsidRDefault="00085732" w:rsidP="008D5DA7">
            <w:pPr>
              <w:autoSpaceDE w:val="0"/>
              <w:autoSpaceDN w:val="0"/>
              <w:adjustRightInd w:val="0"/>
              <w:spacing w:after="0" w:line="240" w:lineRule="auto"/>
              <w:rPr>
                <w:rFonts w:ascii="Times New Roman" w:hAnsi="Times New Roman" w:cs="Times New Roman"/>
                <w:sz w:val="28"/>
                <w:szCs w:val="28"/>
                <w:lang w:val="en-US"/>
              </w:rPr>
            </w:pPr>
            <w:r w:rsidRPr="008D5DA7">
              <w:rPr>
                <w:rFonts w:ascii="Times New Roman" w:hAnsi="Times New Roman" w:cs="Times New Roman"/>
                <w:sz w:val="28"/>
                <w:szCs w:val="28"/>
              </w:rPr>
              <w:t xml:space="preserve"> и </w:t>
            </w:r>
            <w:proofErr w:type="spellStart"/>
            <w:r w:rsidRPr="008D5DA7">
              <w:rPr>
                <w:rFonts w:ascii="Times New Roman" w:hAnsi="Times New Roman" w:cs="Times New Roman"/>
                <w:sz w:val="28"/>
                <w:szCs w:val="28"/>
              </w:rPr>
              <w:t>самоменеджмента</w:t>
            </w:r>
            <w:proofErr w:type="spellEnd"/>
            <w:r w:rsidRPr="008D5DA7">
              <w:rPr>
                <w:rFonts w:ascii="Times New Roman" w:hAnsi="Times New Roman" w:cs="Times New Roman"/>
                <w:sz w:val="28"/>
                <w:szCs w:val="28"/>
              </w:rPr>
              <w:t xml:space="preserve"> </w:t>
            </w:r>
          </w:p>
        </w:tc>
      </w:tr>
    </w:tbl>
    <w:p w:rsidR="00085732" w:rsidRPr="008D5DA7" w:rsidRDefault="00085732" w:rsidP="008D5DA7">
      <w:pPr>
        <w:spacing w:after="0" w:line="240" w:lineRule="auto"/>
        <w:rPr>
          <w:rFonts w:ascii="Times New Roman" w:hAnsi="Times New Roman" w:cs="Times New Roman"/>
          <w:sz w:val="28"/>
          <w:szCs w:val="28"/>
        </w:rPr>
      </w:pP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Основной целью использования активных методов обучения на уроках является активизация внимания и мышления учащихся. Если учителю удаётся использовать и применить активные методы обучения, </w:t>
      </w:r>
      <w:proofErr w:type="gramStart"/>
      <w:r w:rsidRPr="008D5DA7">
        <w:rPr>
          <w:rFonts w:ascii="Times New Roman" w:hAnsi="Times New Roman" w:cs="Times New Roman"/>
          <w:sz w:val="28"/>
          <w:szCs w:val="28"/>
        </w:rPr>
        <w:t>значит это есть</w:t>
      </w:r>
      <w:proofErr w:type="gramEnd"/>
      <w:r w:rsidRPr="008D5DA7">
        <w:rPr>
          <w:rFonts w:ascii="Times New Roman" w:hAnsi="Times New Roman" w:cs="Times New Roman"/>
          <w:sz w:val="28"/>
          <w:szCs w:val="28"/>
        </w:rPr>
        <w:t xml:space="preserve"> качественное управление познавательной активностью учащихся через деятельность, проблемные ситуации, а также групповую и парную работу, деловые и творческие игры, дискуссии, драматизацию, метод проектов и другие формы работы.</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Все эти методы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Рассмотрим пути повышения функциональной грамотности учащихся по русскому языку у  младших школьников. Немало ребят в начальных классах допускают ошибки при использовании новых орфографических или грамматических правил. По мере закрепления пройденного материала они преодолеваются. Но что делать, если время идёт, а ребёнок продолжает ошибаться в хорошо знакомых словах.</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Одним из главных направлений в повышения функциональной грамотности по русскому языку, считаю формирование прочных навыков грамотного письма. А поскольку любой навык, в том числе и орфографический, формируется в деятельности, то мне как учителю, важно подобрать такие приёмы и форму работы, чтобы  они способствовали мыслительному, творческому развитию учащихся. Т.е. то, что предполагает развитие компетентностей. Вся система орфографических работ строится на проблемных методах.</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Что же делать, чтобы ученик умело не только заучивал теоретический </w:t>
      </w:r>
      <w:proofErr w:type="spellStart"/>
      <w:r w:rsidRPr="008D5DA7">
        <w:rPr>
          <w:rFonts w:ascii="Times New Roman" w:hAnsi="Times New Roman" w:cs="Times New Roman"/>
          <w:sz w:val="28"/>
          <w:szCs w:val="28"/>
        </w:rPr>
        <w:t>материа</w:t>
      </w:r>
      <w:proofErr w:type="spellEnd"/>
      <w:r w:rsidRPr="008D5DA7">
        <w:rPr>
          <w:rFonts w:ascii="Times New Roman" w:hAnsi="Times New Roman" w:cs="Times New Roman"/>
          <w:sz w:val="28"/>
          <w:szCs w:val="28"/>
        </w:rPr>
        <w:t>, правило, но и видел орфограмму?</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Следует привести примеры упражнений по выработке орфографической зоркости:                                 1. Письмо с проговариванием.</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При такой форме работы формируется первичный самоконтроль, который выражается в привычке диктовать себе по слогам.</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2. Графические выделения орфограмм с целью выработки орфографической зоркости.</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3. Комментированное письмо.</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Учащиеся не просто проговаривают слова и предложения, но и обосновывают правописание правилами, подбором проверочных слов. </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4. Списывание. В ходе списывания, у учащихся развивается слуховая и зрительная память, внимание, сравнение, воспитывается самостоятельность, самоконтроль, положительные эмоции.</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lastRenderedPageBreak/>
        <w:t xml:space="preserve">5. Письмо под диктовку. Игра «Эхо». Дети повторяют услышанное слово по слогам или шёпотом. Если кто-то скопировал не правильно, то предлагаю ещё раз повторить это слово всем, затем одному ученику (тому, кто ошибся).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  </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6. Письмо по памяти с предварительной подготовкой. Здесь присутствует коллективный разбор тех слов, которые требуют проверки при написании.</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7. Письмо по памяти. Данный  вид письма развивает память, мышление, речь, внимание. Воспитывается трудолюбие, аккуратность, дисциплинированность, самоконтроль.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Учащиеся должны научиться пользоваться алгоритмом решения орфографической задачи: </w:t>
      </w:r>
    </w:p>
    <w:p w:rsidR="00085732" w:rsidRPr="008D5DA7" w:rsidRDefault="00085732" w:rsidP="008D5DA7">
      <w:pPr>
        <w:numPr>
          <w:ilvl w:val="0"/>
          <w:numId w:val="1"/>
        </w:numPr>
        <w:tabs>
          <w:tab w:val="left" w:pos="284"/>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определить место, где возникла орфографическая задача; </w:t>
      </w:r>
    </w:p>
    <w:p w:rsidR="00085732" w:rsidRPr="008D5DA7" w:rsidRDefault="00085732" w:rsidP="008D5DA7">
      <w:pPr>
        <w:numPr>
          <w:ilvl w:val="0"/>
          <w:numId w:val="1"/>
        </w:numPr>
        <w:tabs>
          <w:tab w:val="left" w:pos="284"/>
          <w:tab w:val="left" w:pos="426"/>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к какой группе правил относится данная орфограмма; </w:t>
      </w:r>
    </w:p>
    <w:p w:rsidR="00085732" w:rsidRPr="008D5DA7" w:rsidRDefault="00085732" w:rsidP="008D5DA7">
      <w:pPr>
        <w:numPr>
          <w:ilvl w:val="0"/>
          <w:numId w:val="1"/>
        </w:numPr>
        <w:tabs>
          <w:tab w:val="left" w:pos="284"/>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в какой части слова находится орфограмма; </w:t>
      </w:r>
    </w:p>
    <w:p w:rsidR="00085732" w:rsidRPr="008D5DA7" w:rsidRDefault="00085732" w:rsidP="008D5DA7">
      <w:pPr>
        <w:numPr>
          <w:ilvl w:val="0"/>
          <w:numId w:val="1"/>
        </w:numPr>
        <w:tabs>
          <w:tab w:val="left" w:pos="284"/>
          <w:tab w:val="left" w:pos="426"/>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установить, какую букву нужно проверить: гласную или согласную; </w:t>
      </w:r>
    </w:p>
    <w:p w:rsidR="00085732" w:rsidRPr="008D5DA7" w:rsidRDefault="00085732" w:rsidP="008D5DA7">
      <w:pPr>
        <w:numPr>
          <w:ilvl w:val="0"/>
          <w:numId w:val="1"/>
        </w:numPr>
        <w:tabs>
          <w:tab w:val="left" w:pos="284"/>
          <w:tab w:val="left" w:pos="426"/>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определить в слове ударение; </w:t>
      </w:r>
    </w:p>
    <w:p w:rsidR="00085732" w:rsidRPr="008D5DA7" w:rsidRDefault="00085732" w:rsidP="008D5DA7">
      <w:pPr>
        <w:numPr>
          <w:ilvl w:val="0"/>
          <w:numId w:val="1"/>
        </w:numPr>
        <w:tabs>
          <w:tab w:val="left" w:pos="0"/>
          <w:tab w:val="left" w:pos="284"/>
          <w:tab w:val="left" w:pos="426"/>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определить проверяемая или непроверяемая орфограмма; </w:t>
      </w:r>
    </w:p>
    <w:p w:rsidR="00085732" w:rsidRPr="008D5DA7" w:rsidRDefault="00085732" w:rsidP="008D5DA7">
      <w:pPr>
        <w:numPr>
          <w:ilvl w:val="0"/>
          <w:numId w:val="1"/>
        </w:numPr>
        <w:tabs>
          <w:tab w:val="left" w:pos="284"/>
          <w:tab w:val="left" w:pos="426"/>
          <w:tab w:val="left" w:pos="720"/>
        </w:tabs>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написать слово в соответствии с правилом.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Предлагаю несколько видов упражнений на развитие орфографической зоркости. </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 прочитайте пословицу: Без труда не вытащишь и рыбку из пруда. Определите</w:t>
      </w:r>
      <w:proofErr w:type="gramStart"/>
      <w:r w:rsidRPr="008D5DA7">
        <w:rPr>
          <w:rFonts w:ascii="Times New Roman" w:hAnsi="Times New Roman" w:cs="Times New Roman"/>
          <w:sz w:val="28"/>
          <w:szCs w:val="28"/>
        </w:rPr>
        <w:t xml:space="preserve"> ,</w:t>
      </w:r>
      <w:proofErr w:type="gramEnd"/>
      <w:r w:rsidRPr="008D5DA7">
        <w:rPr>
          <w:rFonts w:ascii="Times New Roman" w:hAnsi="Times New Roman" w:cs="Times New Roman"/>
          <w:sz w:val="28"/>
          <w:szCs w:val="28"/>
        </w:rPr>
        <w:t xml:space="preserve"> в каких словах надо проверить парную согласную? Как это сделать. Записать проверочное слово.</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  «Угадай слово»</w:t>
      </w:r>
    </w:p>
    <w:p w:rsidR="00085732" w:rsidRPr="008D5DA7" w:rsidRDefault="00085732" w:rsidP="008D5DA7">
      <w:pPr>
        <w:spacing w:after="0" w:line="240" w:lineRule="auto"/>
        <w:rPr>
          <w:rFonts w:ascii="Times New Roman" w:hAnsi="Times New Roman" w:cs="Times New Roman"/>
          <w:sz w:val="28"/>
          <w:szCs w:val="28"/>
        </w:rPr>
      </w:pPr>
      <w:proofErr w:type="spellStart"/>
      <w:r w:rsidRPr="008D5DA7">
        <w:rPr>
          <w:rFonts w:ascii="Times New Roman" w:hAnsi="Times New Roman" w:cs="Times New Roman"/>
          <w:sz w:val="28"/>
          <w:szCs w:val="28"/>
        </w:rPr>
        <w:t>П-н-л</w:t>
      </w:r>
      <w:proofErr w:type="spellEnd"/>
      <w:r w:rsidRPr="008D5DA7">
        <w:rPr>
          <w:rFonts w:ascii="Times New Roman" w:hAnsi="Times New Roman" w:cs="Times New Roman"/>
          <w:sz w:val="28"/>
          <w:szCs w:val="28"/>
        </w:rPr>
        <w:t xml:space="preserve">, </w:t>
      </w:r>
      <w:proofErr w:type="spellStart"/>
      <w:r w:rsidRPr="008D5DA7">
        <w:rPr>
          <w:rFonts w:ascii="Times New Roman" w:hAnsi="Times New Roman" w:cs="Times New Roman"/>
          <w:sz w:val="28"/>
          <w:szCs w:val="28"/>
        </w:rPr>
        <w:t>к-см-н-вт</w:t>
      </w:r>
      <w:proofErr w:type="spellEnd"/>
      <w:r w:rsidRPr="008D5DA7">
        <w:rPr>
          <w:rFonts w:ascii="Times New Roman" w:hAnsi="Times New Roman" w:cs="Times New Roman"/>
          <w:sz w:val="28"/>
          <w:szCs w:val="28"/>
        </w:rPr>
        <w:t xml:space="preserve">, </w:t>
      </w:r>
      <w:proofErr w:type="gramStart"/>
      <w:r w:rsidRPr="008D5DA7">
        <w:rPr>
          <w:rFonts w:ascii="Times New Roman" w:hAnsi="Times New Roman" w:cs="Times New Roman"/>
          <w:sz w:val="28"/>
          <w:szCs w:val="28"/>
        </w:rPr>
        <w:t>-</w:t>
      </w:r>
      <w:proofErr w:type="spellStart"/>
      <w:r w:rsidRPr="008D5DA7">
        <w:rPr>
          <w:rFonts w:ascii="Times New Roman" w:hAnsi="Times New Roman" w:cs="Times New Roman"/>
          <w:sz w:val="28"/>
          <w:szCs w:val="28"/>
        </w:rPr>
        <w:t>д</w:t>
      </w:r>
      <w:proofErr w:type="gramEnd"/>
      <w:r w:rsidRPr="008D5DA7">
        <w:rPr>
          <w:rFonts w:ascii="Times New Roman" w:hAnsi="Times New Roman" w:cs="Times New Roman"/>
          <w:sz w:val="28"/>
          <w:szCs w:val="28"/>
        </w:rPr>
        <w:t>-жд</w:t>
      </w:r>
      <w:proofErr w:type="spellEnd"/>
      <w:r w:rsidRPr="008D5DA7">
        <w:rPr>
          <w:rFonts w:ascii="Times New Roman" w:hAnsi="Times New Roman" w:cs="Times New Roman"/>
          <w:sz w:val="28"/>
          <w:szCs w:val="28"/>
        </w:rPr>
        <w:t>-, -</w:t>
      </w:r>
      <w:proofErr w:type="spellStart"/>
      <w:r w:rsidRPr="008D5DA7">
        <w:rPr>
          <w:rFonts w:ascii="Times New Roman" w:hAnsi="Times New Roman" w:cs="Times New Roman"/>
          <w:sz w:val="28"/>
          <w:szCs w:val="28"/>
        </w:rPr>
        <w:t>ч-т-ль</w:t>
      </w:r>
      <w:proofErr w:type="spellEnd"/>
      <w:r w:rsidRPr="008D5DA7">
        <w:rPr>
          <w:rFonts w:ascii="Times New Roman" w:hAnsi="Times New Roman" w:cs="Times New Roman"/>
          <w:sz w:val="28"/>
          <w:szCs w:val="28"/>
        </w:rPr>
        <w:t xml:space="preserve">, </w:t>
      </w:r>
      <w:proofErr w:type="spellStart"/>
      <w:r w:rsidRPr="008D5DA7">
        <w:rPr>
          <w:rFonts w:ascii="Times New Roman" w:hAnsi="Times New Roman" w:cs="Times New Roman"/>
          <w:sz w:val="28"/>
          <w:szCs w:val="28"/>
        </w:rPr>
        <w:t>д-ж-рн-й</w:t>
      </w:r>
      <w:proofErr w:type="spellEnd"/>
      <w:r w:rsidRPr="008D5DA7">
        <w:rPr>
          <w:rFonts w:ascii="Times New Roman" w:hAnsi="Times New Roman" w:cs="Times New Roman"/>
          <w:sz w:val="28"/>
          <w:szCs w:val="28"/>
        </w:rPr>
        <w:t>.</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 «Подбери буквы» Л…</w:t>
      </w:r>
      <w:proofErr w:type="spellStart"/>
      <w:r w:rsidRPr="008D5DA7">
        <w:rPr>
          <w:rFonts w:ascii="Times New Roman" w:hAnsi="Times New Roman" w:cs="Times New Roman"/>
          <w:sz w:val="28"/>
          <w:szCs w:val="28"/>
        </w:rPr>
        <w:t>са</w:t>
      </w:r>
      <w:proofErr w:type="spellEnd"/>
      <w:r w:rsidRPr="008D5DA7">
        <w:rPr>
          <w:rFonts w:ascii="Times New Roman" w:hAnsi="Times New Roman" w:cs="Times New Roman"/>
          <w:sz w:val="28"/>
          <w:szCs w:val="28"/>
        </w:rPr>
        <w:t xml:space="preserve"> заметала следы пушистым хвостом. Могучи и красивы хвойные </w:t>
      </w:r>
      <w:proofErr w:type="gramStart"/>
      <w:r w:rsidRPr="008D5DA7">
        <w:rPr>
          <w:rFonts w:ascii="Times New Roman" w:hAnsi="Times New Roman" w:cs="Times New Roman"/>
          <w:sz w:val="28"/>
          <w:szCs w:val="28"/>
        </w:rPr>
        <w:t>л</w:t>
      </w:r>
      <w:proofErr w:type="gramEnd"/>
      <w:r w:rsidRPr="008D5DA7">
        <w:rPr>
          <w:rFonts w:ascii="Times New Roman" w:hAnsi="Times New Roman" w:cs="Times New Roman"/>
          <w:sz w:val="28"/>
          <w:szCs w:val="28"/>
        </w:rPr>
        <w:t>…</w:t>
      </w:r>
      <w:proofErr w:type="spellStart"/>
      <w:r w:rsidRPr="008D5DA7">
        <w:rPr>
          <w:rFonts w:ascii="Times New Roman" w:hAnsi="Times New Roman" w:cs="Times New Roman"/>
          <w:sz w:val="28"/>
          <w:szCs w:val="28"/>
        </w:rPr>
        <w:t>са</w:t>
      </w:r>
      <w:proofErr w:type="spellEnd"/>
      <w:r w:rsidRPr="008D5DA7">
        <w:rPr>
          <w:rFonts w:ascii="Times New Roman" w:hAnsi="Times New Roman" w:cs="Times New Roman"/>
          <w:sz w:val="28"/>
          <w:szCs w:val="28"/>
        </w:rPr>
        <w:t>.</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 xml:space="preserve">Доказать, почему эти слова пишутся </w:t>
      </w:r>
      <w:proofErr w:type="gramStart"/>
      <w:r w:rsidRPr="008D5DA7">
        <w:rPr>
          <w:rFonts w:ascii="Times New Roman" w:hAnsi="Times New Roman" w:cs="Times New Roman"/>
          <w:sz w:val="28"/>
          <w:szCs w:val="28"/>
        </w:rPr>
        <w:t>по разному</w:t>
      </w:r>
      <w:proofErr w:type="gramEnd"/>
      <w:r w:rsidRPr="008D5DA7">
        <w:rPr>
          <w:rFonts w:ascii="Times New Roman" w:hAnsi="Times New Roman" w:cs="Times New Roman"/>
          <w:sz w:val="28"/>
          <w:szCs w:val="28"/>
        </w:rPr>
        <w:t>, а произносим мы их одинаково. Привести собственные примеры.</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Разнообразные виды заданий можно дать при изучении словарных слов.</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1. Запись слов под диктовку. Я диктую слова, учащиеся записывают их, затем проверяют по словарю, открывая полоски бумаги.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2. Предлагаю выписать из словаря слова с непроверяемыми безударными гласными по вариантам (1в – с гласной а, 2в – с гласной о).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3. Выписать слова, отвечающие на вопросы что? (кто?).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4. Выписать слова, состоящие из трех слогов (четырех и т.д.).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5. Выписать слова на тему «Одежда», «Школьные принадлежности» и так далее.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6. Выборочный диктант. Читаю текст, дети слушают и  записывают словарное слово, которое встретилось.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7. Ответить на вопросы. Кто живет в лесу?  Какие овощи растут на огороде? И т.д.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lastRenderedPageBreak/>
        <w:t>8. Отгадать загадку:   Сто одежек и все без застежек</w:t>
      </w:r>
      <w:proofErr w:type="gramStart"/>
      <w:r w:rsidRPr="008D5DA7">
        <w:rPr>
          <w:rFonts w:ascii="Times New Roman" w:hAnsi="Times New Roman" w:cs="Times New Roman"/>
          <w:sz w:val="28"/>
          <w:szCs w:val="28"/>
        </w:rPr>
        <w:t>.</w:t>
      </w:r>
      <w:proofErr w:type="gramEnd"/>
      <w:r w:rsidRPr="008D5DA7">
        <w:rPr>
          <w:rFonts w:ascii="Times New Roman" w:hAnsi="Times New Roman" w:cs="Times New Roman"/>
          <w:sz w:val="28"/>
          <w:szCs w:val="28"/>
        </w:rPr>
        <w:t xml:space="preserve"> (</w:t>
      </w:r>
      <w:proofErr w:type="gramStart"/>
      <w:r w:rsidRPr="008D5DA7">
        <w:rPr>
          <w:rFonts w:ascii="Times New Roman" w:hAnsi="Times New Roman" w:cs="Times New Roman"/>
          <w:sz w:val="28"/>
          <w:szCs w:val="28"/>
        </w:rPr>
        <w:t>к</w:t>
      </w:r>
      <w:proofErr w:type="gramEnd"/>
      <w:r w:rsidRPr="008D5DA7">
        <w:rPr>
          <w:rFonts w:ascii="Times New Roman" w:hAnsi="Times New Roman" w:cs="Times New Roman"/>
          <w:sz w:val="28"/>
          <w:szCs w:val="28"/>
        </w:rPr>
        <w:t xml:space="preserve">апуста)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9. «Найди лишнее слово» игра: Деревня, тетрадь, суббота, Астана, огород, карандаши, чёрный, сорока.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Астана – так как это слово пишется с большой буквы;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суббота – так как это слово на правописание двойного согласного в </w:t>
      </w:r>
      <w:proofErr w:type="gramStart"/>
      <w:r w:rsidRPr="008D5DA7">
        <w:rPr>
          <w:rFonts w:ascii="Times New Roman" w:hAnsi="Times New Roman" w:cs="Times New Roman"/>
          <w:sz w:val="28"/>
          <w:szCs w:val="28"/>
        </w:rPr>
        <w:t>корне слова</w:t>
      </w:r>
      <w:proofErr w:type="gramEnd"/>
      <w:r w:rsidRPr="008D5DA7">
        <w:rPr>
          <w:rFonts w:ascii="Times New Roman" w:hAnsi="Times New Roman" w:cs="Times New Roman"/>
          <w:sz w:val="28"/>
          <w:szCs w:val="28"/>
        </w:rPr>
        <w:t xml:space="preserve">;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тетрадь – на правописание парного согласного в </w:t>
      </w:r>
      <w:proofErr w:type="gramStart"/>
      <w:r w:rsidRPr="008D5DA7">
        <w:rPr>
          <w:rFonts w:ascii="Times New Roman" w:hAnsi="Times New Roman" w:cs="Times New Roman"/>
          <w:sz w:val="28"/>
          <w:szCs w:val="28"/>
        </w:rPr>
        <w:t>корне слова</w:t>
      </w:r>
      <w:proofErr w:type="gramEnd"/>
      <w:r w:rsidRPr="008D5DA7">
        <w:rPr>
          <w:rFonts w:ascii="Times New Roman" w:hAnsi="Times New Roman" w:cs="Times New Roman"/>
          <w:sz w:val="28"/>
          <w:szCs w:val="28"/>
        </w:rPr>
        <w:t xml:space="preserve">; в этом слове букв больше, чем звуков;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сорока – отвечает на вопрос кто? Остальные на вопрос что? (кроме слова черный);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чёрный – это слово отвечает на вопрос, какой? Оно является именем прилагательным, остальные имена существительные;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 карандаши– </w:t>
      </w:r>
      <w:proofErr w:type="gramStart"/>
      <w:r w:rsidRPr="008D5DA7">
        <w:rPr>
          <w:rFonts w:ascii="Times New Roman" w:hAnsi="Times New Roman" w:cs="Times New Roman"/>
          <w:sz w:val="28"/>
          <w:szCs w:val="28"/>
        </w:rPr>
        <w:t>со</w:t>
      </w:r>
      <w:proofErr w:type="gramEnd"/>
      <w:r w:rsidRPr="008D5DA7">
        <w:rPr>
          <w:rFonts w:ascii="Times New Roman" w:hAnsi="Times New Roman" w:cs="Times New Roman"/>
          <w:sz w:val="28"/>
          <w:szCs w:val="28"/>
        </w:rPr>
        <w:t xml:space="preserve">стоит из четырёх слогов, остальные из двух или из трёх.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Такие виды работы развивают внимание, сообразительность, умение найти отличительные признаки, сгруппировать слова по видам орфограмм. При работе со словарными словами пользуюсь этимологическим словариком, который сделает запоминание графического облика слова не механическим, а осмысленным.</w:t>
      </w:r>
    </w:p>
    <w:p w:rsidR="00085732" w:rsidRPr="008D5DA7" w:rsidRDefault="00085732" w:rsidP="008D5DA7">
      <w:pPr>
        <w:spacing w:after="0" w:line="240" w:lineRule="auto"/>
        <w:rPr>
          <w:rFonts w:ascii="Times New Roman" w:hAnsi="Times New Roman" w:cs="Times New Roman"/>
          <w:sz w:val="28"/>
          <w:szCs w:val="28"/>
        </w:rPr>
      </w:pPr>
      <w:r w:rsidRPr="008D5DA7">
        <w:rPr>
          <w:rFonts w:ascii="Times New Roman" w:hAnsi="Times New Roman" w:cs="Times New Roman"/>
          <w:sz w:val="28"/>
          <w:szCs w:val="28"/>
        </w:rPr>
        <w:t>Бесспорно</w:t>
      </w:r>
      <w:proofErr w:type="gramStart"/>
      <w:r w:rsidRPr="008D5DA7">
        <w:rPr>
          <w:rFonts w:ascii="Times New Roman" w:hAnsi="Times New Roman" w:cs="Times New Roman"/>
          <w:sz w:val="28"/>
          <w:szCs w:val="28"/>
        </w:rPr>
        <w:t xml:space="preserve"> ,</w:t>
      </w:r>
      <w:proofErr w:type="gramEnd"/>
      <w:r w:rsidRPr="008D5DA7">
        <w:rPr>
          <w:rFonts w:ascii="Times New Roman" w:hAnsi="Times New Roman" w:cs="Times New Roman"/>
          <w:sz w:val="28"/>
          <w:szCs w:val="28"/>
        </w:rPr>
        <w:t xml:space="preserve"> школа даёт учащихся необходимый багажом знаний, но не всегда формирует умения выходить за пределы привычных учебных ситуаций. Знания, не находящие применения в практической жизни, остаются невостребованным грузом. Так, ребёнок, отлично владеющий алгоритмом письменного умножения и деления, сложными вычислительными навыками, может испытывать затруднения при расчете за покупку в магазине, например, нескольких вещей по одинаковой цене. В основе вычислений лежат знания табличного умножения. Действительно, хорошее знание таблицы умножения и деления - основа  формирования вычислительных навыков.</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К изучению темы умножения и деления учащиеся приступают уже во 2 классе. Этому предшествует большая подготовительная работа.  Познакомившись с названиями компонентов при умножении и делении, их взаимосвязью, учащиеся знакомятся с переместительным свойством умножения. Знать это свойство необходимо, прежде всего, для усвоения действия умножения, а также это даёт возможность вдвое сократить число случаев, которые необходимо знать наизусть. Для запоминания табличных случаев применяются различные приёмы.</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1) Приём, в основе которого лежит определение умножения:</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2) Приём, в основе которого лежит переместительное свойство умножения:</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3) Приём, в основе которого лежит распределительное  свойство умножения:</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4) Приём, в основе которого лежит сочетательное  свойство умножения:</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Для того</w:t>
      </w:r>
      <w:proofErr w:type="gramStart"/>
      <w:r w:rsidRPr="008D5DA7">
        <w:rPr>
          <w:rFonts w:ascii="Times New Roman" w:hAnsi="Times New Roman" w:cs="Times New Roman"/>
          <w:sz w:val="28"/>
          <w:szCs w:val="28"/>
        </w:rPr>
        <w:t>,</w:t>
      </w:r>
      <w:proofErr w:type="gramEnd"/>
      <w:r w:rsidRPr="008D5DA7">
        <w:rPr>
          <w:rFonts w:ascii="Times New Roman" w:hAnsi="Times New Roman" w:cs="Times New Roman"/>
          <w:sz w:val="28"/>
          <w:szCs w:val="28"/>
        </w:rPr>
        <w:t xml:space="preserve"> чтобы школьник мог воспользоваться указанными приёмами при усвоении таблицы умножения, необходимо, чтобы он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-владел рациональными приёмами сложения и вычитания двузначных чисел;</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-осознанно усвоил конкретный смысл умножения;</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lastRenderedPageBreak/>
        <w:t>-осознанно усвоил свойства умножения (переместит</w:t>
      </w:r>
      <w:proofErr w:type="gramStart"/>
      <w:r w:rsidRPr="008D5DA7">
        <w:rPr>
          <w:rFonts w:ascii="Times New Roman" w:hAnsi="Times New Roman" w:cs="Times New Roman"/>
          <w:sz w:val="28"/>
          <w:szCs w:val="28"/>
        </w:rPr>
        <w:t xml:space="preserve">., </w:t>
      </w:r>
      <w:proofErr w:type="gramEnd"/>
      <w:r w:rsidRPr="008D5DA7">
        <w:rPr>
          <w:rFonts w:ascii="Times New Roman" w:hAnsi="Times New Roman" w:cs="Times New Roman"/>
          <w:sz w:val="28"/>
          <w:szCs w:val="28"/>
        </w:rPr>
        <w:t>сочетательное, распределительное).</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Если отсутствуют эти умения, это приводит к тому, что ученик вынужден механически запоминать таблицу, что </w:t>
      </w:r>
      <w:proofErr w:type="gramStart"/>
      <w:r w:rsidRPr="008D5DA7">
        <w:rPr>
          <w:rFonts w:ascii="Times New Roman" w:hAnsi="Times New Roman" w:cs="Times New Roman"/>
          <w:sz w:val="28"/>
          <w:szCs w:val="28"/>
        </w:rPr>
        <w:t>мало эффективно</w:t>
      </w:r>
      <w:proofErr w:type="gramEnd"/>
      <w:r w:rsidRPr="008D5DA7">
        <w:rPr>
          <w:rFonts w:ascii="Times New Roman" w:hAnsi="Times New Roman" w:cs="Times New Roman"/>
          <w:sz w:val="28"/>
          <w:szCs w:val="28"/>
        </w:rPr>
        <w:t xml:space="preserve"> и не всегда даёт положительный результат. Расширяя границы использования конкретного смысла умножения на данном этапе важно работать не только с однозначными числами, но и чаще использовать двузначные числа. </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Например: - известно, что 14 *4 =56,  найдите 14 * 5</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 xml:space="preserve">При формировании умения выполнять вычисления рациональным способом важно показать детям, что вычисления можно проводить разными </w:t>
      </w:r>
      <w:proofErr w:type="gramStart"/>
      <w:r w:rsidRPr="008D5DA7">
        <w:rPr>
          <w:rFonts w:ascii="Times New Roman" w:hAnsi="Times New Roman" w:cs="Times New Roman"/>
          <w:sz w:val="28"/>
          <w:szCs w:val="28"/>
        </w:rPr>
        <w:t>способами</w:t>
      </w:r>
      <w:proofErr w:type="gramEnd"/>
      <w:r w:rsidRPr="008D5DA7">
        <w:rPr>
          <w:rFonts w:ascii="Times New Roman" w:hAnsi="Times New Roman" w:cs="Times New Roman"/>
          <w:sz w:val="28"/>
          <w:szCs w:val="28"/>
        </w:rPr>
        <w:t xml:space="preserve"> и каждый может выбрать удобный для себя приём.</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Усвоение математических знаний на начальном этапе обучения призвано формировать универсальные учебные действия, которые позволяют достижение не только предметных, но и личностных результатов. Поисково-исследовательская деятельность в начальной школе рассматривается  как одно из средств самореализации личности. Она позволяет не только расширить рамки школьного урока, получить дополнительную научно-техническую информацию, но и развивать творческие способности младших школьников. Практика показывает, что одной из форм развития функциональной грамотности, может являться урок-исследование. Где наряду с решением учебных задач  формируются и ключевые компетентности.</w:t>
      </w: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r w:rsidRPr="008D5DA7">
        <w:rPr>
          <w:rFonts w:ascii="Times New Roman" w:hAnsi="Times New Roman" w:cs="Times New Roman"/>
          <w:sz w:val="28"/>
          <w:szCs w:val="28"/>
        </w:rPr>
        <w:t>Современная школа не призвана «наполнять сосуды знаниями», ее задача – развивать мыслительную деятельность учащихся, их инициативу, умение критически относиться к получаемой информации, а так же формировать целостную картину мира. Для решения этих задач каждый учитель должен искать для себя и своей деятельности такие методы и технологии обучения, которые позволят действительно работать «на результат».</w:t>
      </w:r>
    </w:p>
    <w:p w:rsidR="00085732" w:rsidRPr="008D5DA7" w:rsidRDefault="00085732" w:rsidP="008D5DA7">
      <w:pPr>
        <w:spacing w:after="0" w:line="240" w:lineRule="auto"/>
        <w:rPr>
          <w:rFonts w:ascii="Times New Roman" w:hAnsi="Times New Roman" w:cs="Times New Roman"/>
          <w:sz w:val="28"/>
          <w:szCs w:val="28"/>
        </w:rPr>
      </w:pPr>
    </w:p>
    <w:p w:rsidR="00085732" w:rsidRPr="008D5DA7" w:rsidRDefault="00085732" w:rsidP="008D5DA7">
      <w:pPr>
        <w:autoSpaceDE w:val="0"/>
        <w:autoSpaceDN w:val="0"/>
        <w:adjustRightInd w:val="0"/>
        <w:spacing w:after="0" w:line="240" w:lineRule="auto"/>
        <w:jc w:val="both"/>
        <w:rPr>
          <w:rFonts w:ascii="Times New Roman" w:hAnsi="Times New Roman" w:cs="Times New Roman"/>
          <w:sz w:val="28"/>
          <w:szCs w:val="28"/>
        </w:rPr>
      </w:pPr>
    </w:p>
    <w:p w:rsidR="00085732" w:rsidRPr="009A035F" w:rsidRDefault="00085732" w:rsidP="00085732">
      <w:pPr>
        <w:autoSpaceDE w:val="0"/>
        <w:autoSpaceDN w:val="0"/>
        <w:adjustRightInd w:val="0"/>
        <w:ind w:firstLine="567"/>
        <w:jc w:val="both"/>
        <w:rPr>
          <w:rFonts w:ascii="Times New Roman" w:hAnsi="Times New Roman" w:cs="Times New Roman"/>
          <w:sz w:val="24"/>
          <w:szCs w:val="24"/>
        </w:rPr>
      </w:pPr>
    </w:p>
    <w:p w:rsidR="00AE7A68" w:rsidRDefault="004B672D"/>
    <w:sectPr w:rsidR="00AE7A68" w:rsidSect="00284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2E42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32"/>
    <w:rsid w:val="00085732"/>
    <w:rsid w:val="000B4BC7"/>
    <w:rsid w:val="002846CD"/>
    <w:rsid w:val="002F5B48"/>
    <w:rsid w:val="00316F84"/>
    <w:rsid w:val="003463CA"/>
    <w:rsid w:val="004B672D"/>
    <w:rsid w:val="00592CAA"/>
    <w:rsid w:val="00763C90"/>
    <w:rsid w:val="008D5DA7"/>
    <w:rsid w:val="00925D6C"/>
    <w:rsid w:val="00D22F74"/>
    <w:rsid w:val="00FE3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7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B051D-3F26-4E23-938B-D2B85387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WWer</dc:creator>
  <cp:keywords/>
  <dc:description/>
  <cp:lastModifiedBy>WWer</cp:lastModifiedBy>
  <cp:revision>8</cp:revision>
  <dcterms:created xsi:type="dcterms:W3CDTF">2019-04-15T19:14:00Z</dcterms:created>
  <dcterms:modified xsi:type="dcterms:W3CDTF">2020-11-16T10:39:00Z</dcterms:modified>
</cp:coreProperties>
</file>