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3594" w:rsidRPr="00173594" w:rsidRDefault="00173594" w:rsidP="00173594">
      <w:pPr>
        <w:jc w:val="center"/>
        <w:rPr>
          <w:rFonts w:ascii="Times New Roman" w:hAnsi="Times New Roman" w:cs="Times New Roman"/>
        </w:rPr>
      </w:pPr>
    </w:p>
    <w:p w:rsidR="00B62E82" w:rsidRPr="00B62E82" w:rsidRDefault="00B62E82" w:rsidP="00B62E82">
      <w:pPr>
        <w:jc w:val="center"/>
        <w:rPr>
          <w:rFonts w:ascii="Times New Roman" w:hAnsi="Times New Roman" w:cs="Times New Roman"/>
          <w:lang w:val="kk-KZ"/>
        </w:rPr>
      </w:pPr>
      <w:r>
        <w:rPr>
          <w:rFonts w:ascii="Times New Roman" w:hAnsi="Times New Roman" w:cs="Times New Roman"/>
          <w:lang w:val="kk-KZ"/>
        </w:rPr>
        <w:t>Ө</w:t>
      </w:r>
      <w:r w:rsidR="00173594" w:rsidRPr="00173594">
        <w:rPr>
          <w:rFonts w:ascii="Times New Roman" w:hAnsi="Times New Roman" w:cs="Times New Roman"/>
        </w:rPr>
        <w:t>лкетан</w:t>
      </w:r>
      <w:r>
        <w:rPr>
          <w:rFonts w:ascii="Times New Roman" w:hAnsi="Times New Roman" w:cs="Times New Roman"/>
          <w:lang w:val="kk-KZ"/>
        </w:rPr>
        <w:t>удың</w:t>
      </w:r>
      <w:r w:rsidR="00173594" w:rsidRPr="00173594">
        <w:rPr>
          <w:rFonts w:ascii="Times New Roman" w:hAnsi="Times New Roman" w:cs="Times New Roman"/>
        </w:rPr>
        <w:t xml:space="preserve"> даму тарихынан</w:t>
      </w:r>
      <w:r>
        <w:rPr>
          <w:rFonts w:ascii="Times New Roman" w:hAnsi="Times New Roman" w:cs="Times New Roman"/>
          <w:lang w:val="kk-KZ"/>
        </w:rPr>
        <w:t xml:space="preserve"> (Маңғыстау облысы мысалында)</w:t>
      </w:r>
    </w:p>
    <w:p w:rsidR="00173594" w:rsidRPr="00B62E82" w:rsidRDefault="00173594" w:rsidP="00173594">
      <w:pPr>
        <w:jc w:val="center"/>
        <w:rPr>
          <w:rFonts w:ascii="Times New Roman" w:hAnsi="Times New Roman" w:cs="Times New Roman"/>
        </w:rPr>
      </w:pPr>
    </w:p>
    <w:p w:rsidR="00173594" w:rsidRDefault="00173594" w:rsidP="00173594">
      <w:pPr>
        <w:jc w:val="center"/>
        <w:rPr>
          <w:rFonts w:ascii="Times New Roman" w:hAnsi="Times New Roman" w:cs="Times New Roman"/>
          <w:lang w:val="kk-KZ"/>
        </w:rPr>
      </w:pPr>
      <w:proofErr w:type="spellStart"/>
      <w:r>
        <w:rPr>
          <w:rFonts w:ascii="Times New Roman" w:hAnsi="Times New Roman" w:cs="Times New Roman"/>
          <w:lang w:val="kk-KZ"/>
        </w:rPr>
        <w:t>Нурманова</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Аягуз</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Каиргалиевна</w:t>
      </w:r>
      <w:proofErr w:type="spellEnd"/>
    </w:p>
    <w:p w:rsidR="00173594" w:rsidRPr="00B62E82" w:rsidRDefault="00173594" w:rsidP="00173594">
      <w:pPr>
        <w:jc w:val="center"/>
        <w:rPr>
          <w:rFonts w:ascii="Times New Roman" w:hAnsi="Times New Roman" w:cs="Times New Roman"/>
        </w:rPr>
      </w:pPr>
      <w:r w:rsidRPr="00B62E82">
        <w:rPr>
          <w:rFonts w:ascii="Times New Roman" w:hAnsi="Times New Roman" w:cs="Times New Roman"/>
        </w:rPr>
        <w:t>Yessenov university</w:t>
      </w:r>
    </w:p>
    <w:p w:rsidR="00173594" w:rsidRPr="00173594" w:rsidRDefault="00173594" w:rsidP="00173594">
      <w:pPr>
        <w:jc w:val="center"/>
        <w:rPr>
          <w:rFonts w:ascii="Times New Roman" w:hAnsi="Times New Roman" w:cs="Times New Roman"/>
          <w:lang w:val="kk-KZ"/>
        </w:rPr>
      </w:pPr>
    </w:p>
    <w:p w:rsidR="00173594" w:rsidRPr="00173594" w:rsidRDefault="00173594" w:rsidP="00173594">
      <w:pPr>
        <w:jc w:val="both"/>
        <w:rPr>
          <w:rFonts w:ascii="Times New Roman" w:hAnsi="Times New Roman" w:cs="Times New Roman"/>
          <w:lang w:val="kk-KZ"/>
        </w:rPr>
      </w:pPr>
    </w:p>
    <w:p w:rsidR="00A87092" w:rsidRPr="00A87092" w:rsidRDefault="00A87092" w:rsidP="00A87092">
      <w:pPr>
        <w:jc w:val="both"/>
        <w:rPr>
          <w:rFonts w:ascii="Times New Roman" w:hAnsi="Times New Roman" w:cs="Times New Roman"/>
        </w:rPr>
      </w:pPr>
      <w:r w:rsidRPr="00A87092">
        <w:rPr>
          <w:rFonts w:ascii="Times New Roman" w:hAnsi="Times New Roman" w:cs="Times New Roman"/>
        </w:rPr>
        <w:t>Қазақстанның ауыл шаруашылығының дамуында еліміздің батыс өлкесі (Батыс Қазақстан, Ақтөбе, Атырау, Маңғыстау облыстары) айтулы үлес қосқан болатын. Оның айқын дәлелі Батыс Қазақстанда екінші дүниежүзілік соғыстан кейінгі жылдарда мал саны өсіп, егіншілік жоғары дәрежеде дамып, нәтижесінде, бұл өлке ірі аграрлық-экономикалық аймақ дәрежесіне көтерілді. 70 жылдардың аяғы — 80 жылдардың басында Батыс Қазақстан аймағы республикалық ауыл шаруашылығы жиынтық өнімін өндіруде астық дақылдары бойынша 10 пайыз, ет өндіру 15, жүн 24 пайыз, сүт өндіру 10 пайыз үлеске ие болды. Республика жағдайындағы ауыл шаруашылығына қатынасты жетістіктер мен күрделі қарама-қайшылықтар, тежелу процестері Батыс Қазақстанның ауыл шаруашылығына да тән еді. Қазіргі егемендік және тәуелсіздік жағдайында бұл ауыл шаруашылығының дамуына сәйкес, тарихи күрделі процестерді, қоғамдық-саяси, экономикалық, әлеуметтік, мәдени және әлеуметтік-демографиялық өзгерістерді шынайы тұрғыда зерделеу, оның оң және теріс ықпалдарын жан-жақты ашып көрсету, жас ұрпақты отан сүйгіштікке, сол кезеңде еңбек еткен ата бабалардың салт дәстүрлері рухында тәрбиелеу мәселелерін зерттеу тарих ғылымының алдында тұрған міндеттердің біріне айналды. Міне осы мәселе Б.Қ.Бірімжаров зерттеулерінде арнайы зерделенді. Ғалымның 2005 жылы жарық көрген «Батыс Қазақстанның ауыл шаруашылығы 1946–2000 жылдарда» атты көлемді монографиясында ауыл шаруашылығының дамуының негізгі бағыттарына ғылыми тұжырымдамалық талдау жасаған. Еңбекте 60–70 жылдардағы ауыл шаруашылығы дамуының жетістіктері, негізгі факторлары, сонымен қатар 70- ші жылдардың екінші жартысы мен — 80-ші жылдардағы ауыл шаруашылығының дамуындағы негізгі дағдарыс құбылыстарының себептері, қайта құру және тәуелсіздік жылдарындағы ауыл шаруашылығы дамуының реформалық жолдары, ауыл-селолардағы әлеуметтік дамудың жетістіктері мен қарама-қайшылықтары, қиындықтары, әлеуметтік саланың дағдарысын нақты зерделеніп көрсетілген. КОКП ОК 1965 жылғы наурыз Пленумының шешімдеріне сәйкес қабылданған жаңа аграрлық саясаттың негізгі бағыттарының Батыс Қазақстан облысы, оның ішінде Жәнібек, Орда аудандарының шаруашылықтарында ауыл еңбеккерлерінің қол жеткізген табыстары нақты тарихи құжаттармен, мұрағат материалдарымен көрсетіледі. Әсіресе, 70 жылдардың ортасында «Куйбышев», «Тасқұдық», «Теңдік», «М.Мәметова» кеңшарларының аграрлық секторды дамытуда қол жеткізген табыстары дараланып, мал шаруашылығын дамытуда ірі жетістіктерге қол жеткізген малшы-шопандардың, еңбек озаттарының, осы кеңшарларда ұйымдастырушы-басқарушылық қызметтерді жүзеге асырған басшылардың еңбектері жеке-дара сараланып, соғыстан кейінгі жылдарындағы облыстық партия комитеті қоғамдық-бұқаралық ұйымдар арқылы өлкенің экономикасы мен мәдени-тұрмысын қалпына келтіру, дамытуға бағытталған шаралары, қоғамдық-бұқаралық ұйымдардың ішіндегі жергілікті Кеңестердің, комсомол ұйымдардың, нарықтық қатынасқа көшу кезеңінде ерекше маңызға ие болған шаруашылықты жүргізудің жаңа әдісі — шаруа қожалықтарының дамуы, ұжымшарлар мен кеңшарларды қайта құруға байланысты солардың негізінде құрылған агроқұрылымдардың қалыптасуы толыққанды тың материалдармен көрсетілген [</w:t>
      </w:r>
      <w:r>
        <w:rPr>
          <w:rFonts w:ascii="Times New Roman" w:hAnsi="Times New Roman" w:cs="Times New Roman"/>
        </w:rPr>
        <w:t>1</w:t>
      </w:r>
      <w:r w:rsidRPr="00A87092">
        <w:rPr>
          <w:rFonts w:ascii="Times New Roman" w:hAnsi="Times New Roman" w:cs="Times New Roman"/>
        </w:rPr>
        <w:t>, 6–8 б].</w:t>
      </w:r>
    </w:p>
    <w:p w:rsidR="00A87092" w:rsidRPr="00A87092" w:rsidRDefault="00A87092" w:rsidP="00A87092">
      <w:pPr>
        <w:jc w:val="both"/>
        <w:rPr>
          <w:rFonts w:ascii="Times New Roman" w:hAnsi="Times New Roman" w:cs="Times New Roman"/>
        </w:rPr>
      </w:pPr>
      <w:r w:rsidRPr="00A87092">
        <w:rPr>
          <w:rFonts w:ascii="Times New Roman" w:hAnsi="Times New Roman" w:cs="Times New Roman"/>
        </w:rPr>
        <w:lastRenderedPageBreak/>
        <w:t>Өзіндік зерттеу нысаны ретінде республикамыздың қоғамдық-саяси өмірі мәселелерін, олардың қатарында ең алдымен жергілікті кеңестердің қалыптасу, даму және нақтылы қызметі тарихы мен Қазақстан тарихы ғылымының келелі мәселелері жөнінде толыққанды зерттеу жұмыстарын саралаған ғалым Т. З. Рысбеков болды. Ол Қазақстанның Батыс өңірінің тарихының бұрмаланған мәселелерін өмір шындығына сай зерттеуге өзіндік үлес қосып келеді. Бұған «Өскен өлке тарихы», «Бөкей Орда тарихы», «Тарихпен тілдесу», «Батыс Қазақстандағы халық ағарту тарихының очерктері» тағы да басқа зерттеу еңбектері мен оқулықтары дәлел бола алады. Өлке тарихына байланысты тың деректемелерді «Этюды истории родного края» еңбегінен кездестіруімізге болады. Ғалымның еңбегінде Батыс Қазақстан өңіріндегі 1916 жылғы ұлт-азаттық көтерілісіне, Батыс Алашорда үкіметінің құрылуына, Алаш қайраткерлері Алашорда ардақтыларын алғаш айыптау мәселесіне, мемлекеттік даму мәселелерімен бірге жеке адамдардың өмірі мен қызметіне (С.Бабаджанов, Ж.Досмұхамедов, О.Исаев) қатысты мәліметтері құнды дереккөздері болып саналады. Тарихшы-ғалым аймақтағы қалалардың тарихын зерделеп, Орал қаласының пайда болу тарихына байланысты тың деректерді тұжырымдап,. сонымен қатар Кіші жүздегі қазақтар күресінің бүкіл Қазақстандағы қалың көпшіліктің қоғамдық сана-сезімнің оянуына тигізген оң әсерін атап өтті [</w:t>
      </w:r>
      <w:r>
        <w:rPr>
          <w:rFonts w:ascii="Times New Roman" w:hAnsi="Times New Roman" w:cs="Times New Roman"/>
        </w:rPr>
        <w:t>2</w:t>
      </w:r>
      <w:r w:rsidRPr="00A87092">
        <w:rPr>
          <w:rFonts w:ascii="Times New Roman" w:hAnsi="Times New Roman" w:cs="Times New Roman"/>
        </w:rPr>
        <w:t>, 39–40 б].</w:t>
      </w:r>
    </w:p>
    <w:p w:rsidR="00A87092" w:rsidRPr="00A87092" w:rsidRDefault="00A87092" w:rsidP="00A87092">
      <w:pPr>
        <w:jc w:val="both"/>
        <w:rPr>
          <w:rFonts w:ascii="Times New Roman" w:hAnsi="Times New Roman" w:cs="Times New Roman"/>
        </w:rPr>
      </w:pPr>
      <w:r w:rsidRPr="00A87092">
        <w:rPr>
          <w:rFonts w:ascii="Times New Roman" w:hAnsi="Times New Roman" w:cs="Times New Roman"/>
        </w:rPr>
        <w:t>Ұлы Отан соғысындағы Қазақстан тарихын, сол кезеңдегі батыс өлкедегі тарихи оқиғаларды зерттеген өлкетанушы П. Р. Букаткин болды. Ол Белоруссия, Украинаның бірінші және төртінші, Орталық майданының әскері құрамында болып, соғысты басынан кешірді. Ол Ұлы Отан соғысы жылдарына арналған «Западноказахстанцы в годы суровых испытаний», «От Уральска до Эльби и Праги», «Западно-Казахстанская область -ближный тыл сталинградского фронта» деп аталатын еңбектерін жариялады. П. Р. Букаткин еңбегінің ғылыми құндылығы мен практикалық мәні 1941–1945 жж. соғысқа қатысты тарихи оқиғалардың құжаттамалық негізін жинақтап, ғылыми айналымға қосуында. Оның «Западноказахстанцы в годы суровых испытаний» еңбегінде соғыс жылдарындағы Батыс Қазақстан облысының тарихы, 152-ші жеке атқыштар бригадасының майдан жолы, батысқазақстандықтардың майдан мен тылдағы ерен ерліктері көптеген құнды мәліметтермен келтірілген. Ал «Западно-Казахстанская область -ближный тыл сталинградского фронта» деген оқу құралында Батыс Қазақстанның Сталинград майданының жақын тылындағы уақытын қамтиды [</w:t>
      </w:r>
      <w:r>
        <w:rPr>
          <w:rFonts w:ascii="Times New Roman" w:hAnsi="Times New Roman" w:cs="Times New Roman"/>
        </w:rPr>
        <w:t>3</w:t>
      </w:r>
      <w:r w:rsidRPr="00A87092">
        <w:rPr>
          <w:rFonts w:ascii="Times New Roman" w:hAnsi="Times New Roman" w:cs="Times New Roman"/>
        </w:rPr>
        <w:t>].</w:t>
      </w:r>
    </w:p>
    <w:p w:rsidR="00173594" w:rsidRDefault="00A87092" w:rsidP="00A87092">
      <w:pPr>
        <w:jc w:val="both"/>
        <w:rPr>
          <w:rFonts w:ascii="Times New Roman" w:hAnsi="Times New Roman" w:cs="Times New Roman"/>
        </w:rPr>
      </w:pPr>
      <w:r w:rsidRPr="00A87092">
        <w:rPr>
          <w:rFonts w:ascii="Times New Roman" w:hAnsi="Times New Roman" w:cs="Times New Roman"/>
        </w:rPr>
        <w:t>Еліміздің тәуелсіздікке қол жеткізуі өлке тарихын зерттеуде тың серпілістер әкелді. Қазақ тарихының елдік, тәуелсіздік, жеріміздің тұтастығын сақтауға талпыныс, Ресей империясы сыртқы отарлау саясатына қарсы күрес кезіндегі тарихи оқиғалар ұлттық мүддеде т.ғ.д., профессор Ә.Қ.Мұқтардың зерттеулерінде жаңаша талдана бастады. Ғалым қазақ қоғамындағы біртуар қайраткерлер — Нұралы хан, Сырым батыр, Ерәлі, Айшуақ, Бөкей, Қаратай, Жантөре, Шерғазы, Арынғазы хандардың қоғамдық-саяси қызметі, олардың өзара байланысы, Ресей, Жоңғария, Ауғаныстан, Хиуа, Бұқара, Қытай елдерімен түрлі-деңгейдегі қарым-қатынастары, тарихтағы жеке тұлғалар орны т.б. күрделі мәселелерге назар аударды. Тарихшы пікірлері «Азаттық таңы жолында» (Қазақстанның батыс өңірі: ХҮІІІ ғасырдың екінші жартысы және ХІХ ғасырдың бірінші ширегі аралығындағы тарихи жағдайлар) монографиясында, мақалалар жинақтарында, «Егемен Қазақстан» т.б. газеттерінде жарияланған мақалаларында кеңінен қамтылған [</w:t>
      </w:r>
      <w:r>
        <w:rPr>
          <w:rFonts w:ascii="Times New Roman" w:hAnsi="Times New Roman" w:cs="Times New Roman"/>
        </w:rPr>
        <w:t>4</w:t>
      </w:r>
      <w:r w:rsidRPr="00A87092">
        <w:rPr>
          <w:rFonts w:ascii="Times New Roman" w:hAnsi="Times New Roman" w:cs="Times New Roman"/>
        </w:rPr>
        <w:t>]. Автор зерттеген ХҮІІІ ғасырдың ІІ жартысы ХІХ ғасырдың бірінші ширегі аралығы тарихымыздағы қарама-қайшы, күрделі оқиғаларға толы кезеңмен тұспа-тұс келеді. Мемлекеттілік пен елдікті сақтау үшін күрестің шиеленіскен, елдің Ресей отарына айнала бастаған сәттері-де тап осы тұста. Бұл кезең Қазақстанның батыс өңіріндегі Әбілқайыр, Әбілмәмбет, Абылай, Нұралы, Уәли хандардың қоғамдық-саяси қызметтерімен сипатталады [</w:t>
      </w:r>
      <w:r>
        <w:rPr>
          <w:rFonts w:ascii="Times New Roman" w:hAnsi="Times New Roman" w:cs="Times New Roman"/>
        </w:rPr>
        <w:t>5</w:t>
      </w:r>
      <w:r w:rsidRPr="00A87092">
        <w:rPr>
          <w:rFonts w:ascii="Times New Roman" w:hAnsi="Times New Roman" w:cs="Times New Roman"/>
        </w:rPr>
        <w:t>, 140–145 б].</w:t>
      </w:r>
    </w:p>
    <w:p w:rsidR="00A87092" w:rsidRPr="00A87092" w:rsidRDefault="00A87092" w:rsidP="00A87092">
      <w:pPr>
        <w:jc w:val="both"/>
        <w:rPr>
          <w:rFonts w:ascii="Times New Roman" w:hAnsi="Times New Roman" w:cs="Times New Roman"/>
          <w:lang w:val="kk-KZ"/>
        </w:rPr>
      </w:pPr>
      <w:r>
        <w:rPr>
          <w:rFonts w:ascii="Times New Roman" w:hAnsi="Times New Roman" w:cs="Times New Roman"/>
          <w:lang w:val="kk-KZ"/>
        </w:rPr>
        <w:lastRenderedPageBreak/>
        <w:t>Пайдаланылған әдебиеттер тізім</w:t>
      </w:r>
    </w:p>
    <w:p w:rsidR="00A87092" w:rsidRDefault="00A87092" w:rsidP="00A87092">
      <w:pPr>
        <w:jc w:val="both"/>
        <w:rPr>
          <w:rFonts w:ascii="Times New Roman" w:hAnsi="Times New Roman" w:cs="Times New Roman"/>
        </w:rPr>
      </w:pPr>
    </w:p>
    <w:p w:rsidR="00A87092" w:rsidRPr="00A87092" w:rsidRDefault="00A87092" w:rsidP="00A87092">
      <w:pPr>
        <w:pStyle w:val="a3"/>
        <w:numPr>
          <w:ilvl w:val="0"/>
          <w:numId w:val="1"/>
        </w:numPr>
        <w:jc w:val="both"/>
        <w:rPr>
          <w:rFonts w:ascii="Times New Roman" w:hAnsi="Times New Roman" w:cs="Times New Roman"/>
        </w:rPr>
      </w:pPr>
      <w:r w:rsidRPr="00A87092">
        <w:rPr>
          <w:rFonts w:ascii="Times New Roman" w:hAnsi="Times New Roman" w:cs="Times New Roman"/>
        </w:rPr>
        <w:t>Бірімжаров Б. Батыс Қазақстан ауыл шаруашылығы 1946–2000 жылдарда (Оқу-әдістемелік құрал). —Орал: М.Өтемісов атындағы Батыс Қазақстан мемлекеттік университетінің баспа орталығы, 2006. — 244</w:t>
      </w:r>
      <w:r>
        <w:rPr>
          <w:rFonts w:ascii="Times New Roman" w:hAnsi="Times New Roman" w:cs="Times New Roman"/>
          <w:lang w:val="kk-KZ"/>
        </w:rPr>
        <w:t xml:space="preserve"> </w:t>
      </w:r>
      <w:r w:rsidRPr="00A87092">
        <w:rPr>
          <w:rFonts w:ascii="Times New Roman" w:hAnsi="Times New Roman" w:cs="Times New Roman"/>
        </w:rPr>
        <w:t>б.</w:t>
      </w:r>
    </w:p>
    <w:p w:rsidR="00A87092" w:rsidRPr="00A87092" w:rsidRDefault="00A87092" w:rsidP="00A87092">
      <w:pPr>
        <w:pStyle w:val="a3"/>
        <w:numPr>
          <w:ilvl w:val="0"/>
          <w:numId w:val="1"/>
        </w:numPr>
        <w:jc w:val="both"/>
        <w:rPr>
          <w:rFonts w:ascii="Times New Roman" w:hAnsi="Times New Roman" w:cs="Times New Roman"/>
        </w:rPr>
      </w:pPr>
      <w:r w:rsidRPr="00A87092">
        <w:rPr>
          <w:rFonts w:ascii="Times New Roman" w:hAnsi="Times New Roman" w:cs="Times New Roman"/>
        </w:rPr>
        <w:t>8. Рысбеков Т. З. Советы Казахстана (1938—1986 гг.) -Алма-Ата: Наука. -151стр.; Соныкі, Этюды</w:t>
      </w:r>
      <w:r>
        <w:rPr>
          <w:rFonts w:ascii="Times New Roman" w:hAnsi="Times New Roman" w:cs="Times New Roman"/>
          <w:lang w:val="kk-KZ"/>
        </w:rPr>
        <w:t xml:space="preserve"> </w:t>
      </w:r>
      <w:r w:rsidRPr="00A87092">
        <w:rPr>
          <w:rFonts w:ascii="Times New Roman" w:hAnsi="Times New Roman" w:cs="Times New Roman"/>
        </w:rPr>
        <w:t>истории родного края. -Уральск: 2007, -196 с, соныкі, Бөкей Орда тарихы: Монография. — Орал: 2001. —196 б., соныкі, Диалог с историей: Монография. — Уральск: 2004. — 124 ст.</w:t>
      </w:r>
    </w:p>
    <w:p w:rsidR="00A87092" w:rsidRPr="00A87092" w:rsidRDefault="00A87092" w:rsidP="00A87092">
      <w:pPr>
        <w:pStyle w:val="a3"/>
        <w:numPr>
          <w:ilvl w:val="0"/>
          <w:numId w:val="1"/>
        </w:numPr>
        <w:jc w:val="both"/>
        <w:rPr>
          <w:rFonts w:ascii="Times New Roman" w:hAnsi="Times New Roman" w:cs="Times New Roman"/>
        </w:rPr>
      </w:pPr>
      <w:r w:rsidRPr="00A87092">
        <w:rPr>
          <w:rFonts w:ascii="Times New Roman" w:hAnsi="Times New Roman" w:cs="Times New Roman"/>
        </w:rPr>
        <w:t>Букаткин П. Р. Западный Казахстан в годы Великой Отечественной войны Советского Союза (1941-</w:t>
      </w:r>
      <w:r w:rsidRPr="00A87092">
        <w:rPr>
          <w:rFonts w:ascii="Times New Roman" w:hAnsi="Times New Roman" w:cs="Times New Roman"/>
        </w:rPr>
        <w:t xml:space="preserve"> </w:t>
      </w:r>
      <w:r w:rsidRPr="00A87092">
        <w:rPr>
          <w:rFonts w:ascii="Times New Roman" w:hAnsi="Times New Roman" w:cs="Times New Roman"/>
        </w:rPr>
        <w:t>1945 гг.). — Алма-Ата, 1967. — 278 с, соныкі, Западноказахстанцы в годы суровых испытаний (1941-</w:t>
      </w:r>
      <w:r w:rsidRPr="00A87092">
        <w:rPr>
          <w:rFonts w:ascii="Times New Roman" w:hAnsi="Times New Roman" w:cs="Times New Roman"/>
        </w:rPr>
        <w:t xml:space="preserve"> </w:t>
      </w:r>
      <w:r w:rsidRPr="00A87092">
        <w:rPr>
          <w:rFonts w:ascii="Times New Roman" w:hAnsi="Times New Roman" w:cs="Times New Roman"/>
        </w:rPr>
        <w:t>1945). Под ред. Т. З. Рысбекова. — Уральск: 2005. — 200 стр.</w:t>
      </w:r>
    </w:p>
    <w:p w:rsidR="00A87092" w:rsidRPr="00A87092" w:rsidRDefault="00A87092" w:rsidP="00A87092">
      <w:pPr>
        <w:pStyle w:val="a3"/>
        <w:numPr>
          <w:ilvl w:val="0"/>
          <w:numId w:val="1"/>
        </w:numPr>
        <w:jc w:val="both"/>
        <w:rPr>
          <w:rFonts w:ascii="Times New Roman" w:hAnsi="Times New Roman" w:cs="Times New Roman"/>
        </w:rPr>
      </w:pPr>
      <w:r w:rsidRPr="00A87092">
        <w:rPr>
          <w:rFonts w:ascii="Times New Roman" w:hAnsi="Times New Roman" w:cs="Times New Roman"/>
        </w:rPr>
        <w:t>Мұқтар Ә.Қ. Азаттық таңы жолында (Қазақстанның батыс өңірі: ХҮІІІ ғасырдың екінші жартысы</w:t>
      </w:r>
      <w:r w:rsidRPr="00A87092">
        <w:rPr>
          <w:rFonts w:ascii="Times New Roman" w:hAnsi="Times New Roman" w:cs="Times New Roman"/>
        </w:rPr>
        <w:t xml:space="preserve"> </w:t>
      </w:r>
      <w:r w:rsidRPr="00A87092">
        <w:rPr>
          <w:rFonts w:ascii="Times New Roman" w:hAnsi="Times New Roman" w:cs="Times New Roman"/>
        </w:rPr>
        <w:t>және ХІХ ғасырдың бірінші ширегі аралығындағы тарихи жағдайлар). — Алматы: «Ғылым», 2001. —</w:t>
      </w:r>
      <w:r w:rsidRPr="00A87092">
        <w:rPr>
          <w:rFonts w:ascii="Times New Roman" w:hAnsi="Times New Roman" w:cs="Times New Roman"/>
        </w:rPr>
        <w:t xml:space="preserve"> </w:t>
      </w:r>
      <w:r w:rsidRPr="00A87092">
        <w:rPr>
          <w:rFonts w:ascii="Times New Roman" w:hAnsi="Times New Roman" w:cs="Times New Roman"/>
        </w:rPr>
        <w:t>258б.; Соныкі, «Тарих тұңғиығындағы тұлғалар» мақалалар жинағы. — Алматы: Арыс, 2008, -240</w:t>
      </w:r>
      <w:r w:rsidRPr="00A87092">
        <w:rPr>
          <w:rFonts w:ascii="Times New Roman" w:hAnsi="Times New Roman" w:cs="Times New Roman"/>
        </w:rPr>
        <w:t xml:space="preserve"> </w:t>
      </w:r>
      <w:r w:rsidRPr="00A87092">
        <w:rPr>
          <w:rFonts w:ascii="Times New Roman" w:hAnsi="Times New Roman" w:cs="Times New Roman"/>
        </w:rPr>
        <w:t>б.;Соныкі, Уәли //Егемен Қазақстан. -5 шілде. -2013;Соныкі, Жаңаша ойлау машығы (тарихшыларға</w:t>
      </w:r>
      <w:r w:rsidRPr="00A87092">
        <w:rPr>
          <w:rFonts w:ascii="Times New Roman" w:hAnsi="Times New Roman" w:cs="Times New Roman"/>
        </w:rPr>
        <w:t xml:space="preserve"> </w:t>
      </w:r>
      <w:r w:rsidRPr="00A87092">
        <w:rPr>
          <w:rFonts w:ascii="Times New Roman" w:hAnsi="Times New Roman" w:cs="Times New Roman"/>
        </w:rPr>
        <w:t>зор жауапкершілік жүктеліп отыр // Егемен Қазақстан. -9 тамыз. -2013; Соныкі, Абылай және Ахмад</w:t>
      </w:r>
      <w:r w:rsidRPr="00A87092">
        <w:rPr>
          <w:rFonts w:ascii="Times New Roman" w:hAnsi="Times New Roman" w:cs="Times New Roman"/>
        </w:rPr>
        <w:t xml:space="preserve"> </w:t>
      </w:r>
      <w:r w:rsidRPr="00A87092">
        <w:rPr>
          <w:rFonts w:ascii="Times New Roman" w:hAnsi="Times New Roman" w:cs="Times New Roman"/>
        </w:rPr>
        <w:t>шах // Егемен Қазақстан. — 4 қазан. — 2013 ж</w:t>
      </w:r>
    </w:p>
    <w:p w:rsidR="00A87092" w:rsidRPr="00A87092" w:rsidRDefault="00A87092" w:rsidP="00A87092">
      <w:pPr>
        <w:pStyle w:val="a3"/>
        <w:numPr>
          <w:ilvl w:val="0"/>
          <w:numId w:val="1"/>
        </w:numPr>
        <w:jc w:val="both"/>
        <w:rPr>
          <w:rFonts w:ascii="Times New Roman" w:hAnsi="Times New Roman" w:cs="Times New Roman"/>
        </w:rPr>
      </w:pPr>
      <w:r w:rsidRPr="00A87092">
        <w:rPr>
          <w:rFonts w:ascii="Times New Roman" w:hAnsi="Times New Roman" w:cs="Times New Roman"/>
        </w:rPr>
        <w:t>Ахметова Ұ. Арынғазы хан (1786–1833). (ЖОО студенттеріне арналған оқу құралы).- Ақтөбе: «А-</w:t>
      </w:r>
      <w:r w:rsidRPr="00A87092">
        <w:rPr>
          <w:rFonts w:ascii="Times New Roman" w:hAnsi="Times New Roman" w:cs="Times New Roman"/>
        </w:rPr>
        <w:t xml:space="preserve"> </w:t>
      </w:r>
      <w:r w:rsidRPr="00A87092">
        <w:rPr>
          <w:rFonts w:ascii="Times New Roman" w:hAnsi="Times New Roman" w:cs="Times New Roman"/>
        </w:rPr>
        <w:t>Полиграфия» ЖШС, 2004.-168 б.; Соныкі, «Орынбор ғылыми мұрағаттық комиссиясы және қазақ</w:t>
      </w:r>
      <w:r w:rsidRPr="00A87092">
        <w:rPr>
          <w:rFonts w:ascii="Times New Roman" w:hAnsi="Times New Roman" w:cs="Times New Roman"/>
        </w:rPr>
        <w:t xml:space="preserve"> </w:t>
      </w:r>
      <w:r w:rsidRPr="00A87092">
        <w:rPr>
          <w:rFonts w:ascii="Times New Roman" w:hAnsi="Times New Roman" w:cs="Times New Roman"/>
        </w:rPr>
        <w:t>тарихы». — Орал: М.Өтемісов атындағы БҚМУ Баспа орталығы, 2012. -318 бет.</w:t>
      </w:r>
    </w:p>
    <w:p w:rsidR="00A87092" w:rsidRPr="00A87092" w:rsidRDefault="00A87092" w:rsidP="00A87092">
      <w:pPr>
        <w:pStyle w:val="a3"/>
        <w:numPr>
          <w:ilvl w:val="0"/>
          <w:numId w:val="1"/>
        </w:numPr>
        <w:jc w:val="both"/>
        <w:rPr>
          <w:rFonts w:ascii="Times New Roman" w:hAnsi="Times New Roman" w:cs="Times New Roman"/>
        </w:rPr>
      </w:pPr>
      <w:r w:rsidRPr="00A87092">
        <w:rPr>
          <w:rFonts w:ascii="Times New Roman" w:hAnsi="Times New Roman" w:cs="Times New Roman"/>
        </w:rPr>
        <w:t>Сдыков М. Н. Степная пирамида.-Уральск, 2008. -264 стр.</w:t>
      </w:r>
    </w:p>
    <w:p w:rsidR="00A87092" w:rsidRPr="00A87092" w:rsidRDefault="00A87092" w:rsidP="00A87092">
      <w:pPr>
        <w:pStyle w:val="a3"/>
        <w:numPr>
          <w:ilvl w:val="0"/>
          <w:numId w:val="1"/>
        </w:numPr>
        <w:jc w:val="both"/>
        <w:rPr>
          <w:rFonts w:ascii="Times New Roman" w:hAnsi="Times New Roman" w:cs="Times New Roman"/>
        </w:rPr>
      </w:pPr>
      <w:r w:rsidRPr="00A87092">
        <w:rPr>
          <w:rFonts w:ascii="Times New Roman" w:hAnsi="Times New Roman" w:cs="Times New Roman"/>
        </w:rPr>
        <w:t>Свод памятников истории и культуры РК. ЗКО. — Алматы: Аруна, 2010.- 328 б, соныкі,</w:t>
      </w:r>
      <w:r w:rsidRPr="00A87092">
        <w:rPr>
          <w:rFonts w:ascii="Times New Roman" w:hAnsi="Times New Roman" w:cs="Times New Roman"/>
        </w:rPr>
        <w:t xml:space="preserve"> </w:t>
      </w:r>
      <w:r w:rsidRPr="00A87092">
        <w:rPr>
          <w:rFonts w:ascii="Times New Roman" w:hAnsi="Times New Roman" w:cs="Times New Roman"/>
        </w:rPr>
        <w:t>Средневековая городская культура и кочевая цивилизация бассейна реки Урал / Материалы</w:t>
      </w:r>
      <w:r w:rsidRPr="00A87092">
        <w:rPr>
          <w:rFonts w:ascii="Times New Roman" w:hAnsi="Times New Roman" w:cs="Times New Roman"/>
        </w:rPr>
        <w:t xml:space="preserve"> </w:t>
      </w:r>
      <w:r w:rsidRPr="00A87092">
        <w:rPr>
          <w:rFonts w:ascii="Times New Roman" w:hAnsi="Times New Roman" w:cs="Times New Roman"/>
        </w:rPr>
        <w:t>международной научной конференции. / Под общей ред.проф. Сдыкова М.Н. — Уральск. 2012, — 464</w:t>
      </w:r>
      <w:r w:rsidRPr="00A87092">
        <w:rPr>
          <w:rFonts w:ascii="Times New Roman" w:hAnsi="Times New Roman" w:cs="Times New Roman"/>
        </w:rPr>
        <w:t xml:space="preserve"> </w:t>
      </w:r>
      <w:r w:rsidRPr="00A87092">
        <w:rPr>
          <w:rFonts w:ascii="Times New Roman" w:hAnsi="Times New Roman" w:cs="Times New Roman"/>
        </w:rPr>
        <w:t>стр.</w:t>
      </w:r>
    </w:p>
    <w:sectPr w:rsidR="00A87092" w:rsidRPr="00A870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3E8"/>
    <w:multiLevelType w:val="hybridMultilevel"/>
    <w:tmpl w:val="FBEAD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19750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94"/>
    <w:rsid w:val="0006526B"/>
    <w:rsid w:val="00173594"/>
    <w:rsid w:val="00A87092"/>
    <w:rsid w:val="00B62E8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16B8085F"/>
  <w15:chartTrackingRefBased/>
  <w15:docId w15:val="{8A4DB300-9391-DF4D-A1A4-F3D0582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237453">
      <w:bodyDiv w:val="1"/>
      <w:marLeft w:val="0"/>
      <w:marRight w:val="0"/>
      <w:marTop w:val="0"/>
      <w:marBottom w:val="0"/>
      <w:divBdr>
        <w:top w:val="none" w:sz="0" w:space="0" w:color="auto"/>
        <w:left w:val="none" w:sz="0" w:space="0" w:color="auto"/>
        <w:bottom w:val="none" w:sz="0" w:space="0" w:color="auto"/>
        <w:right w:val="none" w:sz="0" w:space="0" w:color="auto"/>
      </w:divBdr>
      <w:divsChild>
        <w:div w:id="1824588871">
          <w:marLeft w:val="0"/>
          <w:marRight w:val="0"/>
          <w:marTop w:val="0"/>
          <w:marBottom w:val="0"/>
          <w:divBdr>
            <w:top w:val="none" w:sz="0" w:space="0" w:color="auto"/>
            <w:left w:val="none" w:sz="0" w:space="0" w:color="auto"/>
            <w:bottom w:val="none" w:sz="0" w:space="0" w:color="auto"/>
            <w:right w:val="none" w:sz="0" w:space="0" w:color="auto"/>
          </w:divBdr>
          <w:divsChild>
            <w:div w:id="13988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1530">
      <w:bodyDiv w:val="1"/>
      <w:marLeft w:val="0"/>
      <w:marRight w:val="0"/>
      <w:marTop w:val="0"/>
      <w:marBottom w:val="0"/>
      <w:divBdr>
        <w:top w:val="none" w:sz="0" w:space="0" w:color="auto"/>
        <w:left w:val="none" w:sz="0" w:space="0" w:color="auto"/>
        <w:bottom w:val="none" w:sz="0" w:space="0" w:color="auto"/>
        <w:right w:val="none" w:sz="0" w:space="0" w:color="auto"/>
      </w:divBdr>
    </w:div>
    <w:div w:id="2070180999">
      <w:bodyDiv w:val="1"/>
      <w:marLeft w:val="0"/>
      <w:marRight w:val="0"/>
      <w:marTop w:val="0"/>
      <w:marBottom w:val="0"/>
      <w:divBdr>
        <w:top w:val="none" w:sz="0" w:space="0" w:color="auto"/>
        <w:left w:val="none" w:sz="0" w:space="0" w:color="auto"/>
        <w:bottom w:val="none" w:sz="0" w:space="0" w:color="auto"/>
        <w:right w:val="none" w:sz="0" w:space="0" w:color="auto"/>
      </w:divBdr>
      <w:divsChild>
        <w:div w:id="1149638724">
          <w:marLeft w:val="0"/>
          <w:marRight w:val="0"/>
          <w:marTop w:val="0"/>
          <w:marBottom w:val="0"/>
          <w:divBdr>
            <w:top w:val="none" w:sz="0" w:space="0" w:color="auto"/>
            <w:left w:val="none" w:sz="0" w:space="0" w:color="auto"/>
            <w:bottom w:val="none" w:sz="0" w:space="0" w:color="auto"/>
            <w:right w:val="none" w:sz="0" w:space="0" w:color="auto"/>
          </w:divBdr>
          <w:divsChild>
            <w:div w:id="11113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1330</Words>
  <Characters>7583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2024-06-06T09:44:00Z</dcterms:created>
  <dcterms:modified xsi:type="dcterms:W3CDTF">2024-06-06T09:44:00Z</dcterms:modified>
</cp:coreProperties>
</file>