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08" w:rsidRPr="005171EA" w:rsidRDefault="00963B08" w:rsidP="00963B08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32"/>
        </w:rPr>
        <w:t>Применение дидактического материала в цифровом формате на уроках Истории Хореографии»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63B08" w:rsidRPr="005171EA" w:rsidRDefault="00963B08" w:rsidP="00963B08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63B08" w:rsidRPr="003E0E89" w:rsidRDefault="00963B08" w:rsidP="00963B08">
      <w:pPr>
        <w:pStyle w:val="a5"/>
        <w:numPr>
          <w:ilvl w:val="0"/>
          <w:numId w:val="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</w:p>
    <w:p w:rsidR="00963B08" w:rsidRPr="005171EA" w:rsidRDefault="00963B08" w:rsidP="00963B08">
      <w:pPr>
        <w:pStyle w:val="a5"/>
        <w:numPr>
          <w:ilvl w:val="0"/>
          <w:numId w:val="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Дидактический материал- особый тип наглядного учебного пособия.</w:t>
      </w:r>
    </w:p>
    <w:p w:rsidR="00963B08" w:rsidRPr="005171EA" w:rsidRDefault="00963B08" w:rsidP="00963B08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jc w:val="both"/>
        <w:textAlignment w:val="baseline"/>
        <w:rPr>
          <w:rStyle w:val="a6"/>
          <w:bCs w:val="0"/>
          <w:color w:val="000000"/>
          <w:sz w:val="32"/>
          <w:szCs w:val="28"/>
        </w:rPr>
      </w:pPr>
      <w:r>
        <w:rPr>
          <w:rStyle w:val="a6"/>
          <w:color w:val="333333"/>
          <w:sz w:val="32"/>
          <w:bdr w:val="none" w:sz="0" w:space="0" w:color="auto" w:frame="1"/>
          <w:shd w:val="clear" w:color="auto" w:fill="FFFFFF"/>
        </w:rPr>
        <w:t>Принципы обучения при разработке дидактических материалов</w:t>
      </w:r>
      <w:r w:rsidRPr="001702F1">
        <w:rPr>
          <w:rStyle w:val="a6"/>
          <w:color w:val="333333"/>
          <w:sz w:val="32"/>
          <w:bdr w:val="none" w:sz="0" w:space="0" w:color="auto" w:frame="1"/>
          <w:shd w:val="clear" w:color="auto" w:fill="FFFFFF"/>
        </w:rPr>
        <w:t>;</w:t>
      </w:r>
    </w:p>
    <w:p w:rsidR="00963B08" w:rsidRPr="001702F1" w:rsidRDefault="00963B08" w:rsidP="00963B08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Виды дидактических материалов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val="en-US" w:eastAsia="ru-RU"/>
        </w:rPr>
        <w:t>;</w:t>
      </w:r>
    </w:p>
    <w:p w:rsidR="00963B08" w:rsidRDefault="00963B08" w:rsidP="00963B08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Основные требования дидактического материала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ru-RU"/>
        </w:rPr>
        <w:t>;</w:t>
      </w:r>
    </w:p>
    <w:p w:rsidR="00963B08" w:rsidRPr="001702F1" w:rsidRDefault="00963B08" w:rsidP="00963B08">
      <w:pPr>
        <w:pStyle w:val="a5"/>
        <w:numPr>
          <w:ilvl w:val="0"/>
          <w:numId w:val="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Значение дидактического материала на целостность образовательного процесса.</w:t>
      </w:r>
    </w:p>
    <w:p w:rsidR="00963B08" w:rsidRPr="001702F1" w:rsidRDefault="00963B08" w:rsidP="00963B08">
      <w:pPr>
        <w:pStyle w:val="a5"/>
        <w:numPr>
          <w:ilvl w:val="0"/>
          <w:numId w:val="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Литература.</w:t>
      </w:r>
    </w:p>
    <w:p w:rsidR="000F66D0" w:rsidRDefault="00963B08" w:rsidP="00963B0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="000F66D0" w:rsidRPr="000F6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 первый план выдвигается развивающая функция обучения, способствующая становлению личности школьника и обеспечивающая раскрытие его индивидуальных особенностей через дидактический материал. Организационно дидактический материал – один из прообразов дидактических средств. В таком случае, прообразами самого дидактического материала будут служить: методики, наглядные средства (вне системы их применения), раздаточный материал, психофизиологические характеристики обучаемых.</w:t>
      </w:r>
    </w:p>
    <w:p w:rsidR="000F66D0" w:rsidRPr="000F66D0" w:rsidRDefault="000F66D0" w:rsidP="000F66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6D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ДИДАКТИЧЕСКИЙ (УЧЕБНЫЙ) МАТЕРИАЛ - особый тип наглядного учебного пособия (преимущественно карты, таблицы, наборы карточек с текстом, цифрами или рисунками, реактивы, растения, животные и т.д.), раздаваемые учащимся для самостоятельной работы в классе или дома или демонстрируемые учителем перед всем классом. Дидактический материал, являясь весьма простым по своему содержанию, оформлению и технологии изготовления, может быть подготовлен самими учащимся по поручению учителя. Дидактическим материалом называются также сборники задач и упражнений.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 xml:space="preserve">Современные информационные технологии позволяют разработчикам дидактических материалов оперировать таким комплексом вербальных и невербальных средств, какого в их распоряжении никогда еще не было. Эти </w:t>
      </w:r>
      <w:r w:rsidRPr="000F66D0">
        <w:rPr>
          <w:color w:val="000000"/>
          <w:sz w:val="28"/>
          <w:szCs w:val="28"/>
        </w:rPr>
        <w:lastRenderedPageBreak/>
        <w:t>средства позволяют создавать эстетичные, увлекательные, познавательные, проблемные материалы и тем самым повысить мотивацию и познавательный интерес учащихся. Эта психолого-педагогическая составляющая дидактического материала направлена на привлечение внимания учащегося, поддержание познавательного интереса, активизацию его мышления, на формирование оценок описываемого, создает побудительные мотивы к углубленному изучению того или иного вопроса.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В задачу учителя входит помощь обучаемому наиболее полно овладеть знаниями и использовать их в решении практических задач.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В качестве наиболее значимых </w:t>
      </w:r>
      <w:r w:rsidRPr="000F66D0">
        <w:rPr>
          <w:b/>
          <w:bCs/>
          <w:color w:val="000000"/>
          <w:sz w:val="28"/>
          <w:szCs w:val="28"/>
        </w:rPr>
        <w:t>принципов</w:t>
      </w:r>
      <w:r w:rsidRPr="000F66D0">
        <w:rPr>
          <w:color w:val="000000"/>
          <w:sz w:val="28"/>
          <w:szCs w:val="28"/>
        </w:rPr>
        <w:t> обучения, реализуемых при разработке дидактических материалов, хотелось бы выделить следующие: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 </w:t>
      </w:r>
      <w:r w:rsidRPr="000F66D0">
        <w:rPr>
          <w:i/>
          <w:iCs/>
          <w:color w:val="000000"/>
          <w:sz w:val="28"/>
          <w:szCs w:val="28"/>
        </w:rPr>
        <w:t>принцип доступности</w:t>
      </w:r>
      <w:r w:rsidRPr="000F66D0">
        <w:rPr>
          <w:color w:val="000000"/>
          <w:sz w:val="28"/>
          <w:szCs w:val="28"/>
        </w:rPr>
        <w:t> (дидактические материалы подбираются учителем согласно достигнутого уровня учащихся);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 </w:t>
      </w:r>
      <w:r w:rsidRPr="000F66D0">
        <w:rPr>
          <w:i/>
          <w:iCs/>
          <w:color w:val="000000"/>
          <w:sz w:val="28"/>
          <w:szCs w:val="28"/>
        </w:rPr>
        <w:t>принцип самостоятельной деятельности</w:t>
      </w:r>
      <w:r w:rsidRPr="000F66D0">
        <w:rPr>
          <w:color w:val="000000"/>
          <w:sz w:val="28"/>
          <w:szCs w:val="28"/>
        </w:rPr>
        <w:t> (работа с дидактическими материалами осуществляется самостоятельно);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 </w:t>
      </w:r>
      <w:r w:rsidRPr="000F66D0">
        <w:rPr>
          <w:i/>
          <w:iCs/>
          <w:color w:val="000000"/>
          <w:sz w:val="28"/>
          <w:szCs w:val="28"/>
        </w:rPr>
        <w:t>принцип индивидуальной направленности</w:t>
      </w:r>
      <w:r w:rsidRPr="000F66D0">
        <w:rPr>
          <w:color w:val="000000"/>
          <w:sz w:val="28"/>
          <w:szCs w:val="28"/>
        </w:rPr>
        <w:t> (работа с дидактическими материалами осуществляется в индивидуальном темпе, сложность и вид материалов может подбираться также индивидуально);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 </w:t>
      </w:r>
      <w:r w:rsidRPr="000F66D0">
        <w:rPr>
          <w:i/>
          <w:iCs/>
          <w:color w:val="000000"/>
          <w:sz w:val="28"/>
          <w:szCs w:val="28"/>
        </w:rPr>
        <w:t>принципы наглядности и моделирования</w:t>
      </w:r>
      <w:r w:rsidRPr="000F66D0">
        <w:rPr>
          <w:color w:val="000000"/>
          <w:sz w:val="28"/>
          <w:szCs w:val="28"/>
        </w:rPr>
        <w:t> (поскольку наглядно-образные компоненты мышления играют исключительно важную роль в жизни человека, использование их в обучении оказывается чрезвычайно эффективным);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 </w:t>
      </w:r>
      <w:r w:rsidRPr="000F66D0">
        <w:rPr>
          <w:i/>
          <w:iCs/>
          <w:color w:val="000000"/>
          <w:sz w:val="28"/>
          <w:szCs w:val="28"/>
        </w:rPr>
        <w:t>принцип прочности</w:t>
      </w:r>
      <w:r w:rsidRPr="000F66D0">
        <w:rPr>
          <w:color w:val="000000"/>
          <w:sz w:val="28"/>
          <w:szCs w:val="28"/>
        </w:rPr>
        <w:t> (память человека имеет избирательный характер: чем важнее, интереснее и разнообразнее материал, тем прочнее он закрепляется и дольше сохраняется, поэтому практическое использование полученных знаний и умений, являющееся эффективным способом продолжения их усвоения, в условиях игровой (моделирующей) компьютерной среды способствует их лучшему закреплению);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 </w:t>
      </w:r>
      <w:r w:rsidRPr="000F66D0">
        <w:rPr>
          <w:i/>
          <w:iCs/>
          <w:color w:val="000000"/>
          <w:sz w:val="28"/>
          <w:szCs w:val="28"/>
        </w:rPr>
        <w:t>принцип познавательной мотивации</w:t>
      </w:r>
      <w:r w:rsidRPr="000F66D0">
        <w:rPr>
          <w:color w:val="000000"/>
          <w:sz w:val="28"/>
          <w:szCs w:val="28"/>
        </w:rPr>
        <w:t>;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 </w:t>
      </w:r>
      <w:r w:rsidRPr="000F66D0">
        <w:rPr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0F66D0">
        <w:rPr>
          <w:i/>
          <w:iCs/>
          <w:color w:val="000000"/>
          <w:sz w:val="28"/>
          <w:szCs w:val="28"/>
        </w:rPr>
        <w:t>проблемности</w:t>
      </w:r>
      <w:proofErr w:type="spellEnd"/>
      <w:r w:rsidRPr="000F66D0">
        <w:rPr>
          <w:color w:val="000000"/>
          <w:sz w:val="28"/>
          <w:szCs w:val="28"/>
        </w:rPr>
        <w:t> (в ходе работы учащийся должен решить конкретную дидактическую проблему, используя для этого свои знания, умения и навыки; находясь в ситуации, отличной от ситуации на уроке, в новых практических условиях он осуществляет самостоятельную поисковую деятельность, активно развивая при этом свою интеллектуальную, мотивационную, волевую, эмоциональную и другие сферы).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Можно отметить следующее </w:t>
      </w:r>
      <w:r w:rsidRPr="000F66D0">
        <w:rPr>
          <w:b/>
          <w:bCs/>
          <w:color w:val="000000"/>
          <w:sz w:val="28"/>
          <w:szCs w:val="28"/>
        </w:rPr>
        <w:t>значение дидактического материала</w:t>
      </w:r>
      <w:r w:rsidRPr="000F66D0">
        <w:rPr>
          <w:color w:val="000000"/>
          <w:sz w:val="28"/>
          <w:szCs w:val="28"/>
        </w:rPr>
        <w:t>: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lastRenderedPageBreak/>
        <w:t>• Самостоятельное овладение учащимися материалом и формирование умений работать с различными источниками информации.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Активизация познавательной деятельности учащихся.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Формирование умений самостоятельно осмысливать и усваивать новый материал.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Условные заменители, схемы и рисунки в дидактическом материале способствуют развитию творческого воображения, позволяют «</w:t>
      </w:r>
      <w:proofErr w:type="spellStart"/>
      <w:r w:rsidRPr="000F66D0">
        <w:rPr>
          <w:color w:val="000000"/>
          <w:sz w:val="28"/>
          <w:szCs w:val="28"/>
        </w:rPr>
        <w:t>опредметить</w:t>
      </w:r>
      <w:proofErr w:type="spellEnd"/>
      <w:r w:rsidRPr="000F66D0">
        <w:rPr>
          <w:color w:val="000000"/>
          <w:sz w:val="28"/>
          <w:szCs w:val="28"/>
        </w:rPr>
        <w:t>» абстрактные понятия.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Контроль с обратной связью, с диагностикой ошибок (появление на компьютере соответствующих комментариев) по результатам деятельности и оценкой результатов.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 xml:space="preserve">• Самоконтроль и </w:t>
      </w:r>
      <w:proofErr w:type="spellStart"/>
      <w:r w:rsidRPr="000F66D0">
        <w:rPr>
          <w:color w:val="000000"/>
          <w:sz w:val="28"/>
          <w:szCs w:val="28"/>
        </w:rPr>
        <w:t>самокоррекция</w:t>
      </w:r>
      <w:proofErr w:type="spellEnd"/>
      <w:r w:rsidRPr="000F66D0">
        <w:rPr>
          <w:color w:val="000000"/>
          <w:sz w:val="28"/>
          <w:szCs w:val="28"/>
        </w:rPr>
        <w:t>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Тренировка в процессе усвоения учебного материала.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Высвобождение учебного времени за счет выполнения на компьютере трудоемких вычислительных работ.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Усиление мотивации обучения.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Развитие определенного вида мышления (наглядно-образного, теоретического, логического).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Формирование культуры учебной деятельности, информационной культуры общества.</w:t>
      </w:r>
    </w:p>
    <w:p w:rsidR="000F66D0" w:rsidRPr="000F66D0" w:rsidRDefault="000F66D0" w:rsidP="000F66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  <w:r w:rsidRPr="000F66D0">
        <w:rPr>
          <w:color w:val="000000"/>
          <w:sz w:val="28"/>
          <w:szCs w:val="28"/>
        </w:rPr>
        <w:t>• Активизация взаимодействие интеллектуальных и эмоциональных функций при совместном решении исследовательских (творческих) учебных задач.</w:t>
      </w:r>
    </w:p>
    <w:p w:rsidR="000F66D0" w:rsidRPr="00674FAD" w:rsidRDefault="000F66D0" w:rsidP="000F66D0">
      <w:pPr>
        <w:pBdr>
          <w:bottom w:val="single" w:sz="6" w:space="2" w:color="AAAAAA"/>
        </w:pBdr>
        <w:shd w:val="clear" w:color="auto" w:fill="FFFFFF"/>
        <w:spacing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дидактического материала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Дидактические тексты для обучения учащихся работе с различными источниками информации (учебником, картами, справочниками, словарями, электронными ресурсами и т.д.)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Обобщенные планы некоторых видов познавательной деятельности: изучения научных фактов; подготовки и проведения эксперимента; изучения физического прибора; проведения научно-технического исследования; действия измерения; анализа графика функциональной зависимости; анализа таблиц.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Памятки (инструкции) по формированию логических операций мышления: сравнение, обобщение, классификация, анализ, синтез.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по формированию умений сравнивать, анализировать, доказывать, устанавливать причинно-следственные связи, обобщать.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Задания различного уровня сложности: репродуктивного, преобразующего, творческого.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с проблемными вопросами.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на развитие воображения и творчества.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Экспериментальные задания.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Обобщенная </w:t>
      </w:r>
      <w:proofErr w:type="spellStart"/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(ОДМ) эксперимента как метода самостоятельного исследования, включающая в себя рекомендации по формулировке цели эксперимента, выдвижению и обоснованию гипотезы экспериментального исследования, планированию эксперимента; способы записи результатов наблюдений и измерений; правила измерения, оценку точности измерения; графическую интерпретацию результатов эксперимента; правила приближенных вычислений; формулировку вывода по результатам эксперимента; правила оформления отчета.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Инструктивные карточки, отражающие логическую схему изучения нового материала и необходимые способы учебной работы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Карточки-консультации, дидактические материалы с поясняющими рисунками, планом выполнения заданий, с указанием типа задач и пр.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Инструкции к лабораторным работам и фронтальным опытам.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Листы самоподготовки учащихся к лабораторному занятию.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Справочные материалы: «Лабораторное оборудование: приборы, их назначение и технические характеристики, правила пользования»; «Измерительные приборы. Правила пользования и особенности техники измерения»; таблицы физических величин и т.д.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Алгоритм выполнения задания.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Указание причинно-следственных связей, необходимых для выполнения задания.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Указание теорем, правил, формул, на основании которых выполняется задание.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Модели и имитация изучаемых или исследуемых объектов, процессов или явлений.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лабораторных работ в условиях имитации в компьютерной программе реального опыта или эксперимента (ученик может по своему усмотрению изменять исходные параметры опытов, наблюдать, как изменяется в результате само явление, анализировать увиденное, делать соответствующие выводы).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Тесты с возможностью самоконтроля.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D0" w:rsidRPr="00674FAD" w:rsidRDefault="000F66D0" w:rsidP="000F66D0">
      <w:pPr>
        <w:pBdr>
          <w:bottom w:val="single" w:sz="6" w:space="2" w:color="AAAAAA"/>
        </w:pBdr>
        <w:shd w:val="clear" w:color="auto" w:fill="FFFFFF"/>
        <w:spacing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дидактическому материалу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выбрать последовательность знакомства с информацией;</w:t>
      </w:r>
    </w:p>
    <w:p w:rsidR="000F66D0" w:rsidRPr="00674FAD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ученику подробные советы о порядке самостоятельной работы и самоконтроле;</w:t>
      </w:r>
    </w:p>
    <w:p w:rsidR="000F66D0" w:rsidRPr="000F66D0" w:rsidRDefault="000F66D0" w:rsidP="000F66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структурировать материал таким образом, чтобы была обеспечена зрительная наглядность для сравнений и сопоставлений.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Становление личности современного школьника в настоящее время осуществляется за счет развития его индивидуальных особенностей, чему способствует использование дидактического материала на уроках.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Для получения требуемых образовательных результатов необходимо сочетание активного участия в образовательном процессе как учителей и родителей, так и самих школьников, прилагающих все усилия в процессе самообразования. Основной задачей школы является воспитание у ребенка восприятия результатов своей собственной деятельности, а не результатов воздействия на него. Работа учащихся должна быть направлена на формирование своей личной ответственности, развитие своей индивидуальности.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Одним из путей совершенствования учебного процесса в этом направлении является вовлечение обучающихся в самооценку своей учебной деятельности, где особое значение принимает самоконтроль как составляющая учебной деятельности, управляемой самим учащимся, требующей специальной организации.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Современная школа в условиях образовательных стандартов третьего поколения характеризуется обновлением целей, содержания и методов обучения. На уроках дидактический материал помогает учащимся проявить инициативу, легче усвоить учебный материал, получить необходимые умения и навыки, научиться работать в команде с одноклассниками.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Основными принципами создания дидактического материала являются: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-          значимость учебного материала для обучающегося;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-          возможность контроля своих ошибок;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-          постепенное усложнение получаемого учебного материала;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 xml:space="preserve">-          возможность подготовки к будущему получению новых знаний. 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lastRenderedPageBreak/>
        <w:t>Первый принцип «значимость учебного материала для обучающегося» при создании и использовании дидактического материала дожжен полностью соответствовать внутренней потребности обучающегося. Каждый учебный материал, предлагаемый на уроках, должен быть представлен в нужный момент времени, при этом каждому учащемуся необходимо определить индивидуальный путь изучения для проведения экспериментальных действий, осуществления наблюдения происходящих процессов и явлений и формулирования соответствующих выводов. Учитель выступает наблюдателем за деятельностью, осуществляемой обучающимися, оценивает её качество, уровень сосредоточения при исследовании происходящих процессов. Для качественного обучения необходимо динамично определять значимость предлагаемого дидактического материала в текущий момент времени, выявлять его соответствие с внутренними потребностями обучающегося. Что дает возможность варьирования предлагаемой информации, представляемой как внешнее воздействие на ученика, для приведения в соответствии с его личными потребностями.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Основой для введения понятия «дидактический материал» послужило использование в учебном процессе различного рода методических разработок, раздаточного материала, наглядных пособий, что легло в основу дидактических средств.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Дидактические средства представляют собой возможные варианты отражения и реализации выдвигаемых проектных идей, т.е. создание образа обучения. Тогда как идея становится перенесением технологии использования глубинного смысла, сформулированных обобщенными итогами деятельности когнитивных функций, которые путем познания позволяют решить проблему.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 xml:space="preserve">Индивидуальность каждого создаваемого образа неоспорима. Зачастую сложность восприятия, представленного в учебном материале объема информации, не дает учащимся в полной мере осознать преподносимый материал. Как результат – формирование слабого, неструктурированного и логически несвязанного подобия преподносимой учебной информации. В данной ситуации познавательная функция становится своеобразным полуфабрикатом учебного продукта. Характерной особенностью данного вида работы становится вынужденное ориентирование преподавателя на совокупный </w:t>
      </w:r>
      <w:proofErr w:type="spellStart"/>
      <w:r w:rsidRPr="000F66D0">
        <w:rPr>
          <w:rFonts w:ascii="Times New Roman" w:hAnsi="Times New Roman" w:cs="Times New Roman"/>
          <w:sz w:val="28"/>
          <w:szCs w:val="28"/>
        </w:rPr>
        <w:t>общегрупповой</w:t>
      </w:r>
      <w:proofErr w:type="spellEnd"/>
      <w:r w:rsidRPr="000F66D0">
        <w:rPr>
          <w:rFonts w:ascii="Times New Roman" w:hAnsi="Times New Roman" w:cs="Times New Roman"/>
          <w:sz w:val="28"/>
          <w:szCs w:val="28"/>
        </w:rPr>
        <w:t xml:space="preserve"> результат, являющий собой только накопительное, а не функциональное количество усвоенных информационных сообщений с последующей выборкой структурных элементов минимального порога сложности.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 xml:space="preserve">Единство образа и реального мира во многом соотносится с деятельностью каждого отдельного человека. Основой для разработки образа становятся аудиальные и визуальные материалы. Таким образом, работа с </w:t>
      </w:r>
      <w:r w:rsidRPr="000F66D0">
        <w:rPr>
          <w:rFonts w:ascii="Times New Roman" w:hAnsi="Times New Roman" w:cs="Times New Roman"/>
          <w:sz w:val="28"/>
          <w:szCs w:val="28"/>
        </w:rPr>
        <w:lastRenderedPageBreak/>
        <w:t>дидактическими материалами при помощи учителя создает целостный образ мира, давая совокупное представление системной информации об исследуемом предмете.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Процесс использования дидактических материалов может быть охарактеризован следующим образом: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1) Логика применения в работе различных вариантов дидактических материалов. Данная характеристика представлена следующими основными элементами: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- логика педагогического представления: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а) опорная структура – представляет собой совокупность аргументов, таких как время взаимодействия, эмоциональная нагрузка, психофизиологические особенности ученика и т.д.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б) точка концентрации внимания, к которой в процессе работы последовательно возвращается преподаватель для построения логичной схемы описываемого предмета;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в) многокомпонентные учебные задания, демонстрирующие свойства исследуемой темы, вопроса;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г) структура преподносимого материала в разбивке по уровням и степени соподчинения, а также основных приоритетов следования;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д) посылы, направленные на формирование определенных психоэмоциональных реакций, раскрывающие те сферы интересов ученика, на которые следует обратить внимание в тот или иной период процесса обучения;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е) ассоциативные ряды.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- логика содержания, необходимость придерживаться определенных поставленных высших задач обучения представляет собой структурированную совокупность набора характеристик, параметров, интерпретация которой позволяет взглянуть на данную систему с новой стороны;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 xml:space="preserve">- логика восприятия образа, основанная в первую очередь на более низком уровне конкретности преподносимого материала, меньшей степени его привязки к высшим задачам, поставленным в процессе обучения, в своей основе имеет большую концентрацию и в то же время существенную поляризацию преподносимых учащимся фактов об изучаемом предмете. Все это дает возможность применения на практике мотивационно-насыщенного преподнесения информации, стимулирующее ассоциативное мышление, </w:t>
      </w:r>
      <w:r w:rsidRPr="000F66D0">
        <w:rPr>
          <w:rFonts w:ascii="Times New Roman" w:hAnsi="Times New Roman" w:cs="Times New Roman"/>
          <w:sz w:val="28"/>
          <w:szCs w:val="28"/>
        </w:rPr>
        <w:lastRenderedPageBreak/>
        <w:t>активно использующее дидактические материалы в процессе познания как опорный элемент.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2) Информационный аспект стимулирует переосмысление усвоенного материала, вместе с тем, не ограничивая процесс поиска существенно отличающихся вариантов трактовки преподносимого с помощью дидактических средств материала.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3) Личностный аспект восприятия предлагаемого дидактического материала, представляющий собой отображение объективно-субъективной реальности и реализации заложенных в учащемся потенциальных возможностей в процессе обучения с применением дидактических материалов.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 xml:space="preserve">3) Когнитивный аспект является итогом </w:t>
      </w:r>
      <w:proofErr w:type="spellStart"/>
      <w:r w:rsidRPr="000F66D0">
        <w:rPr>
          <w:rFonts w:ascii="Times New Roman" w:hAnsi="Times New Roman" w:cs="Times New Roman"/>
          <w:sz w:val="28"/>
          <w:szCs w:val="28"/>
        </w:rPr>
        <w:t>репродукционно</w:t>
      </w:r>
      <w:proofErr w:type="spellEnd"/>
      <w:r w:rsidRPr="000F66D0">
        <w:rPr>
          <w:rFonts w:ascii="Times New Roman" w:hAnsi="Times New Roman" w:cs="Times New Roman"/>
          <w:sz w:val="28"/>
          <w:szCs w:val="28"/>
        </w:rPr>
        <w:t>-мыслительной деятельности в направлении поиска соответствия в процессуально-</w:t>
      </w:r>
      <w:proofErr w:type="spellStart"/>
      <w:r w:rsidRPr="000F66D0">
        <w:rPr>
          <w:rFonts w:ascii="Times New Roman" w:hAnsi="Times New Roman" w:cs="Times New Roman"/>
          <w:sz w:val="28"/>
          <w:szCs w:val="28"/>
        </w:rPr>
        <w:t>прецептивных</w:t>
      </w:r>
      <w:proofErr w:type="spellEnd"/>
      <w:r w:rsidRPr="000F66D0">
        <w:rPr>
          <w:rFonts w:ascii="Times New Roman" w:hAnsi="Times New Roman" w:cs="Times New Roman"/>
          <w:sz w:val="28"/>
          <w:szCs w:val="28"/>
        </w:rPr>
        <w:t xml:space="preserve"> формах знания о предмете (явлении, движении и т.п.).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 xml:space="preserve">4) Синкретический аспект, в основе которого лежит полученная в процессе обучения с использованием дидактического материла когнитивная модель, представляющая собой объединение характеристик целостности и первоначального единства получаемого материала с особенностями индивидуальной деятельности учащегося. 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Однако представленные в процессе обучения дидактические материалы, являясь реалией, необходимой в совокупной структуре образовательного процесса, не может полностью исчерпать его в методическом отношении. Следует также обратить внимание, что дидактические материалы не являются ограничительной линией преподнесения информации в рамках образовательного процесса, являясь всего лишь вспомогательным его элементом.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В рамках процесса образования и воспитания дидактические материалы становятся той вспомогательной структурой, которая на практике поддерживает это процесс, помогая реализовывать один из основных постулатов воспитательного процесса: позиция учителя должна быть деликатной, ненавязчивой, как можно более незаметной для ученика.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Педагогическое требование к модели «Явление - Модель – Образ», представляемой собой идею исследования конкретного процесса на уроках информатики, показывает актуальность учета и использования заинтересованной позиции обучающегося в процессе выявления новых знаний. Это позволяет через воздействие на чувство собственной </w:t>
      </w:r>
      <w:proofErr w:type="spellStart"/>
      <w:r w:rsidRPr="000F66D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F66D0">
        <w:rPr>
          <w:rFonts w:ascii="Times New Roman" w:hAnsi="Times New Roman" w:cs="Times New Roman"/>
          <w:sz w:val="28"/>
          <w:szCs w:val="28"/>
        </w:rPr>
        <w:t xml:space="preserve"> ученика переложить на его собственные плечи обязанность с объективных позиций оценивать и принимать обоснованную точку зрения современного преподавателя на процесс </w:t>
      </w:r>
      <w:r w:rsidRPr="000F66D0">
        <w:rPr>
          <w:rFonts w:ascii="Times New Roman" w:hAnsi="Times New Roman" w:cs="Times New Roman"/>
          <w:sz w:val="28"/>
          <w:szCs w:val="28"/>
        </w:rPr>
        <w:lastRenderedPageBreak/>
        <w:t>обучения. Чувство ответственности за происходящий образовательный процесс формируется у обучающегося как результат постепенного переноса оценочной точки зрения с позиции ученика на позицию лица, причастного к самому процессу создания конечного продукта умственного труда.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Ощущения, возникающие при этом и закрепленные последующей опытной деятельностью, формируют четкую границу между действиям, осуществляемыми в процессе работы над добыванием знаний, и отношением к нему в начале обучения, как различным отношениям по степени сложности. Преподаватель же переходит из разряда, обучающего в разряд направляющего, решая перед собой возможность передачи инициативы в получении новых знаний самому обучающемуся. «Ответственность за образование в целом и воспитание в частности должен нести сам учащийся, обучаясь формированию собственного образовательного запроса и умению поддерживать познавательный интерес. Эффективность образовательного процесса определяется не тем, что делает учитель, а тем, что под его руководством и с его помощью делают учащиеся».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Следует отдельно отметить, что, являясь целостным учебным актом, образовательный процесс имеет своей целью воздействие не только и не сколько на интеллект обучающегося, но и на весь комплекс имеющихся у него личностных качеств и характеристик.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Алгоритмическое и эвристическое программирование, присутствующее на уроках как составная часть интеллектуальной деятельности учащегося, соответствует познавательным функциям мышления, развивающимся в процессе целенаправленного воздействия на получение конкретных умений и навыков.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Имеет огромное значение не только создание стройной системы знаний ученика, но и запуск процесса формирования и развития его личности, внутренней работы, приравненной к формированию определенного видения окружающей реальности, предлагаемой учителем своему подопечному. Достижение данной цели становится основой успешного и систематического процесса передачи полученного объема знаний, а также широкий междисциплинарный обмен информацией, связующий всех участников обучающего процесса на качественно новой ступени.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FAD" w:rsidRPr="000F66D0" w:rsidRDefault="00674FAD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FAD" w:rsidRPr="000F66D0" w:rsidRDefault="00674FAD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FAD" w:rsidRPr="000F66D0" w:rsidRDefault="00674FAD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6D0" w:rsidRDefault="000F66D0" w:rsidP="000F66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FAD" w:rsidRPr="000F66D0" w:rsidRDefault="00674FAD" w:rsidP="000F6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0F66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1. Вербицкая Н.О., Кудряшова Н.А. Технология «Явление - Модель - Образ» как условие для освоения учащимися сложных физических явлений и процессов - как попытка создания технологии продуктивного обучения // Школьные технологии. - 1998. - №5. - 199 с.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0F66D0"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 w:rsidRPr="000F66D0">
        <w:rPr>
          <w:rFonts w:ascii="Times New Roman" w:hAnsi="Times New Roman" w:cs="Times New Roman"/>
          <w:sz w:val="28"/>
          <w:szCs w:val="28"/>
        </w:rPr>
        <w:t> В.Д. Частные функции дидактического материала // Современные проблемы науки и образования. – 2006. – № 2. - 198 с.</w:t>
      </w:r>
    </w:p>
    <w:p w:rsidR="00674FAD" w:rsidRPr="000F66D0" w:rsidRDefault="00674FAD" w:rsidP="000F66D0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0"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Pr="000F66D0">
          <w:rPr>
            <w:rStyle w:val="a4"/>
            <w:rFonts w:ascii="Times New Roman" w:hAnsi="Times New Roman" w:cs="Times New Roman"/>
            <w:sz w:val="28"/>
            <w:szCs w:val="28"/>
          </w:rPr>
          <w:t>http://letopisi.org/index.php/%D0%A0%D0%BE%D0%BB%D1%8C_%D0%B4%D0%B8%D0%B4%D0%B0%D0%BA%D1%82%D0%B8%D1%87%D0%B5%D1%81%D0%BA%D0%B8%D1%85_%D0%BC%D0%B0%D1%82%D0%B5%D1%80%D0%B8%D0%B0%D0%BB%D0%BE%D0%B2_%D0%B2_%D0%BF%D1%80%D0%BE%D1%86%D0%B5%D1%81%D1%81%D0%B5_%D0%BE%D0%B1%D1%83%D1%87%D0%B5%D0%BD%D0%B8%D1%8F</w:t>
        </w:r>
      </w:hyperlink>
    </w:p>
    <w:p w:rsidR="00674FAD" w:rsidRPr="00674FAD" w:rsidRDefault="00674FAD" w:rsidP="00674FAD">
      <w:pPr>
        <w:rPr>
          <w:rFonts w:ascii="Times New Roman" w:hAnsi="Times New Roman" w:cs="Times New Roman"/>
          <w:sz w:val="28"/>
          <w:szCs w:val="28"/>
        </w:rPr>
      </w:pPr>
      <w:r w:rsidRPr="00674FAD">
        <w:rPr>
          <w:rFonts w:ascii="Times New Roman" w:hAnsi="Times New Roman" w:cs="Times New Roman"/>
          <w:sz w:val="28"/>
          <w:szCs w:val="28"/>
        </w:rPr>
        <w:t> </w:t>
      </w:r>
    </w:p>
    <w:p w:rsidR="008912A8" w:rsidRPr="00674FAD" w:rsidRDefault="008912A8"/>
    <w:sectPr w:rsidR="008912A8" w:rsidRPr="0067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E2110"/>
    <w:multiLevelType w:val="hybridMultilevel"/>
    <w:tmpl w:val="AF143054"/>
    <w:lvl w:ilvl="0" w:tplc="8180B42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31A3B"/>
    <w:multiLevelType w:val="hybridMultilevel"/>
    <w:tmpl w:val="CC683B6E"/>
    <w:lvl w:ilvl="0" w:tplc="3FBEDDA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D"/>
    <w:rsid w:val="000F66D0"/>
    <w:rsid w:val="00674FAD"/>
    <w:rsid w:val="008912A8"/>
    <w:rsid w:val="0093284D"/>
    <w:rsid w:val="009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87D0F-2D33-45CE-9AF1-CC2A1D9D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74FAD"/>
  </w:style>
  <w:style w:type="character" w:styleId="a4">
    <w:name w:val="Hyperlink"/>
    <w:basedOn w:val="a0"/>
    <w:uiPriority w:val="99"/>
    <w:semiHidden/>
    <w:unhideWhenUsed/>
    <w:rsid w:val="00674F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3B08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963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topisi.org/index.php/%D0%A0%D0%BE%D0%BB%D1%8C_%D0%B4%D0%B8%D0%B4%D0%B0%D0%BA%D1%82%D0%B8%D1%87%D0%B5%D1%81%D0%BA%D0%B8%D1%85_%D0%BC%D0%B0%D1%82%D0%B5%D1%80%D0%B8%D0%B0%D0%BB%D0%BE%D0%B2_%D0%B2_%D0%BF%D1%80%D0%BE%D1%86%D0%B5%D1%81%D1%81%D0%B5_%D0%BE%D0%B1%D1%83%D1%87%D0%B5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FEFE-5B6B-46F6-A3D7-2CE54C66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2020-02-02T11:42:00Z</dcterms:created>
  <dcterms:modified xsi:type="dcterms:W3CDTF">2023-12-10T16:46:00Z</dcterms:modified>
</cp:coreProperties>
</file>