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49" w:rsidRPr="00363436" w:rsidRDefault="00363436" w:rsidP="003634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3436">
        <w:rPr>
          <w:rFonts w:ascii="Times New Roman" w:hAnsi="Times New Roman" w:cs="Times New Roman"/>
          <w:b/>
          <w:sz w:val="28"/>
          <w:szCs w:val="28"/>
        </w:rPr>
        <w:t>«</w:t>
      </w:r>
      <w:r w:rsidR="00DA1949" w:rsidRPr="0036343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формированию интереса подростков к предмету «общее фортепиано» в процессе </w:t>
      </w:r>
      <w:r w:rsidRPr="00363436">
        <w:rPr>
          <w:rFonts w:ascii="Times New Roman" w:hAnsi="Times New Roman" w:cs="Times New Roman"/>
          <w:b/>
          <w:sz w:val="28"/>
          <w:szCs w:val="28"/>
        </w:rPr>
        <w:t>предпрофессиональной подготовки»</w:t>
      </w:r>
    </w:p>
    <w:bookmarkEnd w:id="0"/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мотивации интереса подростков к предмету «общее фортепиано» состоит в том, что педагогу необходимо переводить учащихся с уровней отрицательного  и безразличного отношения к обучению игры на фортепиано к зрелым формам положительного отношения к учению – действенному, осознанному, ответственному </w:t>
      </w:r>
      <w:r w:rsidRPr="00FF7918">
        <w:rPr>
          <w:rFonts w:ascii="Times New Roman" w:hAnsi="Times New Roman" w:cs="Times New Roman"/>
          <w:sz w:val="28"/>
          <w:szCs w:val="28"/>
        </w:rPr>
        <w:t>[14</w:t>
      </w:r>
      <w:r>
        <w:rPr>
          <w:rFonts w:ascii="Times New Roman" w:hAnsi="Times New Roman" w:cs="Times New Roman"/>
          <w:sz w:val="28"/>
          <w:szCs w:val="28"/>
        </w:rPr>
        <w:t>, с.195</w:t>
      </w:r>
      <w:r w:rsidRPr="00FF79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Предметом анализа работы педагога должны стать такие компоненты мотивационной сферы ученика, как его мотивы, цели, эмоции, а также состояние его умения учиться, весьма сильно влияющее на мотивацию.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Преподавателю в программу формирования мотивации целесообразно включать: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мотивы социальные и познавательные, их содержательные и динамические характеристики, цели и их качества (новые, гибкие, перспективные, устойчивые, нестереотипные);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эмоции (положительные, устойчивые, избирательные, регулирующие деятельность);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учиться и его характеристики (знания, состояние учебной деятельности, обучаемости).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музыкального интереса у подростков по предмету «общее фортепиано» включает: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образовательной программы нового поколения для подростов, разработанной с учетом характерных для каждого учреждения особенностей учащихся.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индивидуальные, групповые и массовые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воспитанниками, направленные на формирование устойчивой мотивации подростка к самореализации. 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диагностику освоений знаний, умений и навыков учащихся на уроке фортепиано и диагностику развития их мотивации, которые проявляются на практическом опыте.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образовательные маршруты музыкального развития детей, обеспечивающие формирование высших человеческих потребностей в приобретении опыта в творческой деятельности (самореализации), в желании работать сообща, доведении работы до конца (самопознании) и в творческом отношении к делу (самообразовании).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Принципы дифференциации индивидуализации на уроках фортепиано помогают формировать музыкальный интерес у подростков.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индивидуальных образовательных маршрутов музыкального развития учащихся возможна при педагогической поддержке, обеспечивающей удовлетворение имеющихся и формирование новых, более высоких потребностей подростка, строится на переживании им ситуации успеха, способствующих созданию благоприятной среды для развития его способностей.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фортепиано имеет большое значение в развитии подростка. В процессе обучения развивается музыкальный слух, чувство ритма, координация. Учащиеся струнного, народного, духового и других отделений осваивают и закрепляют навыки игры на фортепиано, что помогает более глубокому изучению музыкально – теоретических дисциплин, поскольку занятия по сольфеджио, теории, музыкальной литературе непосредственно связаны с игрой на этом инструменте.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по общему фортепиано проходят в форме урока. Такой вид обучения способствует всестороннему изучению и развитию способностей ученика, его личностных качеств, позволяет дифференцировать объем и сложность задач. К каждому ученику требуется индивидуальный подход. Главным достоинством индивидуального и дифференцированного обучения является то, что оно позволяет следить за каждым действием обучающегося,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полностью адаптировать учебную работу к его особенностям, вносить вовремя необходимые коррективы.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Специфика преподавания в классе общего фортепиано заключается в том, что учащиеся, обучаясь по специальности на различных инструментах, должны уметь перестроиться, чтобы играть на фортепиано. Правильная посадка и постановка рук, хороший контакт пальцев с клавиатурой, штриховые особенности, слуховой контроль – вот та основа, без которой невозможно техническое и музыкальное развитие ученика.</w:t>
      </w:r>
    </w:p>
    <w:p w:rsidR="00DA1949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1949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A1949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A1949" w:rsidRPr="00D2313C" w:rsidRDefault="00DA1949" w:rsidP="00DA1949">
      <w:pPr>
        <w:spacing w:after="0" w:line="360" w:lineRule="auto"/>
        <w:ind w:left="1416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231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 источников и литературы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Балашова А.В. Формирование мотивации к обучению игре на фортепиано в ДМШ через развитие творческой активности учащихся</w:t>
      </w:r>
      <w:r w:rsidRPr="00EF171F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Pr="00F83699">
        <w:rPr>
          <w:rFonts w:ascii="Times New Roman" w:hAnsi="Times New Roman" w:cs="Times New Roman"/>
          <w:sz w:val="28"/>
          <w:szCs w:val="28"/>
        </w:rPr>
        <w:t>советник. Сборник с</w:t>
      </w:r>
      <w:r>
        <w:rPr>
          <w:rFonts w:ascii="Times New Roman" w:hAnsi="Times New Roman" w:cs="Times New Roman"/>
          <w:sz w:val="28"/>
          <w:szCs w:val="28"/>
        </w:rPr>
        <w:t xml:space="preserve">татей/ под ред. Б.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83699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>, 2006.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Методики диагностики эмоциональной сферы. Психологический практикум. Красноярск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237с.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Изучение мотивации поведения детей и подростков.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1972. 217 с.</w:t>
      </w:r>
    </w:p>
    <w:p w:rsidR="00DA1949" w:rsidRDefault="00DA1949" w:rsidP="00DA1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7EB" w:rsidRDefault="00B237EB"/>
    <w:sectPr w:rsidR="00B2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54"/>
    <w:rsid w:val="00363436"/>
    <w:rsid w:val="00665F54"/>
    <w:rsid w:val="00B237EB"/>
    <w:rsid w:val="00D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FC7F-C741-42B6-9B7B-F21A9F6A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3603</Characters>
  <Application>Microsoft Office Word</Application>
  <DocSecurity>0</DocSecurity>
  <Lines>30</Lines>
  <Paragraphs>8</Paragraphs>
  <ScaleCrop>false</ScaleCrop>
  <Company>diakov.net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2020-10-20T13:53:00Z</dcterms:created>
  <dcterms:modified xsi:type="dcterms:W3CDTF">2020-10-20T13:57:00Z</dcterms:modified>
</cp:coreProperties>
</file>