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Урок</w:t>
      </w:r>
      <w:r w:rsidR="00194CF4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  <w:bookmarkStart w:id="0" w:name="_GoBack"/>
      <w:bookmarkEnd w:id="0"/>
      <w:r w:rsidR="00194CF4">
        <w:rPr>
          <w:rFonts w:ascii="Times New Roman" w:eastAsia="Calibri" w:hAnsi="Times New Roman" w:cs="Times New Roman"/>
          <w:color w:val="0F243E"/>
          <w:sz w:val="28"/>
          <w:szCs w:val="28"/>
        </w:rPr>
        <w:t>Познание мира</w:t>
      </w:r>
      <w:r w:rsidRPr="00194CF4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2 класс, Туленова К.У.СШЛ №23,город Актобе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Тема</w:t>
      </w:r>
      <w:r w:rsidRPr="00194CF4">
        <w:rPr>
          <w:rFonts w:ascii="Times New Roman" w:eastAsia="Calibri" w:hAnsi="Times New Roman" w:cs="Times New Roman"/>
          <w:color w:val="0F243E"/>
          <w:sz w:val="28"/>
          <w:szCs w:val="28"/>
        </w:rPr>
        <w:t>: Что мы знаем о воде?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Цели и задачи урока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: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•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ab/>
        <w:t>продолжать зн</w:t>
      </w:r>
      <w:r w:rsidRPr="00194CF4">
        <w:rPr>
          <w:rFonts w:ascii="Times New Roman" w:eastAsia="Calibri" w:hAnsi="Times New Roman" w:cs="Times New Roman"/>
          <w:color w:val="0F243E"/>
          <w:sz w:val="28"/>
          <w:szCs w:val="28"/>
        </w:rPr>
        <w:t>акомить со свойствами воды, с тремя состояниями воды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;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•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ab/>
        <w:t>воспитывать бережное отношение и воде;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•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ab/>
        <w:t>развивать навыки коллективной жизнедеятельности.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194CF4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Наглядный материал: глобус, плакат «Три состояния воды»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b/>
          <w:color w:val="0F243E"/>
          <w:sz w:val="28"/>
          <w:szCs w:val="28"/>
        </w:rPr>
        <w:t xml:space="preserve"> 1. Побуждение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1. </w:t>
      </w:r>
      <w:r w:rsidRPr="00357AE1">
        <w:rPr>
          <w:rFonts w:ascii="Times New Roman" w:eastAsia="Calibri" w:hAnsi="Times New Roman" w:cs="Times New Roman"/>
          <w:i/>
          <w:color w:val="0F243E"/>
          <w:sz w:val="28"/>
          <w:szCs w:val="28"/>
        </w:rPr>
        <w:t>Ассоциация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со словом вода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</w:p>
    <w:p w:rsidR="00357AE1" w:rsidRPr="00357AE1" w:rsidRDefault="00357AE1" w:rsidP="00194CF4">
      <w:pPr>
        <w:framePr w:wrap="notBeside" w:vAnchor="text" w:hAnchor="text" w:xAlign="center" w:y="1"/>
        <w:spacing w:after="200" w:line="276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noProof/>
          <w:color w:val="0F243E"/>
          <w:sz w:val="28"/>
          <w:szCs w:val="28"/>
          <w:lang w:eastAsia="ru-RU"/>
        </w:rPr>
        <w:drawing>
          <wp:inline distT="0" distB="0" distL="0" distR="0" wp14:anchorId="25DCB0B1" wp14:editId="08414B94">
            <wp:extent cx="4076065" cy="770890"/>
            <wp:effectExtent l="0" t="0" r="635" b="0"/>
            <wp:docPr id="1" name="Рисунок 8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E1" w:rsidRPr="00194CF4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II. Осмыслен</w:t>
      </w:r>
      <w:r w:rsidRPr="00194CF4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ие</w:t>
      </w:r>
      <w:r w:rsidRPr="00357AE1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ие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194CF4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Вода-это жизнь!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«</w:t>
      </w:r>
      <w:r w:rsidRPr="00357AE1">
        <w:rPr>
          <w:rFonts w:ascii="Times New Roman" w:eastAsia="Calibri" w:hAnsi="Times New Roman" w:cs="Times New Roman"/>
          <w:i/>
          <w:color w:val="0F243E"/>
          <w:sz w:val="28"/>
          <w:szCs w:val="28"/>
        </w:rPr>
        <w:t>Домашняя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» микрогруппа из 3-х человек вновь делится на 3 «</w:t>
      </w:r>
      <w:r w:rsidRPr="00357AE1">
        <w:rPr>
          <w:rFonts w:ascii="Times New Roman" w:eastAsia="Calibri" w:hAnsi="Times New Roman" w:cs="Times New Roman"/>
          <w:i/>
          <w:color w:val="0F243E"/>
          <w:sz w:val="28"/>
          <w:szCs w:val="28"/>
        </w:rPr>
        <w:t>экспертные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» группы с по</w:t>
      </w:r>
      <w:r w:rsidRPr="00194CF4">
        <w:rPr>
          <w:rFonts w:ascii="Times New Roman" w:eastAsia="Calibri" w:hAnsi="Times New Roman" w:cs="Times New Roman"/>
          <w:color w:val="0F243E"/>
          <w:sz w:val="28"/>
          <w:szCs w:val="28"/>
        </w:rPr>
        <w:t>мощью считалки: жидкое, твердое, газообразное состояние воды</w:t>
      </w:r>
      <w:r w:rsidRPr="0019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783410" wp14:editId="0C722DD8">
            <wp:extent cx="4659390" cy="2653665"/>
            <wp:effectExtent l="0" t="0" r="8255" b="0"/>
            <wp:docPr id="2" name="Рисунок 2" descr="https://forexdengi.com/attachment.php?attachmentid=2818266&amp;d=156152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exdengi.com/attachment.php?attachmentid=2818266&amp;d=15615204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43" cy="266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194CF4">
        <w:rPr>
          <w:rFonts w:ascii="Times New Roman" w:eastAsia="Calibri" w:hAnsi="Times New Roman" w:cs="Times New Roman"/>
          <w:color w:val="0F243E"/>
          <w:sz w:val="28"/>
          <w:szCs w:val="28"/>
        </w:rPr>
        <w:t>1 группа – жидкое состояние воды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194CF4">
        <w:rPr>
          <w:rFonts w:ascii="Times New Roman" w:eastAsia="Calibri" w:hAnsi="Times New Roman" w:cs="Times New Roman"/>
          <w:color w:val="0F243E"/>
          <w:sz w:val="28"/>
          <w:szCs w:val="28"/>
        </w:rPr>
        <w:t>2 группа – твердое состояние воды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194CF4">
        <w:rPr>
          <w:rFonts w:ascii="Times New Roman" w:eastAsia="Calibri" w:hAnsi="Times New Roman" w:cs="Times New Roman"/>
          <w:color w:val="0F243E"/>
          <w:sz w:val="28"/>
          <w:szCs w:val="28"/>
        </w:rPr>
        <w:t>3 группа – газообразное состояние воды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i/>
          <w:color w:val="0F243E"/>
          <w:sz w:val="28"/>
          <w:szCs w:val="28"/>
        </w:rPr>
        <w:t>Жигсо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-Каждая экспертная группа изучает текст только о «своем» состоянии воды. - Затем все дети возвращаются в «домашние» группы и рассказывают новую, только что освоенную информацию.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-Обсуждение информации в группах и составление по одному вопросу от группы аудитории.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i/>
          <w:color w:val="0F243E"/>
          <w:sz w:val="28"/>
          <w:szCs w:val="28"/>
        </w:rPr>
        <w:lastRenderedPageBreak/>
        <w:t>Чтение с пометками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: чтение информации «Круговорот воды в природе» с пометками - «V» - знаю, «+» - узнал, «?» - хочу узнать.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-Обсуждение в парах, группах. 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b/>
          <w:color w:val="0F243E"/>
          <w:sz w:val="28"/>
          <w:szCs w:val="28"/>
        </w:rPr>
        <w:t>III. Рефлексия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i/>
          <w:color w:val="0F243E"/>
          <w:sz w:val="28"/>
          <w:szCs w:val="28"/>
        </w:rPr>
        <w:t>Свободное письмо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к людям о бережном отношении к воде. 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357AE1">
        <w:rPr>
          <w:rFonts w:ascii="Times New Roman" w:eastAsia="Calibri" w:hAnsi="Times New Roman" w:cs="Times New Roman"/>
          <w:i/>
          <w:color w:val="0F243E"/>
          <w:sz w:val="28"/>
          <w:szCs w:val="28"/>
        </w:rPr>
        <w:t>Авторский стул</w:t>
      </w:r>
      <w:r w:rsidRPr="00357AE1">
        <w:rPr>
          <w:rFonts w:ascii="Times New Roman" w:eastAsia="Calibri" w:hAnsi="Times New Roman" w:cs="Times New Roman"/>
          <w:color w:val="0F243E"/>
          <w:sz w:val="28"/>
          <w:szCs w:val="28"/>
        </w:rPr>
        <w:t>: чтение письма вслух в группе, а затем «лучшего» письма («лучшего» по решению группы) в классе</w:t>
      </w:r>
    </w:p>
    <w:p w:rsidR="00357AE1" w:rsidRPr="00357AE1" w:rsidRDefault="00357AE1" w:rsidP="00194CF4">
      <w:pPr>
        <w:spacing w:after="0" w:line="240" w:lineRule="auto"/>
        <w:ind w:firstLine="567"/>
        <w:rPr>
          <w:rFonts w:ascii="Times New Roman" w:eastAsia="Calibri" w:hAnsi="Times New Roman" w:cs="Times New Roman"/>
          <w:color w:val="0F243E"/>
          <w:sz w:val="28"/>
          <w:szCs w:val="28"/>
        </w:rPr>
      </w:pPr>
    </w:p>
    <w:p w:rsidR="00A64AB2" w:rsidRPr="00194CF4" w:rsidRDefault="00357AE1" w:rsidP="00194C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4CF4">
        <w:rPr>
          <w:rFonts w:ascii="Times New Roman" w:hAnsi="Times New Roman" w:cs="Times New Roman"/>
          <w:sz w:val="28"/>
          <w:szCs w:val="28"/>
        </w:rPr>
        <w:t>Д/з: нарисуй агитплакат «Берегите воду!»</w:t>
      </w:r>
    </w:p>
    <w:sectPr w:rsidR="00A64AB2" w:rsidRPr="00194CF4" w:rsidSect="00194C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6A"/>
    <w:rsid w:val="00194CF4"/>
    <w:rsid w:val="00357AE1"/>
    <w:rsid w:val="00A64AB2"/>
    <w:rsid w:val="00B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83BA-A489-467A-9225-499C394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3</cp:revision>
  <dcterms:created xsi:type="dcterms:W3CDTF">2020-08-06T11:14:00Z</dcterms:created>
  <dcterms:modified xsi:type="dcterms:W3CDTF">2020-08-06T11:27:00Z</dcterms:modified>
</cp:coreProperties>
</file>