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C" w:rsidRDefault="008863CF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 xml:space="preserve">Коммунальное государственное учреждение </w:t>
      </w:r>
    </w:p>
    <w:p w:rsidR="00EE682C" w:rsidRDefault="008863CF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682C">
        <w:rPr>
          <w:rFonts w:ascii="Times New Roman" w:hAnsi="Times New Roman" w:cs="Times New Roman"/>
          <w:sz w:val="24"/>
          <w:szCs w:val="24"/>
        </w:rPr>
        <w:t>Майкаинская</w:t>
      </w:r>
      <w:proofErr w:type="spellEnd"/>
      <w:r w:rsidRPr="00EE682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2» </w:t>
      </w:r>
    </w:p>
    <w:p w:rsidR="00EE682C" w:rsidRDefault="008863CF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proofErr w:type="spellStart"/>
      <w:r w:rsidRPr="00EE682C">
        <w:rPr>
          <w:rFonts w:ascii="Times New Roman" w:hAnsi="Times New Roman" w:cs="Times New Roman"/>
          <w:sz w:val="24"/>
          <w:szCs w:val="24"/>
        </w:rPr>
        <w:t>Баянаульского</w:t>
      </w:r>
      <w:proofErr w:type="spellEnd"/>
      <w:r w:rsidRPr="00EE682C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8863CF" w:rsidRDefault="008863CF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управления образования Павлодарской области</w:t>
      </w: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P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  <w:r w:rsidRPr="00EE682C">
        <w:rPr>
          <w:rFonts w:ascii="Times New Roman" w:hAnsi="Times New Roman" w:cs="Times New Roman"/>
          <w:sz w:val="44"/>
          <w:szCs w:val="24"/>
        </w:rPr>
        <w:t xml:space="preserve">Программа на секцию </w:t>
      </w:r>
    </w:p>
    <w:p w:rsidR="00EE682C" w:rsidRP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  <w:r w:rsidRPr="00EE682C">
        <w:rPr>
          <w:rFonts w:ascii="Times New Roman" w:hAnsi="Times New Roman" w:cs="Times New Roman"/>
          <w:sz w:val="44"/>
          <w:szCs w:val="24"/>
        </w:rPr>
        <w:t>«Легкая атлетика»</w:t>
      </w:r>
    </w:p>
    <w:p w:rsidR="00EE682C" w:rsidRP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Pr="00EE682C" w:rsidRDefault="00EE682C" w:rsidP="00EE682C">
      <w:pPr>
        <w:pStyle w:val="a6"/>
        <w:jc w:val="center"/>
        <w:rPr>
          <w:rFonts w:ascii="Times New Roman" w:hAnsi="Times New Roman" w:cs="Times New Roman"/>
          <w:sz w:val="44"/>
          <w:szCs w:val="24"/>
        </w:rPr>
      </w:pPr>
    </w:p>
    <w:p w:rsid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682C" w:rsidRPr="00EE682C" w:rsidRDefault="00EE682C" w:rsidP="00EE682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863CF" w:rsidRPr="00EE682C" w:rsidRDefault="00EE682C" w:rsidP="00EE682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культуры: </w:t>
      </w:r>
      <w:proofErr w:type="spellStart"/>
      <w:r w:rsidR="008863CF" w:rsidRPr="00EE682C">
        <w:rPr>
          <w:rFonts w:ascii="Times New Roman" w:hAnsi="Times New Roman" w:cs="Times New Roman"/>
          <w:sz w:val="24"/>
          <w:szCs w:val="24"/>
        </w:rPr>
        <w:t>Тасбулатова</w:t>
      </w:r>
      <w:proofErr w:type="spellEnd"/>
      <w:r w:rsidR="008863CF" w:rsidRPr="00EE682C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8863CF" w:rsidRPr="00EE682C">
        <w:rPr>
          <w:rFonts w:ascii="Times New Roman" w:hAnsi="Times New Roman" w:cs="Times New Roman"/>
          <w:sz w:val="24"/>
          <w:szCs w:val="24"/>
        </w:rPr>
        <w:t>Гарифулловна</w:t>
      </w:r>
      <w:proofErr w:type="spellEnd"/>
    </w:p>
    <w:p w:rsidR="008863CF" w:rsidRPr="00EE682C" w:rsidRDefault="008863CF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8863CF" w:rsidRDefault="008863CF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2021-2022 учебный год</w:t>
      </w: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E682C">
        <w:rPr>
          <w:rStyle w:val="a4"/>
          <w:bdr w:val="none" w:sz="0" w:space="0" w:color="auto" w:frame="1"/>
        </w:rPr>
        <w:lastRenderedPageBreak/>
        <w:t>Пояснительная записка.</w:t>
      </w: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82C">
        <w:t>Программа курса рассчитана на 102 часа (3 часа в неделю)</w:t>
      </w: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E682C">
        <w:t>Программа разработана с </w:t>
      </w:r>
      <w:r w:rsidRPr="00EE682C">
        <w:rPr>
          <w:rStyle w:val="a4"/>
          <w:bdr w:val="none" w:sz="0" w:space="0" w:color="auto" w:frame="1"/>
        </w:rPr>
        <w:t>целью</w:t>
      </w:r>
      <w:r w:rsidRPr="00EE682C">
        <w:t> организации непрерывного тренировочного процесса в условиях отсутствия специальной тренировочной базы и технического оснащения в зимний период. Итогом работы данной программы является подготовка спортсменов по следующим видам спорта: беговые виды программы легкой атлетики; ациклические виды легкой атлетики (метание гранаты, метание копья, метание диска, толкание ядра), прыжки в длину; подготовка школьной команды по баскетболу.</w:t>
      </w:r>
    </w:p>
    <w:p w:rsidR="00EE682C" w:rsidRDefault="00EE682C" w:rsidP="00EE68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EE682C">
        <w:rPr>
          <w:rStyle w:val="a4"/>
          <w:bdr w:val="none" w:sz="0" w:space="0" w:color="auto" w:frame="1"/>
        </w:rPr>
        <w:t>Основными задачами являются:</w:t>
      </w: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82C">
        <w:t>*приобщение учащихся к систематическим занятиям физической культурой и спортом;</w:t>
      </w:r>
    </w:p>
    <w:p w:rsidR="009A793E" w:rsidRPr="00EE682C" w:rsidRDefault="009A793E" w:rsidP="00EE68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E682C">
        <w:t>*укрепление здоровья, содействие гармоническому физическому развитию;</w:t>
      </w:r>
    </w:p>
    <w:p w:rsidR="009A793E" w:rsidRP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82C">
        <w:rPr>
          <w:rFonts w:ascii="Times New Roman" w:hAnsi="Times New Roman" w:cs="Times New Roman"/>
          <w:sz w:val="24"/>
          <w:szCs w:val="24"/>
          <w:shd w:val="clear" w:color="auto" w:fill="FFFFFF"/>
        </w:rPr>
        <w:t>*углубление знаний и умений в области изучаемых видов спорта;</w:t>
      </w:r>
    </w:p>
    <w:p w:rsidR="009A793E" w:rsidRP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9A793E" w:rsidRP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*содействие воспитанию нравственных и волевых качеств, развитие психических процессов и свойств личности.</w:t>
      </w:r>
    </w:p>
    <w:p w:rsidR="009A793E" w:rsidRPr="00EE682C" w:rsidRDefault="009A793E" w:rsidP="00EE6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ориентируется на развитие функциональной грамотности учащихся.</w:t>
      </w:r>
    </w:p>
    <w:p w:rsidR="009A793E" w:rsidRP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3 раза в неделю. Программа одного года обучения направлена на ознакомление с беговыми и прыжковыми видами лёгкой атлетики, ациклическими видами легкой атлетики, которые входят в программу соревнований по летнему Президентскому многоборью в осенний и весенний период. Зимний период отведён изучению технических и тактических приёмов игры в баскетбол.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Теоретические сведения сообщаются в процессе практических занятий. Продолжительность занятий 90 минут. В секции занимаются дети, которые прошли обследования врача и допущены к занятиям по лёгкой атлетике и баскетболу. Врач школы отслеживает физическую нагрузку на учащихся с целью контроля самочувствия. Вся </w:t>
      </w:r>
      <w:proofErr w:type="spellStart"/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</w:t>
      </w:r>
      <w:proofErr w:type="gram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секции направлена на углубление, расширение, и совершенствование знаний, двигательных умений и навыков.</w:t>
      </w:r>
    </w:p>
    <w:p w:rsidR="00EE682C" w:rsidRDefault="00EE682C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3E" w:rsidRPr="00EE682C" w:rsidRDefault="009A793E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*желание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спортом;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уровня разносторонн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физической подготовленности;</w:t>
      </w:r>
    </w:p>
    <w:p w:rsidR="00EE682C" w:rsidRDefault="00EE682C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волевых качеств;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*расширение знаний по вопросам требований правил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судейства    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соревновательной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изучаемых видах спорта;</w:t>
      </w:r>
    </w:p>
    <w:p w:rsidR="009A793E" w:rsidRP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*повышение коммуникативных и эстетических каче</w:t>
      </w: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ортсменов.</w:t>
      </w:r>
    </w:p>
    <w:p w:rsidR="00EE682C" w:rsidRDefault="00EE682C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3E" w:rsidRPr="00EE682C" w:rsidRDefault="009A793E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программы.</w:t>
      </w:r>
    </w:p>
    <w:p w:rsidR="009A793E" w:rsidRPr="00EE682C" w:rsidRDefault="009A793E" w:rsidP="00EE682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План работы секции в осенний период, в зимний период, в весенний период. История развития легкой атлетики и баскетбола в Казахстане, ведущие спортсмены.</w:t>
      </w:r>
    </w:p>
    <w:p w:rsidR="009A793E" w:rsidRPr="00EE682C" w:rsidRDefault="009A793E" w:rsidP="00EE682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технике безопасности на тренировках и соревнованиях. Правила пользования спортивным инвентарём, оборудованием, одеждой и обувью во время тренировок и соревнований. Дисциплина – основа безопасности во время занятий в секции и соревнований. Возможные травмы и их предупреждение. Гигиена спортсмена и закаливание. Режим дня и режим питания, гигиена сна, уход за кожей, волосами, ногами и ногтями, гигиена полости рта, гигиеническое значение водных процедур, гигиена одежды, обуви и мест занятий.</w:t>
      </w:r>
    </w:p>
    <w:p w:rsidR="009A793E" w:rsidRPr="00EE682C" w:rsidRDefault="009A793E" w:rsidP="00EE682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правилами соревнований. Судейство соревнований в отдельных видах бега, метаний, прыжках в длину.</w:t>
      </w:r>
    </w:p>
    <w:p w:rsidR="009A793E" w:rsidRPr="00EE682C" w:rsidRDefault="009A793E" w:rsidP="00EE682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и специальная подготовка.</w:t>
      </w:r>
    </w:p>
    <w:p w:rsidR="00EE682C" w:rsidRDefault="00EE682C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3E" w:rsidRPr="00EE682C" w:rsidRDefault="009A793E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занятия: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 упражнения для развития скорости: гладкий бег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комбинированный бег со сменой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и направлений, кроссовый б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ег; </w:t>
      </w:r>
      <w:proofErr w:type="spell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упражнения;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*прыжковые упражнения: прыжки в длину с мест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прыжки с места и с разбега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доставанием предметов, прыжки через препятствие;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*силовые упражнения: упражнения с отягощением для р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 и для ног; *подвижные игры и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игры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эстафеты.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отдельными элементами техники бега и ходьбы.</w:t>
      </w:r>
    </w:p>
    <w:p w:rsidR="00EE682C" w:rsidRDefault="00EE682C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техники бега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* на короткие дистанции — изучение техники низкого ст</w:t>
      </w:r>
      <w:r w:rsidR="00EE682C">
        <w:rPr>
          <w:rFonts w:ascii="Times New Roman" w:hAnsi="Times New Roman" w:cs="Times New Roman"/>
          <w:sz w:val="24"/>
          <w:szCs w:val="24"/>
        </w:rPr>
        <w:t>арта (варианты низкого старта),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установление стартовых колодок, выполнение с</w:t>
      </w:r>
      <w:r w:rsidR="00EE682C">
        <w:rPr>
          <w:rFonts w:ascii="Times New Roman" w:hAnsi="Times New Roman" w:cs="Times New Roman"/>
          <w:sz w:val="24"/>
          <w:szCs w:val="24"/>
        </w:rPr>
        <w:t>тартовых команд); бег дистанции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E682C">
        <w:rPr>
          <w:rFonts w:ascii="Times New Roman" w:hAnsi="Times New Roman" w:cs="Times New Roman"/>
          <w:sz w:val="24"/>
          <w:szCs w:val="24"/>
        </w:rPr>
        <w:t>(изучение техники бега по повороту, изучение техн</w:t>
      </w:r>
      <w:r w:rsidR="00EE682C">
        <w:rPr>
          <w:rFonts w:ascii="Times New Roman" w:hAnsi="Times New Roman" w:cs="Times New Roman"/>
          <w:sz w:val="24"/>
          <w:szCs w:val="24"/>
        </w:rPr>
        <w:t>ики низкого старта на повороте,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изучение техники финиширования, совершенствование в</w:t>
      </w:r>
      <w:r w:rsidR="00EE682C">
        <w:rPr>
          <w:rFonts w:ascii="Times New Roman" w:hAnsi="Times New Roman" w:cs="Times New Roman"/>
          <w:sz w:val="24"/>
          <w:szCs w:val="24"/>
        </w:rPr>
        <w:t xml:space="preserve"> технике бега на 30, 60, 100м).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 xml:space="preserve">Челночный бег 3 </w:t>
      </w:r>
      <w:proofErr w:type="spellStart"/>
      <w:r w:rsidRPr="00EE68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682C">
        <w:rPr>
          <w:rFonts w:ascii="Times New Roman" w:hAnsi="Times New Roman" w:cs="Times New Roman"/>
          <w:sz w:val="24"/>
          <w:szCs w:val="24"/>
        </w:rPr>
        <w:t xml:space="preserve"> 10м и 6 </w:t>
      </w:r>
      <w:proofErr w:type="spellStart"/>
      <w:r w:rsidRPr="00EE682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E682C">
        <w:rPr>
          <w:rFonts w:ascii="Times New Roman" w:hAnsi="Times New Roman" w:cs="Times New Roman"/>
          <w:sz w:val="24"/>
          <w:szCs w:val="24"/>
        </w:rPr>
        <w:t xml:space="preserve"> 10 м. Повторный бег 2х60 м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* на средние дистанции 400-500 м. Бег с ускорением. Бег</w:t>
      </w:r>
      <w:r w:rsidR="00EE682C">
        <w:rPr>
          <w:rFonts w:ascii="Times New Roman" w:hAnsi="Times New Roman" w:cs="Times New Roman"/>
          <w:sz w:val="24"/>
          <w:szCs w:val="24"/>
        </w:rPr>
        <w:t xml:space="preserve"> в медленном темпе (2-2,5 мин).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Равномерный бег 1000-1200 м. Круговая трениро</w:t>
      </w:r>
      <w:r w:rsidR="00EE682C">
        <w:rPr>
          <w:rFonts w:ascii="Times New Roman" w:hAnsi="Times New Roman" w:cs="Times New Roman"/>
          <w:sz w:val="24"/>
          <w:szCs w:val="24"/>
        </w:rPr>
        <w:t xml:space="preserve">вка 100м+ прыжковые </w:t>
      </w:r>
      <w:proofErr w:type="spellStart"/>
      <w:r w:rsidR="00EE682C">
        <w:rPr>
          <w:rFonts w:ascii="Times New Roman" w:hAnsi="Times New Roman" w:cs="Times New Roman"/>
          <w:sz w:val="24"/>
          <w:szCs w:val="24"/>
        </w:rPr>
        <w:t>упражнения+</w:t>
      </w:r>
      <w:proofErr w:type="spell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E682C">
        <w:rPr>
          <w:rFonts w:ascii="Times New Roman" w:hAnsi="Times New Roman" w:cs="Times New Roman"/>
          <w:sz w:val="24"/>
          <w:szCs w:val="24"/>
        </w:rPr>
        <w:t>пресс+</w:t>
      </w:r>
      <w:proofErr w:type="spellEnd"/>
      <w:r w:rsidRPr="00EE682C">
        <w:rPr>
          <w:rFonts w:ascii="Times New Roman" w:hAnsi="Times New Roman" w:cs="Times New Roman"/>
          <w:sz w:val="24"/>
          <w:szCs w:val="24"/>
        </w:rPr>
        <w:t xml:space="preserve"> силовые упражнения; (2х100м+200м+ 3</w:t>
      </w:r>
      <w:r w:rsidR="00EE682C">
        <w:rPr>
          <w:rFonts w:ascii="Times New Roman" w:hAnsi="Times New Roman" w:cs="Times New Roman"/>
          <w:sz w:val="24"/>
          <w:szCs w:val="24"/>
        </w:rPr>
        <w:t xml:space="preserve">00м+ 300м+200м+100м); </w:t>
      </w:r>
      <w:proofErr w:type="gramStart"/>
      <w:r w:rsidR="00EE682C">
        <w:rPr>
          <w:rFonts w:ascii="Times New Roman" w:hAnsi="Times New Roman" w:cs="Times New Roman"/>
          <w:sz w:val="24"/>
          <w:szCs w:val="24"/>
        </w:rPr>
        <w:t>повторная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тренировка (5х200м)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*кроссовая подготовка Кросс в сочетании с ходьбой до 80</w:t>
      </w:r>
      <w:r w:rsidR="00EE682C">
        <w:rPr>
          <w:rFonts w:ascii="Times New Roman" w:hAnsi="Times New Roman" w:cs="Times New Roman"/>
          <w:sz w:val="24"/>
          <w:szCs w:val="24"/>
        </w:rPr>
        <w:t>0-1000 м. Кроссовый бег 1000 м.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Ходьба и бег в течение 7-8 мин. Кросс в умеренном темп</w:t>
      </w:r>
      <w:r w:rsidR="00EE682C">
        <w:rPr>
          <w:rFonts w:ascii="Times New Roman" w:hAnsi="Times New Roman" w:cs="Times New Roman"/>
          <w:sz w:val="24"/>
          <w:szCs w:val="24"/>
        </w:rPr>
        <w:t xml:space="preserve">е в сочетании с ходьбой; бег </w:t>
      </w:r>
      <w:proofErr w:type="gramStart"/>
      <w:r w:rsidR="00EE68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682C" w:rsidRDefault="00EE682C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пересечённой местности.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E682C">
        <w:rPr>
          <w:rFonts w:ascii="Times New Roman" w:hAnsi="Times New Roman" w:cs="Times New Roman"/>
          <w:sz w:val="24"/>
          <w:szCs w:val="24"/>
        </w:rPr>
        <w:t>*обучение технике эстафетного бега (способы перед</w:t>
      </w:r>
      <w:r w:rsidR="00EE682C">
        <w:rPr>
          <w:rFonts w:ascii="Times New Roman" w:hAnsi="Times New Roman" w:cs="Times New Roman"/>
          <w:sz w:val="24"/>
          <w:szCs w:val="24"/>
        </w:rPr>
        <w:t>ачи эстафетной палочки, понятие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 xml:space="preserve">коридор, бег </w:t>
      </w:r>
      <w:r w:rsidR="00EE682C">
        <w:rPr>
          <w:rFonts w:ascii="Times New Roman" w:hAnsi="Times New Roman" w:cs="Times New Roman"/>
          <w:sz w:val="24"/>
          <w:szCs w:val="24"/>
        </w:rPr>
        <w:t>по дистанции, виды эстафет).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*подвижные игры как способ рекреации, а также во</w:t>
      </w:r>
      <w:r w:rsidR="00EE682C">
        <w:rPr>
          <w:rFonts w:ascii="Times New Roman" w:hAnsi="Times New Roman" w:cs="Times New Roman"/>
          <w:sz w:val="24"/>
          <w:szCs w:val="24"/>
        </w:rPr>
        <w:t>спитания координации, быстроты,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выносливости.</w:t>
      </w:r>
    </w:p>
    <w:p w:rsidR="00EE682C" w:rsidRDefault="00EE682C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технике метаний: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гранаты, копья, диска, толкания ядра. Особенност</w:t>
      </w:r>
      <w:r w:rsidR="00EE682C">
        <w:rPr>
          <w:rFonts w:ascii="Times New Roman" w:hAnsi="Times New Roman" w:cs="Times New Roman"/>
          <w:sz w:val="24"/>
          <w:szCs w:val="24"/>
        </w:rPr>
        <w:t>и техники каждого вида. Технику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>спортивных метаний для удобства обучения можно разделить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82C">
        <w:rPr>
          <w:rFonts w:ascii="Times New Roman" w:hAnsi="Times New Roman" w:cs="Times New Roman"/>
          <w:sz w:val="24"/>
          <w:szCs w:val="24"/>
        </w:rPr>
        <w:t xml:space="preserve">на части в соответствии с их задачами: держание снаряда, подготовка </w:t>
      </w:r>
      <w:proofErr w:type="gramStart"/>
      <w:r w:rsidRPr="00EE68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hAnsi="Times New Roman" w:cs="Times New Roman"/>
          <w:sz w:val="24"/>
          <w:szCs w:val="24"/>
        </w:rPr>
        <w:t>разбегу и разбег, подготовка к финальному усилию, финальное усилие,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hAnsi="Times New Roman" w:cs="Times New Roman"/>
          <w:sz w:val="24"/>
          <w:szCs w:val="24"/>
          <w:shd w:val="clear" w:color="auto" w:fill="FFFFFF"/>
        </w:rPr>
        <w:t>выпуск и полет снаряда. Остановимся на наиболее значимых фазах.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Держание снаряда.</w:t>
      </w:r>
      <w:r w:rsidRPr="00EE6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здесь — держать снар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яд так, чтобы выполнить метание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свободно, с оптимальной амплитудой движения,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наибольшей скоростью. С целью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амплитуды движений в разбеге и ув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еличения пути приложения силы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 фазе снаряд удерживается кистью так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был ближе к концам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Разбег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задача — сообщение системе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«метатель — снаряд» оптимальной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скорости. Он выполняется поступательны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движением, и скорость системы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«метатель — снаряд» достигается при разбеге (копье, граната, мяч) или в скачке (ядро).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Финальное усилие.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известно, скорость снаряду с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ообщается в стартовом разгоне и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в толкании ядра 15-20%, метании копья (грана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мяча) — 15-22%, а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остальная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сообщается снаряду в финальном усилии. Финальное уси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 начинается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«захвата» снаряда в момент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метателем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двухопорного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после разбега; мышцы ног,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сокращаясь, поднимают туловище с одновременн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выведением таза вперед. Этим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необходимое условие для того, чтобы мышцы туловища остал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растянутыми</w:t>
      </w:r>
      <w:proofErr w:type="gram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выпрямленная левая нога послужила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 для прекращения движения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звена. Выпрямленные ноги метателя являются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твердой опорой, необходимой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сокращения мышц туловища,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</w:t>
      </w:r>
      <w:proofErr w:type="gram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включаются в работу мышцы руки. Особое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этой части приобретает последовательное сокращение мышц.</w:t>
      </w:r>
    </w:p>
    <w:p w:rsidR="009A793E" w:rsidRPr="00EE682C" w:rsidRDefault="009A793E" w:rsidP="00EE6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подводя итог вышесказанному, можн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сделать заключение о том, что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ускоренный разбег, слитность все ускоряющихся движений при разбеге, обгоне снаряда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2C" w:rsidRDefault="009A793E" w:rsidP="00EE68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техническим и тактическим действиям игры в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баскетбол: (дриблинг, передача,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подбор, перехват,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блокшот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стойки в защите и нападении, бросок)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*освоение теоретических знаний прави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 и судейства игры в баскетбол.</w:t>
      </w:r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*контрольные упражнения и спортивные соревнования. Контрольно-нормати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являются важным звеном управлени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подготовкой юных спортсменов. </w:t>
      </w: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которым можно оценить эффекти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вность избранной направленности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 процесса, того или ино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принятого решения.</w:t>
      </w:r>
      <w:proofErr w:type="gramEnd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контроля определяются сильные и с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лабые стороны в подготовке юных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спортсменов. Он используется для оценки эффективност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средств и методов тренировки.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главных вопросов в управлении тренировоч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процессом </w:t>
      </w:r>
      <w:proofErr w:type="gramStart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равильный выбор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упражнений (тестов). </w:t>
      </w: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мма предусматривает следующие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упражнения (бег на 30, 60, 100, 1000 м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челночный бег 3х10м, прыжок в</w:t>
      </w:r>
      <w:proofErr w:type="gramEnd"/>
    </w:p>
    <w:p w:rsidR="00EE682C" w:rsidRDefault="009A793E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длину с места, подтягивания, наклоны туловища, сидя на 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полу, метание набивного мяча на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дальность). Все они наиболее полно характеризуют развитие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физических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качеств. Контрольное тестирование должно прово</w:t>
      </w:r>
      <w:r w:rsid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диться в процессе тренировки на 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1-2 недель за 1-1,5 недели до соревнований.</w:t>
      </w:r>
    </w:p>
    <w:p w:rsidR="00EE682C" w:rsidRDefault="00EE682C" w:rsidP="00EE6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3E" w:rsidRPr="00EE682C" w:rsidRDefault="009A793E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распределение учебного материала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4479"/>
        <w:gridCol w:w="1178"/>
        <w:gridCol w:w="1197"/>
        <w:gridCol w:w="1681"/>
      </w:tblGrid>
      <w:tr w:rsidR="009A793E" w:rsidRPr="00EE682C" w:rsidTr="00EE682C">
        <w:trPr>
          <w:trHeight w:val="223"/>
        </w:trPr>
        <w:tc>
          <w:tcPr>
            <w:tcW w:w="825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793E" w:rsidRPr="00EE682C" w:rsidTr="00EE682C">
        <w:tc>
          <w:tcPr>
            <w:tcW w:w="0" w:type="auto"/>
            <w:vMerge/>
            <w:shd w:val="clear" w:color="auto" w:fill="FFFFFF"/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9A793E" w:rsidRPr="00EE682C" w:rsidTr="00EE682C">
        <w:trPr>
          <w:trHeight w:val="332"/>
        </w:trPr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их оборудование и подготовка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 по лёгкой атлетике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 по баскетболу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5(б)+15(л/а)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по лёгкой атлетике (бег, прыжки)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по баскетболу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отдельными элементами техники бега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отдельными элементами техники метаний и </w:t>
            </w: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толкания ядра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793E" w:rsidRPr="00EE682C" w:rsidTr="00EE682C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9A793E" w:rsidRPr="00EE682C" w:rsidRDefault="009A793E" w:rsidP="00EE6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9A793E" w:rsidRPr="00EE682C" w:rsidRDefault="009A793E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793E" w:rsidRPr="00EE682C" w:rsidRDefault="009A793E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93E" w:rsidRPr="00EE682C" w:rsidRDefault="009A793E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94" w:rsidRPr="00EE682C" w:rsidRDefault="00E57894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распределение учебного материала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4479"/>
        <w:gridCol w:w="1178"/>
        <w:gridCol w:w="1197"/>
        <w:gridCol w:w="1681"/>
      </w:tblGrid>
      <w:tr w:rsidR="00E57894" w:rsidRPr="00EE682C" w:rsidTr="00005AAF">
        <w:tc>
          <w:tcPr>
            <w:tcW w:w="825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7894" w:rsidRPr="00EE682C" w:rsidTr="00005AAF">
        <w:tc>
          <w:tcPr>
            <w:tcW w:w="0" w:type="auto"/>
            <w:vMerge/>
            <w:shd w:val="clear" w:color="auto" w:fill="FFFFFF"/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их оборудование и подготовка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 по лёгкой атлетике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 по баскетболу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5(б)+15(л/а)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по лёгкой атлетике (бег, прыжки)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подготовка по баскетболу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отдельными элементами техники бега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отдельными элементами техники метаний и толкания ядра</w:t>
            </w:r>
          </w:p>
        </w:tc>
        <w:tc>
          <w:tcPr>
            <w:tcW w:w="121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7894" w:rsidRPr="00EE682C" w:rsidTr="00005AAF">
        <w:tc>
          <w:tcPr>
            <w:tcW w:w="82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15" w:type="dxa"/>
            <w:gridSpan w:val="3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57894" w:rsidRPr="00EE682C" w:rsidRDefault="00E57894" w:rsidP="000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E57894" w:rsidRPr="00EE682C" w:rsidRDefault="00E57894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94" w:rsidRDefault="00E57894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005AAF" w:rsidRPr="00EE682C" w:rsidRDefault="00005AAF" w:rsidP="00EE68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5811"/>
        <w:gridCol w:w="953"/>
        <w:gridCol w:w="2273"/>
      </w:tblGrid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Техника безопасности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соревнований.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и </w:t>
            </w:r>
            <w:proofErr w:type="gram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proofErr w:type="gram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подготовительные упражнения.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общепоселковом кроссе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 беговые упражнения, техника выполнения их роль для формирования техники бега.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беге, прыжковые упражнения. Обучение технике низкого старта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Прыжковые упражнения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беге: повторная тренировка (5х 100м) максимальная интенсивность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Бег в медленном темпе 2км в сочетании с ходьбой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ног с помощью эластичной ленты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эстафетного бега.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Закрепление 5х 4х100м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363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 и прыжках. Прыжковые упражнения (выпрыгивания вверх после разбега, прыжки в длину с места и разбега)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сочетании с ходьбой по пересечённой местности в течени</w:t>
            </w:r>
            <w:proofErr w:type="gram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брюшного пресса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интенсивности.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беге и прыжках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верхнего плечевого пояса с помощью эластичной ленты.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метаний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подводящие упражнения метателя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разбега и техника выполнения бросковых шагов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по фазным элементам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баскетболом. Профилактика травматизма в спорте.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занятий, оборудование.</w:t>
            </w:r>
          </w:p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организм человека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игрока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стойке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 и высокой стойке.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из-за головы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из-за головы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от груди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от груди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верхнего плечевого пояса. Прыжковые упр.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движении с передачей от груди и из-за головы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стойке приставными шагами с ведением мяча и передачей отскоком.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по площадке с ведением спиной вперед, боком, лицом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Упражнение с эластичной лентой на укрепление мышц стопы.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в низкой, средней, высокой стойке.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способов перемещений (бег, остановки, повороты, выпрыгивания)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с места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с места. Передачи мяча в парах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лига. Школьные соревнования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после движения с остановкой.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после ведения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движении с сопротивлением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тройках с сопротивлением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мяча под щитом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Товарищеская встреча. Соревнования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 в тройках и группе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Перехват мяча в тройках и группе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Штрафные броски, </w:t>
            </w:r>
            <w:proofErr w:type="spell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блокшот</w:t>
            </w:r>
            <w:proofErr w:type="spellEnd"/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Штрафные броски, </w:t>
            </w:r>
            <w:proofErr w:type="spell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блокшот</w:t>
            </w:r>
            <w:proofErr w:type="spell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мяча под щитом.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ходьбы и бега в течени</w:t>
            </w:r>
            <w:proofErr w:type="gram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мин.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Беговые упражнения с отягощением.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бег.2х (4х10м; 4х30м); с высокой интенсивностью.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сочетании с прыжковыми упражнениями: тройной прыжок, десятерной прыжок.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интенсивности.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бег. Техника передачи эстафетной палочки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в группах. 5х4х100м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сочетании с ходьбой по пересеченной местности.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пресса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гранаты. Держание снаряда, разбег, выполнение бросковых шагов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метания гранаты по фазным элементам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 в сочетании с прыжковыми упражнениями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ног: стопы, голени, бедер с помощью отягощения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интенсивности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снаряда, техника разгона снаряда в метании диска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диска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Укрепление мышц плечевого пояса. Имитация техники метания диска с помощью эластичной ленты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техники толкания ядра.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разгона снаряда.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выполнении толкания ядра.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ОФП, упражнения для укрепления мышц верхнего плечевого пояса при помощи </w:t>
            </w:r>
            <w:proofErr w:type="spell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медбола</w:t>
            </w:r>
            <w:proofErr w:type="spell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весом 3 кг. Имитация техники толкания ядра с помощью эластичной ленты.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 с разбега. Способ подбора расстояния для разбега. Ускоренный бег высокой интенсивности 5х60м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короткие дистанции, выполнение прыжков в длину с разбега по фазным элементам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</w:t>
            </w:r>
            <w:proofErr w:type="gramStart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ср</w:t>
            </w:r>
            <w:proofErr w:type="gramEnd"/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еднем темпе 3 км.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метания копья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ОФП. Имитация техники метания копья с помощью эластичной ленты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копья по фазным элементам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Президентскому многоборью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интенсивности.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сочетании с ходьбой по пересеченной местности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прыжков.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тесты согласно школьному календарю спортивных мероприятий.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средней интенсивности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AAF" w:rsidRPr="00005AAF" w:rsidTr="00005AAF">
        <w:trPr>
          <w:trHeight w:val="467"/>
        </w:trPr>
        <w:tc>
          <w:tcPr>
            <w:tcW w:w="534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AF">
              <w:rPr>
                <w:rFonts w:ascii="Times New Roman" w:hAnsi="Times New Roman" w:cs="Times New Roman"/>
                <w:sz w:val="24"/>
                <w:szCs w:val="24"/>
              </w:rPr>
              <w:t>102ч</w:t>
            </w:r>
          </w:p>
        </w:tc>
        <w:tc>
          <w:tcPr>
            <w:tcW w:w="2273" w:type="dxa"/>
          </w:tcPr>
          <w:p w:rsidR="00005AAF" w:rsidRPr="00005AAF" w:rsidRDefault="00005AAF" w:rsidP="0000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894" w:rsidRPr="00EE682C" w:rsidRDefault="00E57894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894" w:rsidRPr="00EE682C" w:rsidRDefault="00E57894" w:rsidP="00005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Материалы для проведения диагностики:</w:t>
      </w:r>
    </w:p>
    <w:p w:rsidR="00E57894" w:rsidRPr="00EE682C" w:rsidRDefault="00E57894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пособие: «Электронный мониторинг уровня физической подготовленности учащихся 1-11 классов». Авторы- разработчики: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Шостко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Е. учитель физической культуры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Епенбетов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 методист по физической культуре Гор ОО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Антропометрические данные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обследования.</w:t>
      </w: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94" w:rsidRPr="00EE682C" w:rsidRDefault="00E57894" w:rsidP="00005AA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 техническое оснащение, необходимое для реализации программы:</w:t>
      </w: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Сектор для прыжков;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Сектор для метаний;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Стартовые колодки;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Снаряды для метаний: копья, диски, гранаты; спортивное ядро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Эстафетные палочки;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Баскетбольная площадка, оснащенная щитом размером (180+; -3см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105+; -2см) и кольцами диаметром (45см </w:t>
      </w:r>
      <w:proofErr w:type="gram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нутренний и 45,7 – наружный), находящимися на высоте 305 см;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Баскетбольные мячи длиной окружности 74 – 78 см.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Медбол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весом 1кг и 3 кг.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Штанга со съёмными дисками 20 – 50 кг.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Эластичная лента по числу учащихся.</w:t>
      </w: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AAF" w:rsidRDefault="00005AAF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894" w:rsidRPr="00EE682C" w:rsidRDefault="00E57894" w:rsidP="00005A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использованной литературы.</w:t>
      </w:r>
    </w:p>
    <w:p w:rsidR="00E57894" w:rsidRPr="00EE682C" w:rsidRDefault="00E57894" w:rsidP="00EE682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Верхошанский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Основы специальной силовой подготовки в спорте. —</w:t>
      </w:r>
    </w:p>
    <w:p w:rsidR="00E57894" w:rsidRPr="00EE682C" w:rsidRDefault="00E57894" w:rsidP="00EE68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Физкультура и спорт, 1977.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Белоусова В.В. «Воспитание в спорте». М. 1984г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Е.А. Малков книга «Подружись с королевой спорта»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Я.С.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Вайнбаум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«Дозирование физической нагрузки»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Г.Б.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Мейксон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Шаулин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Е.Б.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Шаулина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«Самостоятельные занятия учащихся по физической культуре.</w:t>
      </w:r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В.С. Кузнецов, Г.А. </w:t>
      </w:r>
      <w:proofErr w:type="spellStart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EE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 учащихся «Баскетбол» М.: Просвещение, 2013г.</w:t>
      </w:r>
    </w:p>
    <w:p w:rsidR="00F92ED6" w:rsidRPr="00EE682C" w:rsidRDefault="00F92ED6" w:rsidP="00EE6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2ED6" w:rsidRPr="00EE682C" w:rsidSect="00F9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C07"/>
    <w:multiLevelType w:val="multilevel"/>
    <w:tmpl w:val="8EC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6E67"/>
    <w:multiLevelType w:val="multilevel"/>
    <w:tmpl w:val="6640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7894"/>
    <w:rsid w:val="00005AAF"/>
    <w:rsid w:val="000C5FE8"/>
    <w:rsid w:val="003920DE"/>
    <w:rsid w:val="004A777E"/>
    <w:rsid w:val="00713B25"/>
    <w:rsid w:val="007148C0"/>
    <w:rsid w:val="008863CF"/>
    <w:rsid w:val="009161C5"/>
    <w:rsid w:val="009A793E"/>
    <w:rsid w:val="00E57894"/>
    <w:rsid w:val="00EE682C"/>
    <w:rsid w:val="00F9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894"/>
    <w:rPr>
      <w:b/>
      <w:bCs/>
    </w:rPr>
  </w:style>
  <w:style w:type="character" w:styleId="a5">
    <w:name w:val="Emphasis"/>
    <w:basedOn w:val="a0"/>
    <w:uiPriority w:val="20"/>
    <w:qFormat/>
    <w:rsid w:val="009A793E"/>
    <w:rPr>
      <w:i/>
      <w:iCs/>
    </w:rPr>
  </w:style>
  <w:style w:type="paragraph" w:styleId="a6">
    <w:name w:val="No Spacing"/>
    <w:uiPriority w:val="1"/>
    <w:qFormat/>
    <w:rsid w:val="008863CF"/>
    <w:pPr>
      <w:spacing w:after="0" w:line="240" w:lineRule="auto"/>
    </w:pPr>
  </w:style>
  <w:style w:type="table" w:styleId="a7">
    <w:name w:val="Table Grid"/>
    <w:basedOn w:val="a1"/>
    <w:uiPriority w:val="59"/>
    <w:rsid w:val="0000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8</cp:revision>
  <dcterms:created xsi:type="dcterms:W3CDTF">2021-09-04T14:20:00Z</dcterms:created>
  <dcterms:modified xsi:type="dcterms:W3CDTF">2021-09-10T04:03:00Z</dcterms:modified>
</cp:coreProperties>
</file>