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06" w:type="dxa"/>
        <w:tblInd w:w="-938" w:type="dxa"/>
        <w:tblCellMar>
          <w:top w:w="110" w:type="dxa"/>
          <w:left w:w="55" w:type="dxa"/>
        </w:tblCellMar>
        <w:tblLook w:val="04A0" w:firstRow="1" w:lastRow="0" w:firstColumn="1" w:lastColumn="0" w:noHBand="0" w:noVBand="1"/>
      </w:tblPr>
      <w:tblGrid>
        <w:gridCol w:w="2995"/>
        <w:gridCol w:w="2648"/>
        <w:gridCol w:w="4863"/>
      </w:tblGrid>
      <w:tr w:rsidR="00F12FDB" w:rsidTr="00C27DF9">
        <w:trPr>
          <w:trHeight w:val="953"/>
        </w:trPr>
        <w:tc>
          <w:tcPr>
            <w:tcW w:w="10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Default="00F12FDB" w:rsidP="001109C4">
            <w:pPr>
              <w:spacing w:after="26" w:line="259" w:lineRule="auto"/>
              <w:ind w:left="0" w:firstLine="0"/>
              <w:jc w:val="left"/>
            </w:pPr>
            <w:r>
              <w:rPr>
                <w:b/>
              </w:rPr>
              <w:t xml:space="preserve">Раздел: Культура народов мира </w:t>
            </w:r>
          </w:p>
          <w:p w:rsidR="00F12FDB" w:rsidRDefault="00F12FDB" w:rsidP="001109C4">
            <w:pPr>
              <w:spacing w:after="27" w:line="259" w:lineRule="auto"/>
              <w:ind w:left="0" w:firstLine="0"/>
              <w:jc w:val="left"/>
            </w:pPr>
            <w:r>
              <w:rPr>
                <w:b/>
              </w:rPr>
              <w:t xml:space="preserve">Лексическая тема: М. Шаханов «Четыре матери» </w:t>
            </w:r>
          </w:p>
          <w:p w:rsidR="00F12FDB" w:rsidRDefault="00F12FDB" w:rsidP="001109C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Тема: Знаки препинания в сложносочиненных предложениях </w:t>
            </w:r>
          </w:p>
        </w:tc>
      </w:tr>
      <w:tr w:rsidR="00F12FDB" w:rsidTr="00C27DF9">
        <w:trPr>
          <w:trHeight w:val="950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Default="00F12FDB" w:rsidP="001109C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УРОК: Русский язык и литература</w:t>
            </w:r>
            <w:r>
              <w:t xml:space="preserve"> 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Default="00F12FDB" w:rsidP="001109C4">
            <w:pPr>
              <w:spacing w:after="0" w:line="259" w:lineRule="auto"/>
              <w:ind w:left="0" w:firstLine="0"/>
              <w:jc w:val="left"/>
              <w:rPr>
                <w:b/>
                <w:lang w:val="kk-KZ"/>
              </w:rPr>
            </w:pPr>
            <w:r>
              <w:rPr>
                <w:b/>
              </w:rPr>
              <w:t xml:space="preserve">Школа: </w:t>
            </w:r>
            <w:r w:rsidR="00C27DF9">
              <w:rPr>
                <w:b/>
                <w:lang w:val="kk-KZ"/>
              </w:rPr>
              <w:t>сш № 273</w:t>
            </w:r>
          </w:p>
          <w:p w:rsidR="00C27DF9" w:rsidRPr="00C27DF9" w:rsidRDefault="00C27DF9" w:rsidP="001109C4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b/>
                <w:lang w:val="kk-KZ"/>
              </w:rPr>
              <w:t xml:space="preserve">Замдиректора по УВР:       </w:t>
            </w:r>
            <w:r w:rsidR="00D04AD5">
              <w:rPr>
                <w:b/>
                <w:lang w:val="kk-KZ"/>
              </w:rPr>
              <w:t xml:space="preserve">             </w:t>
            </w:r>
          </w:p>
          <w:p w:rsidR="00F12FDB" w:rsidRDefault="00F12FDB" w:rsidP="001109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bookmarkStart w:id="0" w:name="_GoBack"/>
        <w:bookmarkEnd w:id="0"/>
      </w:tr>
      <w:tr w:rsidR="00F12FDB" w:rsidTr="00C27DF9">
        <w:trPr>
          <w:trHeight w:val="401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Pr="00C27DF9" w:rsidRDefault="00F12FDB" w:rsidP="001109C4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b/>
              </w:rPr>
              <w:t>Дата:</w:t>
            </w:r>
            <w:r>
              <w:t xml:space="preserve"> </w:t>
            </w:r>
            <w:r w:rsidR="00C27DF9">
              <w:rPr>
                <w:lang w:val="kk-KZ"/>
              </w:rPr>
              <w:t>20.09.2023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Pr="00C27DF9" w:rsidRDefault="00F12FDB" w:rsidP="001109C4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b/>
              </w:rPr>
              <w:t>Ф.И.О.  учителя:</w:t>
            </w:r>
            <w:r>
              <w:t xml:space="preserve"> </w:t>
            </w:r>
            <w:r w:rsidR="00C27DF9">
              <w:rPr>
                <w:lang w:val="kk-KZ"/>
              </w:rPr>
              <w:t>Бакиева З.М.</w:t>
            </w:r>
          </w:p>
        </w:tc>
      </w:tr>
      <w:tr w:rsidR="00F12FDB" w:rsidTr="00C27DF9">
        <w:trPr>
          <w:trHeight w:val="677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Default="00F12FDB" w:rsidP="001109C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КЛАСС: 9</w:t>
            </w:r>
            <w:r w:rsidR="005B29B0">
              <w:rPr>
                <w:b/>
                <w:lang w:val="ru-RU"/>
              </w:rPr>
              <w:t xml:space="preserve"> </w:t>
            </w:r>
            <w:r w:rsidR="005B29B0">
              <w:rPr>
                <w:b/>
                <w:lang w:val="kk-KZ"/>
              </w:rPr>
              <w:t>«Ә», «В»</w:t>
            </w:r>
            <w: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Default="00F12FDB" w:rsidP="001109C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Количество присутствующих:</w:t>
            </w:r>
            <w:r>
              <w:t xml:space="preserve">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Default="00F12FDB" w:rsidP="001109C4">
            <w:pPr>
              <w:spacing w:after="0" w:line="259" w:lineRule="auto"/>
              <w:ind w:left="2" w:right="1684" w:firstLine="0"/>
              <w:jc w:val="left"/>
            </w:pPr>
            <w:r>
              <w:rPr>
                <w:b/>
              </w:rPr>
              <w:t>Количество  отсутствующих:</w:t>
            </w:r>
            <w:r>
              <w:t xml:space="preserve"> </w:t>
            </w:r>
          </w:p>
        </w:tc>
      </w:tr>
      <w:tr w:rsidR="00F12FDB" w:rsidTr="00C27DF9">
        <w:trPr>
          <w:trHeight w:val="4499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Default="00F12FDB" w:rsidP="001109C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Цели обучения, которые достигаются на данном уроке (ссылка на учебную программу)</w:t>
            </w:r>
            <w:r>
              <w:t xml:space="preserve"> 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Default="00F12FDB" w:rsidP="001109C4">
            <w:pPr>
              <w:spacing w:after="193" w:line="259" w:lineRule="auto"/>
              <w:ind w:left="0" w:firstLine="0"/>
              <w:jc w:val="left"/>
            </w:pPr>
            <w:r>
              <w:rPr>
                <w:b/>
              </w:rPr>
              <w:t xml:space="preserve">Слушание: </w:t>
            </w:r>
          </w:p>
          <w:p w:rsidR="00F12FDB" w:rsidRDefault="00F12FDB" w:rsidP="001109C4">
            <w:pPr>
              <w:spacing w:after="212" w:line="259" w:lineRule="auto"/>
              <w:ind w:left="0" w:firstLine="0"/>
            </w:pPr>
            <w:r>
              <w:t xml:space="preserve">9.1.4.1 - определять основную мысль текста, учитывая структуру текста. </w:t>
            </w:r>
          </w:p>
          <w:p w:rsidR="00F12FDB" w:rsidRDefault="00F12FDB" w:rsidP="001109C4">
            <w:pPr>
              <w:spacing w:after="197" w:line="259" w:lineRule="auto"/>
              <w:ind w:left="0" w:firstLine="0"/>
              <w:jc w:val="left"/>
            </w:pPr>
            <w:r>
              <w:rPr>
                <w:b/>
              </w:rPr>
              <w:t xml:space="preserve">Говорение: </w:t>
            </w:r>
          </w:p>
          <w:p w:rsidR="00C65B35" w:rsidRDefault="00F12FDB" w:rsidP="00C65B35">
            <w:pPr>
              <w:spacing w:after="194" w:line="274" w:lineRule="auto"/>
              <w:ind w:left="0" w:right="61" w:firstLine="0"/>
              <w:rPr>
                <w:lang w:val="kk-KZ"/>
              </w:rPr>
            </w:pPr>
            <w:r>
              <w:t xml:space="preserve">9.2.5.1 - участвовать в дискуссии по предложенной проблеме, синтезируя различные точки зрения и формулируя пути решения проблемы. </w:t>
            </w:r>
          </w:p>
          <w:p w:rsidR="00F12FDB" w:rsidRDefault="00F12FDB" w:rsidP="00C65B35">
            <w:pPr>
              <w:spacing w:after="194" w:line="274" w:lineRule="auto"/>
              <w:ind w:left="0" w:right="61" w:firstLine="0"/>
            </w:pPr>
            <w:r>
              <w:rPr>
                <w:b/>
              </w:rPr>
              <w:t xml:space="preserve">Чтение: </w:t>
            </w:r>
          </w:p>
          <w:p w:rsidR="00F12FDB" w:rsidRDefault="00F12FDB" w:rsidP="001109C4">
            <w:pPr>
              <w:spacing w:after="167" w:line="295" w:lineRule="auto"/>
              <w:ind w:left="0" w:firstLine="0"/>
            </w:pPr>
            <w:r>
              <w:t xml:space="preserve">9.3.6.1 - анализировать содержание художественных произведений, выявляя авторскую позицию и оценивая содержание произведения. </w:t>
            </w:r>
          </w:p>
          <w:p w:rsidR="00F12FDB" w:rsidRDefault="00F12FDB" w:rsidP="001109C4">
            <w:pPr>
              <w:spacing w:after="194" w:line="259" w:lineRule="auto"/>
              <w:ind w:left="0" w:firstLine="0"/>
              <w:jc w:val="left"/>
            </w:pPr>
            <w:r>
              <w:rPr>
                <w:b/>
              </w:rPr>
              <w:t xml:space="preserve">Письмо: </w:t>
            </w:r>
          </w:p>
          <w:p w:rsidR="00F12FDB" w:rsidRDefault="00F12FDB" w:rsidP="001109C4">
            <w:pPr>
              <w:spacing w:after="0" w:line="259" w:lineRule="auto"/>
              <w:ind w:left="0" w:firstLine="0"/>
              <w:jc w:val="left"/>
            </w:pPr>
            <w:r>
              <w:t xml:space="preserve">9.4.7.1 - применять знаки в сложносочиненных предложениях. </w:t>
            </w:r>
          </w:p>
        </w:tc>
      </w:tr>
      <w:tr w:rsidR="00F12FDB" w:rsidTr="00C27DF9">
        <w:trPr>
          <w:trHeight w:val="953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Default="00F12FDB" w:rsidP="001109C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Цели урока 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Default="00F12FDB" w:rsidP="001109C4">
            <w:pPr>
              <w:spacing w:after="23" w:line="259" w:lineRule="auto"/>
              <w:ind w:left="0" w:firstLine="0"/>
              <w:jc w:val="left"/>
            </w:pPr>
            <w:r>
              <w:t xml:space="preserve">определять основную мысль текста; </w:t>
            </w:r>
          </w:p>
          <w:p w:rsidR="00F12FDB" w:rsidRDefault="00F12FDB" w:rsidP="001109C4">
            <w:pPr>
              <w:spacing w:after="0" w:line="259" w:lineRule="auto"/>
              <w:ind w:left="0" w:right="201" w:firstLine="0"/>
              <w:jc w:val="left"/>
            </w:pPr>
            <w:r>
              <w:t xml:space="preserve">анализировать содержание художественных произведений; составлять диалог. </w:t>
            </w:r>
          </w:p>
        </w:tc>
      </w:tr>
      <w:tr w:rsidR="00F12FDB" w:rsidTr="00C27DF9">
        <w:trPr>
          <w:trHeight w:val="398"/>
        </w:trPr>
        <w:tc>
          <w:tcPr>
            <w:tcW w:w="29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2FDB" w:rsidRDefault="00F12FDB" w:rsidP="001109C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Предполагаемый результат 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Default="00F12FDB" w:rsidP="001109C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Все учащиеся смогут: </w:t>
            </w:r>
          </w:p>
        </w:tc>
      </w:tr>
      <w:tr w:rsidR="00F12FDB" w:rsidTr="00C27DF9">
        <w:trPr>
          <w:trHeight w:val="1505"/>
        </w:trPr>
        <w:tc>
          <w:tcPr>
            <w:tcW w:w="29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2FDB" w:rsidRDefault="00F12FDB" w:rsidP="001109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Default="00F12FDB" w:rsidP="001109C4">
            <w:pPr>
              <w:spacing w:after="7" w:line="273" w:lineRule="auto"/>
              <w:ind w:left="0" w:firstLine="0"/>
              <w:jc w:val="left"/>
            </w:pPr>
            <w:r>
              <w:t xml:space="preserve">Понимать и определять основную мысль текста, учитывая структуру текста. </w:t>
            </w:r>
          </w:p>
          <w:p w:rsidR="00F12FDB" w:rsidRDefault="00F12FDB" w:rsidP="001109C4">
            <w:pPr>
              <w:spacing w:after="21" w:line="259" w:lineRule="auto"/>
              <w:ind w:left="0" w:firstLine="0"/>
              <w:jc w:val="left"/>
            </w:pPr>
            <w:r>
              <w:t xml:space="preserve">Участвовать в дискуссии по предложенной проблеме. </w:t>
            </w:r>
          </w:p>
          <w:p w:rsidR="00F12FDB" w:rsidRDefault="00F12FDB" w:rsidP="001109C4">
            <w:pPr>
              <w:spacing w:after="0" w:line="259" w:lineRule="auto"/>
              <w:ind w:left="0" w:firstLine="0"/>
              <w:jc w:val="left"/>
            </w:pPr>
            <w:r>
              <w:t xml:space="preserve">Составить 3-4 сложносочиненных предложения, учитывая тематику урока. Объяснять расстановку знаков препинания. </w:t>
            </w:r>
          </w:p>
        </w:tc>
      </w:tr>
      <w:tr w:rsidR="00F12FDB" w:rsidTr="00C27DF9">
        <w:trPr>
          <w:trHeight w:val="398"/>
        </w:trPr>
        <w:tc>
          <w:tcPr>
            <w:tcW w:w="29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2FDB" w:rsidRDefault="00F12FDB" w:rsidP="001109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Default="00F12FDB" w:rsidP="001109C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Большинство учащихся смогут: </w:t>
            </w:r>
          </w:p>
        </w:tc>
      </w:tr>
      <w:tr w:rsidR="00F12FDB" w:rsidTr="00C27DF9">
        <w:trPr>
          <w:trHeight w:val="2329"/>
        </w:trPr>
        <w:tc>
          <w:tcPr>
            <w:tcW w:w="29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2FDB" w:rsidRDefault="00F12FDB" w:rsidP="001109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FDB" w:rsidRDefault="00F12FDB" w:rsidP="001109C4">
            <w:pPr>
              <w:spacing w:after="22" w:line="259" w:lineRule="auto"/>
              <w:ind w:left="0" w:firstLine="0"/>
              <w:jc w:val="left"/>
            </w:pPr>
            <w:r>
              <w:t xml:space="preserve">Определять основную мысль и идею произведения. </w:t>
            </w:r>
          </w:p>
          <w:p w:rsidR="00F12FDB" w:rsidRDefault="00F12FDB" w:rsidP="001109C4">
            <w:pPr>
              <w:spacing w:after="20" w:line="259" w:lineRule="auto"/>
              <w:ind w:left="0" w:firstLine="0"/>
              <w:jc w:val="left"/>
            </w:pPr>
            <w:r>
              <w:t xml:space="preserve">Выражать свое понимание словосочетаний: </w:t>
            </w:r>
          </w:p>
          <w:p w:rsidR="00F12FDB" w:rsidRDefault="00F12FDB" w:rsidP="001109C4">
            <w:pPr>
              <w:spacing w:after="20" w:line="259" w:lineRule="auto"/>
              <w:ind w:left="0" w:firstLine="0"/>
              <w:jc w:val="left"/>
            </w:pPr>
            <w:r>
              <w:t xml:space="preserve">Родная Земля – … </w:t>
            </w:r>
          </w:p>
          <w:p w:rsidR="00F12FDB" w:rsidRDefault="00F12FDB" w:rsidP="001109C4">
            <w:pPr>
              <w:spacing w:after="21" w:line="259" w:lineRule="auto"/>
              <w:ind w:left="0" w:firstLine="0"/>
              <w:jc w:val="left"/>
            </w:pPr>
            <w:r>
              <w:t xml:space="preserve">Слово Родное – … </w:t>
            </w:r>
          </w:p>
          <w:p w:rsidR="00F12FDB" w:rsidRDefault="00F12FDB" w:rsidP="001109C4">
            <w:pPr>
              <w:spacing w:after="23" w:line="259" w:lineRule="auto"/>
              <w:ind w:left="0" w:firstLine="0"/>
              <w:jc w:val="left"/>
            </w:pPr>
            <w:r>
              <w:t xml:space="preserve">Родные Обычаи – … </w:t>
            </w:r>
          </w:p>
          <w:p w:rsidR="00F12FDB" w:rsidRDefault="00F12FDB" w:rsidP="001109C4">
            <w:pPr>
              <w:spacing w:after="4" w:line="274" w:lineRule="auto"/>
              <w:ind w:left="0" w:firstLine="0"/>
              <w:jc w:val="left"/>
            </w:pPr>
            <w:r>
              <w:t xml:space="preserve">Родная История – …, исходя из содержания стихотворения «Четыре матери». </w:t>
            </w:r>
          </w:p>
          <w:p w:rsidR="00F12FDB" w:rsidRDefault="00F12FDB" w:rsidP="001109C4">
            <w:pPr>
              <w:spacing w:after="0" w:line="259" w:lineRule="auto"/>
              <w:ind w:left="0" w:firstLine="0"/>
              <w:jc w:val="left"/>
            </w:pPr>
            <w:r>
              <w:t xml:space="preserve">Составлять и дополнять диалог. </w:t>
            </w:r>
          </w:p>
        </w:tc>
      </w:tr>
    </w:tbl>
    <w:p w:rsidR="00F12FDB" w:rsidRDefault="00F12FDB" w:rsidP="00F12FDB">
      <w:pPr>
        <w:spacing w:after="0" w:line="259" w:lineRule="auto"/>
        <w:ind w:left="-1692" w:right="338" w:firstLine="0"/>
        <w:jc w:val="left"/>
      </w:pPr>
    </w:p>
    <w:tbl>
      <w:tblPr>
        <w:tblStyle w:val="TableGrid"/>
        <w:tblW w:w="10506" w:type="dxa"/>
        <w:tblInd w:w="-938" w:type="dxa"/>
        <w:tblCellMar>
          <w:top w:w="107" w:type="dxa"/>
          <w:left w:w="55" w:type="dxa"/>
        </w:tblCellMar>
        <w:tblLook w:val="04A0" w:firstRow="1" w:lastRow="0" w:firstColumn="1" w:lastColumn="0" w:noHBand="0" w:noVBand="1"/>
      </w:tblPr>
      <w:tblGrid>
        <w:gridCol w:w="2995"/>
        <w:gridCol w:w="5951"/>
        <w:gridCol w:w="1560"/>
      </w:tblGrid>
      <w:tr w:rsidR="00F12FDB" w:rsidTr="00277BD8">
        <w:trPr>
          <w:trHeight w:val="677"/>
        </w:trPr>
        <w:tc>
          <w:tcPr>
            <w:tcW w:w="2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Default="00F12FDB" w:rsidP="001109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Default="00F12FDB" w:rsidP="001109C4">
            <w:pPr>
              <w:spacing w:after="0" w:line="259" w:lineRule="auto"/>
              <w:ind w:left="0" w:firstLine="0"/>
              <w:jc w:val="left"/>
            </w:pPr>
            <w:r>
              <w:t xml:space="preserve">Найти пословицы и поговорки в контексте стихотворения «Четыре матери». </w:t>
            </w:r>
          </w:p>
        </w:tc>
      </w:tr>
      <w:tr w:rsidR="00F12FDB" w:rsidTr="00277BD8">
        <w:trPr>
          <w:trHeight w:val="401"/>
        </w:trPr>
        <w:tc>
          <w:tcPr>
            <w:tcW w:w="2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Default="00F12FDB" w:rsidP="001109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Default="00F12FDB" w:rsidP="001109C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Некоторые учащиеся смогут: </w:t>
            </w:r>
          </w:p>
        </w:tc>
      </w:tr>
      <w:tr w:rsidR="00F12FDB" w:rsidTr="00277BD8">
        <w:trPr>
          <w:trHeight w:val="967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DB" w:rsidRDefault="00F12FDB" w:rsidP="001109C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Default="00F12FDB" w:rsidP="001109C4">
            <w:pPr>
              <w:spacing w:after="1" w:line="278" w:lineRule="auto"/>
              <w:ind w:left="0" w:firstLine="0"/>
              <w:jc w:val="left"/>
            </w:pPr>
            <w:r>
              <w:t xml:space="preserve">Определять общее в тематике произведений «Четыре матери»  М.Шаханова и «Легенда о манкурте» Ч.Айтматова. </w:t>
            </w:r>
          </w:p>
          <w:p w:rsidR="00F12FDB" w:rsidRDefault="00F12FDB" w:rsidP="001109C4">
            <w:pPr>
              <w:spacing w:after="0" w:line="259" w:lineRule="auto"/>
              <w:ind w:left="0" w:firstLine="0"/>
              <w:jc w:val="left"/>
            </w:pPr>
            <w:r>
              <w:t xml:space="preserve">Выписать афоризмы в контексте стихотворения «Четыре матери». </w:t>
            </w:r>
          </w:p>
        </w:tc>
      </w:tr>
      <w:tr w:rsidR="00F12FDB" w:rsidTr="00277BD8">
        <w:trPr>
          <w:trHeight w:val="2885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DB" w:rsidRDefault="00F12FDB" w:rsidP="001109C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Критерии оценивания 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Default="00F12FDB" w:rsidP="001109C4">
            <w:pPr>
              <w:spacing w:after="19" w:line="259" w:lineRule="auto"/>
              <w:ind w:left="0" w:firstLine="0"/>
              <w:jc w:val="left"/>
            </w:pPr>
            <w:r>
              <w:rPr>
                <w:b/>
              </w:rPr>
              <w:t xml:space="preserve">Учащийся на уровне А </w:t>
            </w:r>
          </w:p>
          <w:p w:rsidR="00F12FDB" w:rsidRDefault="00F12FDB" w:rsidP="001109C4">
            <w:pPr>
              <w:numPr>
                <w:ilvl w:val="0"/>
                <w:numId w:val="1"/>
              </w:numPr>
              <w:spacing w:after="0" w:line="283" w:lineRule="auto"/>
              <w:ind w:firstLine="360"/>
              <w:jc w:val="left"/>
            </w:pPr>
            <w:r>
              <w:t xml:space="preserve">понимает содержание стихотворения; </w:t>
            </w: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определяет основную мысль текста. </w:t>
            </w:r>
            <w:r>
              <w:rPr>
                <w:b/>
              </w:rPr>
              <w:t xml:space="preserve">Учащийся на уровне В </w:t>
            </w:r>
          </w:p>
          <w:p w:rsidR="00F12FDB" w:rsidRDefault="00F12FDB" w:rsidP="001109C4">
            <w:pPr>
              <w:numPr>
                <w:ilvl w:val="0"/>
                <w:numId w:val="1"/>
              </w:numPr>
              <w:spacing w:after="25" w:line="259" w:lineRule="auto"/>
              <w:ind w:firstLine="360"/>
              <w:jc w:val="left"/>
            </w:pPr>
            <w:r>
              <w:t xml:space="preserve">участвует в дискуссии; </w:t>
            </w:r>
          </w:p>
          <w:p w:rsidR="00F12FDB" w:rsidRDefault="00F12FDB" w:rsidP="001109C4">
            <w:pPr>
              <w:numPr>
                <w:ilvl w:val="0"/>
                <w:numId w:val="1"/>
              </w:numPr>
              <w:spacing w:after="0" w:line="286" w:lineRule="auto"/>
              <w:ind w:firstLine="360"/>
              <w:jc w:val="left"/>
            </w:pPr>
            <w:r>
              <w:t xml:space="preserve">отбирает более точную информацию, но не в полном объеме. </w:t>
            </w:r>
            <w:r>
              <w:rPr>
                <w:b/>
              </w:rPr>
              <w:t xml:space="preserve">Учащийся на уровне С </w:t>
            </w:r>
          </w:p>
          <w:p w:rsidR="00F12FDB" w:rsidRDefault="00F12FDB" w:rsidP="001109C4">
            <w:pPr>
              <w:numPr>
                <w:ilvl w:val="0"/>
                <w:numId w:val="1"/>
              </w:numPr>
              <w:spacing w:after="26" w:line="259" w:lineRule="auto"/>
              <w:ind w:firstLine="360"/>
              <w:jc w:val="left"/>
            </w:pPr>
            <w:r>
              <w:t xml:space="preserve">проявляет полное понимание содержания стихотворения; </w:t>
            </w:r>
          </w:p>
          <w:p w:rsidR="00F12FDB" w:rsidRDefault="00F12FDB" w:rsidP="001109C4">
            <w:pPr>
              <w:numPr>
                <w:ilvl w:val="0"/>
                <w:numId w:val="1"/>
              </w:numPr>
              <w:spacing w:after="0" w:line="259" w:lineRule="auto"/>
              <w:ind w:firstLine="360"/>
              <w:jc w:val="left"/>
            </w:pPr>
            <w:r>
              <w:t xml:space="preserve">применяет безошибочно правила постановки знаков препинания в сложносочиненном предложении. </w:t>
            </w:r>
          </w:p>
        </w:tc>
      </w:tr>
      <w:tr w:rsidR="00F12FDB" w:rsidTr="00277BD8">
        <w:trPr>
          <w:trHeight w:val="1226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Default="00F12FDB" w:rsidP="001109C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Привитие  ценностей</w:t>
            </w:r>
            <w:r>
              <w:t xml:space="preserve"> 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Default="00F12FDB" w:rsidP="001109C4">
            <w:pPr>
              <w:spacing w:after="0" w:line="259" w:lineRule="auto"/>
              <w:ind w:left="0" w:firstLine="0"/>
              <w:jc w:val="left"/>
            </w:pPr>
            <w:r>
              <w:t xml:space="preserve">Ценности, основанные на национальной идее «Мәңгілік ел»: </w:t>
            </w:r>
          </w:p>
          <w:p w:rsidR="00F12FDB" w:rsidRDefault="00F12FDB" w:rsidP="001109C4">
            <w:pPr>
              <w:spacing w:after="0" w:line="259" w:lineRule="auto"/>
              <w:ind w:left="0" w:firstLine="0"/>
              <w:jc w:val="left"/>
            </w:pPr>
            <w:r>
              <w:t xml:space="preserve">казахстанский патриотизм и гражданская ответственность; уважение; сотрудничество; труд и творчество; открытость; образование в течение всей жизни. </w:t>
            </w:r>
          </w:p>
        </w:tc>
      </w:tr>
      <w:tr w:rsidR="00F12FDB" w:rsidTr="00277BD8">
        <w:trPr>
          <w:trHeight w:val="1229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Default="00F12FDB" w:rsidP="001109C4">
            <w:pPr>
              <w:spacing w:after="22" w:line="259" w:lineRule="auto"/>
              <w:ind w:left="0" w:firstLine="0"/>
            </w:pPr>
            <w:r>
              <w:rPr>
                <w:b/>
              </w:rPr>
              <w:t xml:space="preserve">Межпредметные </w:t>
            </w:r>
          </w:p>
          <w:p w:rsidR="00F12FDB" w:rsidRDefault="00F12FDB" w:rsidP="001109C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связи 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Default="00F12FDB" w:rsidP="001109C4">
            <w:pPr>
              <w:spacing w:line="259" w:lineRule="auto"/>
              <w:ind w:left="60" w:firstLine="0"/>
              <w:jc w:val="left"/>
            </w:pPr>
            <w:r>
              <w:t xml:space="preserve">Взаимосвязь с предметами:   </w:t>
            </w:r>
          </w:p>
          <w:p w:rsidR="00F12FDB" w:rsidRDefault="00F12FDB" w:rsidP="001109C4">
            <w:pPr>
              <w:numPr>
                <w:ilvl w:val="0"/>
                <w:numId w:val="2"/>
              </w:numPr>
              <w:spacing w:after="18" w:line="259" w:lineRule="auto"/>
              <w:ind w:hanging="139"/>
              <w:jc w:val="left"/>
            </w:pPr>
            <w:r>
              <w:t xml:space="preserve">история </w:t>
            </w:r>
          </w:p>
          <w:p w:rsidR="00F12FDB" w:rsidRDefault="00F12FDB" w:rsidP="001109C4">
            <w:pPr>
              <w:numPr>
                <w:ilvl w:val="0"/>
                <w:numId w:val="2"/>
              </w:numPr>
              <w:spacing w:after="17" w:line="259" w:lineRule="auto"/>
              <w:ind w:hanging="139"/>
              <w:jc w:val="left"/>
            </w:pPr>
            <w:r>
              <w:t xml:space="preserve">казахский язык </w:t>
            </w:r>
          </w:p>
          <w:p w:rsidR="00F12FDB" w:rsidRDefault="00F12FDB" w:rsidP="001109C4">
            <w:pPr>
              <w:numPr>
                <w:ilvl w:val="0"/>
                <w:numId w:val="2"/>
              </w:numPr>
              <w:spacing w:after="0" w:line="259" w:lineRule="auto"/>
              <w:ind w:hanging="139"/>
              <w:jc w:val="left"/>
            </w:pPr>
            <w:r>
              <w:t xml:space="preserve">самопознание </w:t>
            </w:r>
          </w:p>
        </w:tc>
      </w:tr>
      <w:tr w:rsidR="00F12FDB" w:rsidTr="00277BD8">
        <w:trPr>
          <w:trHeight w:val="677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Default="00F12FDB" w:rsidP="001109C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Предваритель ные знания</w:t>
            </w:r>
            <w:r>
              <w:t xml:space="preserve"> 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DB" w:rsidRDefault="00F12FDB" w:rsidP="001109C4">
            <w:pPr>
              <w:spacing w:after="0" w:line="259" w:lineRule="auto"/>
              <w:ind w:left="0" w:firstLine="0"/>
              <w:jc w:val="left"/>
            </w:pPr>
            <w:r>
              <w:t xml:space="preserve">Сложные предложения и знаки препинания в них. </w:t>
            </w:r>
          </w:p>
        </w:tc>
      </w:tr>
      <w:tr w:rsidR="00F12FDB" w:rsidTr="00277BD8">
        <w:trPr>
          <w:trHeight w:val="399"/>
        </w:trPr>
        <w:tc>
          <w:tcPr>
            <w:tcW w:w="10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Default="00F12FDB" w:rsidP="001109C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Ход урока</w:t>
            </w:r>
            <w:r>
              <w:t xml:space="preserve"> </w:t>
            </w:r>
          </w:p>
        </w:tc>
      </w:tr>
      <w:tr w:rsidR="00F12FDB" w:rsidTr="00277BD8">
        <w:trPr>
          <w:trHeight w:val="677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Default="00F12FDB" w:rsidP="001109C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Запланирован ные этапы урока</w:t>
            </w:r>
            <w:r>
              <w:t xml:space="preserve">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DB" w:rsidRDefault="00F12FDB" w:rsidP="001109C4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>Запланированная деятельность на уроке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DB" w:rsidRDefault="00F12FDB" w:rsidP="001109C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Ресурсы</w:t>
            </w:r>
            <w:r>
              <w:t xml:space="preserve"> </w:t>
            </w:r>
          </w:p>
        </w:tc>
      </w:tr>
      <w:tr w:rsidR="00F12FDB" w:rsidTr="00277BD8">
        <w:trPr>
          <w:trHeight w:val="2609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Default="00F12FDB" w:rsidP="001109C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Вызов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Default="00F12FDB" w:rsidP="001109C4">
            <w:pPr>
              <w:spacing w:after="26" w:line="259" w:lineRule="auto"/>
              <w:ind w:left="0" w:firstLine="0"/>
              <w:jc w:val="left"/>
            </w:pPr>
            <w:r>
              <w:rPr>
                <w:b/>
              </w:rPr>
              <w:t xml:space="preserve">Организационный момент. </w:t>
            </w:r>
          </w:p>
          <w:p w:rsidR="00F12FDB" w:rsidRDefault="00F12FDB" w:rsidP="001109C4">
            <w:pPr>
              <w:spacing w:after="26" w:line="259" w:lineRule="auto"/>
              <w:ind w:left="0" w:firstLine="0"/>
              <w:jc w:val="left"/>
            </w:pPr>
            <w:r>
              <w:rPr>
                <w:b/>
              </w:rPr>
              <w:t xml:space="preserve">Проверка готовности класса к уроку. </w:t>
            </w:r>
          </w:p>
          <w:p w:rsidR="00F12FDB" w:rsidRDefault="00F12FDB" w:rsidP="001109C4">
            <w:pPr>
              <w:spacing w:after="0" w:line="285" w:lineRule="auto"/>
              <w:ind w:left="0" w:firstLine="0"/>
              <w:jc w:val="left"/>
            </w:pPr>
            <w:r>
              <w:rPr>
                <w:b/>
              </w:rPr>
              <w:t xml:space="preserve">(К) </w:t>
            </w:r>
            <w:r>
              <w:rPr>
                <w:b/>
              </w:rPr>
              <w:tab/>
              <w:t xml:space="preserve">Создание </w:t>
            </w:r>
            <w:r>
              <w:rPr>
                <w:b/>
              </w:rPr>
              <w:tab/>
              <w:t xml:space="preserve">положительного </w:t>
            </w:r>
            <w:r>
              <w:rPr>
                <w:b/>
              </w:rPr>
              <w:tab/>
              <w:t xml:space="preserve">эмоционального настроя. </w:t>
            </w:r>
          </w:p>
          <w:p w:rsidR="00F12FDB" w:rsidRDefault="00F12FDB" w:rsidP="001109C4">
            <w:pPr>
              <w:spacing w:after="0" w:line="259" w:lineRule="auto"/>
              <w:ind w:left="0" w:right="58" w:firstLine="0"/>
            </w:pPr>
            <w:r>
              <w:t xml:space="preserve">Давайте наш урок начнем с пожелания друг другу добра. Я желаю тебе добра, ты желаешь мне добра, мы желаем друг другу добра. Если будет трудно – я тебе помогу. Я рада, что у нас отличное настроение. Надеюсь, что урок пройдет интересно и увлекательно.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DB" w:rsidRDefault="00F12FDB" w:rsidP="001109C4">
            <w:pPr>
              <w:spacing w:after="0" w:line="259" w:lineRule="auto"/>
              <w:ind w:left="2" w:firstLine="0"/>
              <w:jc w:val="left"/>
            </w:pPr>
            <w:r>
              <w:t xml:space="preserve">Релаксмузыка </w:t>
            </w:r>
          </w:p>
        </w:tc>
      </w:tr>
      <w:tr w:rsidR="00F12FDB" w:rsidTr="00277BD8">
        <w:trPr>
          <w:trHeight w:val="2607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Default="00F12FDB" w:rsidP="001109C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Переход к теме урока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Default="00F12FDB" w:rsidP="001109C4">
            <w:pPr>
              <w:spacing w:after="26" w:line="259" w:lineRule="auto"/>
              <w:ind w:left="0" w:firstLine="0"/>
              <w:jc w:val="left"/>
            </w:pPr>
            <w:r>
              <w:rPr>
                <w:b/>
              </w:rPr>
              <w:t xml:space="preserve">Актуализация жизненного опыта.  Целеполагание </w:t>
            </w:r>
          </w:p>
          <w:p w:rsidR="00F12FDB" w:rsidRDefault="00F12FDB" w:rsidP="001109C4">
            <w:pPr>
              <w:spacing w:after="18" w:line="259" w:lineRule="auto"/>
              <w:ind w:left="0" w:firstLine="0"/>
              <w:jc w:val="left"/>
            </w:pPr>
            <w:r>
              <w:rPr>
                <w:b/>
              </w:rPr>
              <w:t xml:space="preserve">Предтекстовая работа </w:t>
            </w:r>
          </w:p>
          <w:p w:rsidR="00F12FDB" w:rsidRDefault="00F12FDB" w:rsidP="001109C4">
            <w:pPr>
              <w:spacing w:after="0" w:line="284" w:lineRule="auto"/>
              <w:ind w:left="0" w:firstLine="0"/>
              <w:jc w:val="left"/>
            </w:pPr>
            <w:r>
              <w:t xml:space="preserve">Развитие </w:t>
            </w:r>
            <w:r>
              <w:tab/>
              <w:t xml:space="preserve">речевых </w:t>
            </w:r>
            <w:r>
              <w:tab/>
              <w:t xml:space="preserve">навыков: </w:t>
            </w:r>
            <w:r>
              <w:tab/>
              <w:t xml:space="preserve">говорение </w:t>
            </w:r>
            <w:r>
              <w:tab/>
              <w:t xml:space="preserve">– </w:t>
            </w:r>
            <w:r>
              <w:tab/>
              <w:t xml:space="preserve">умение аргументированно высказать свою точку зрения. </w:t>
            </w:r>
          </w:p>
          <w:p w:rsidR="00F12FDB" w:rsidRDefault="00F12FDB" w:rsidP="001109C4">
            <w:pPr>
              <w:spacing w:after="0" w:line="259" w:lineRule="auto"/>
              <w:ind w:left="0" w:firstLine="0"/>
              <w:jc w:val="left"/>
            </w:pPr>
            <w:r>
              <w:t xml:space="preserve">Работа с эпиграфом. </w:t>
            </w:r>
          </w:p>
          <w:p w:rsidR="00F12FDB" w:rsidRDefault="00F12FDB" w:rsidP="001109C4">
            <w:pPr>
              <w:spacing w:after="0" w:line="278" w:lineRule="auto"/>
              <w:ind w:left="779" w:right="59" w:firstLine="0"/>
              <w:jc w:val="right"/>
            </w:pPr>
            <w:r>
              <w:t xml:space="preserve">Кодекс и безграничное поле поэзии унаследовано Шахановым </w:t>
            </w:r>
          </w:p>
          <w:p w:rsidR="00F12FDB" w:rsidRDefault="00F12FDB" w:rsidP="001109C4">
            <w:pPr>
              <w:spacing w:after="21" w:line="259" w:lineRule="auto"/>
              <w:ind w:left="0" w:right="63" w:firstLine="0"/>
              <w:jc w:val="right"/>
            </w:pPr>
            <w:r>
              <w:t xml:space="preserve">от отцовской и мировой культуры… </w:t>
            </w:r>
          </w:p>
          <w:p w:rsidR="00F12FDB" w:rsidRDefault="00F12FDB" w:rsidP="001109C4">
            <w:pPr>
              <w:spacing w:after="0" w:line="259" w:lineRule="auto"/>
              <w:ind w:left="0" w:right="59" w:firstLine="0"/>
              <w:jc w:val="right"/>
            </w:pPr>
            <w:r>
              <w:rPr>
                <w:i/>
              </w:rPr>
              <w:t xml:space="preserve">Ч. Айтматов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Default="00F12FDB" w:rsidP="001109C4">
            <w:pPr>
              <w:spacing w:after="0" w:line="259" w:lineRule="auto"/>
              <w:ind w:left="2" w:firstLine="0"/>
              <w:jc w:val="left"/>
            </w:pPr>
            <w:r>
              <w:t xml:space="preserve">Учебник </w:t>
            </w:r>
          </w:p>
          <w:p w:rsidR="00F12FDB" w:rsidRDefault="00F12FDB" w:rsidP="001109C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F12FDB" w:rsidRDefault="00F12FDB" w:rsidP="001109C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F12FDB" w:rsidRDefault="00F12FDB" w:rsidP="001109C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F12FDB" w:rsidRDefault="00F12FDB" w:rsidP="001109C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F12FDB" w:rsidRDefault="00F12FDB" w:rsidP="001109C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F12FDB" w:rsidRDefault="00F12FDB" w:rsidP="001109C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F12FDB" w:rsidRDefault="00F12FDB" w:rsidP="001109C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F12FDB" w:rsidRDefault="00F12FDB" w:rsidP="001109C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F12FDB" w:rsidRDefault="00F12FDB" w:rsidP="00F12FDB">
      <w:pPr>
        <w:spacing w:after="0" w:line="259" w:lineRule="auto"/>
        <w:ind w:left="-1692" w:right="338" w:firstLine="0"/>
        <w:jc w:val="left"/>
      </w:pPr>
    </w:p>
    <w:tbl>
      <w:tblPr>
        <w:tblStyle w:val="TableGrid"/>
        <w:tblW w:w="10506" w:type="dxa"/>
        <w:tblInd w:w="-938" w:type="dxa"/>
        <w:tblCellMar>
          <w:top w:w="65" w:type="dxa"/>
          <w:left w:w="55" w:type="dxa"/>
        </w:tblCellMar>
        <w:tblLook w:val="04A0" w:firstRow="1" w:lastRow="0" w:firstColumn="1" w:lastColumn="0" w:noHBand="0" w:noVBand="1"/>
      </w:tblPr>
      <w:tblGrid>
        <w:gridCol w:w="2995"/>
        <w:gridCol w:w="5951"/>
        <w:gridCol w:w="1560"/>
      </w:tblGrid>
      <w:tr w:rsidR="00F12FDB" w:rsidTr="00277BD8">
        <w:trPr>
          <w:trHeight w:val="2283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Default="00F12FDB" w:rsidP="001109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Default="00F12FDB" w:rsidP="001109C4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  <w:p w:rsidR="00F12FDB" w:rsidRDefault="00F12FDB" w:rsidP="001109C4">
            <w:pPr>
              <w:spacing w:after="122" w:line="288" w:lineRule="auto"/>
              <w:ind w:left="0" w:right="58" w:firstLine="0"/>
            </w:pPr>
            <w:r>
              <w:t xml:space="preserve">Составление словосочетаний на русском, казахском, английском языках со словами мать, ана, mother, история, тарих, history. </w:t>
            </w:r>
          </w:p>
          <w:p w:rsidR="00F12FDB" w:rsidRDefault="00F12FDB" w:rsidP="001109C4">
            <w:pPr>
              <w:spacing w:after="21" w:line="259" w:lineRule="auto"/>
              <w:ind w:left="0" w:firstLine="0"/>
            </w:pPr>
            <w:r>
              <w:t xml:space="preserve">Работа с глоссарием: благостный, беспамятный, прах. </w:t>
            </w:r>
          </w:p>
          <w:p w:rsidR="00F12FDB" w:rsidRDefault="00F12FDB" w:rsidP="001109C4">
            <w:pPr>
              <w:spacing w:after="22" w:line="259" w:lineRule="auto"/>
              <w:ind w:left="0" w:firstLine="0"/>
              <w:jc w:val="left"/>
            </w:pPr>
            <w:r>
              <w:t xml:space="preserve">Учитель помогает учащимся понять новую лексику. </w:t>
            </w:r>
          </w:p>
          <w:p w:rsidR="00F12FDB" w:rsidRDefault="00F12FDB" w:rsidP="001109C4">
            <w:pPr>
              <w:spacing w:after="0" w:line="259" w:lineRule="auto"/>
              <w:ind w:left="0" w:firstLine="0"/>
              <w:jc w:val="left"/>
            </w:pPr>
            <w:r>
              <w:t xml:space="preserve">Учащиеся знакомятся с биографией М. Шаханова.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Default="00F12FDB" w:rsidP="001109C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F12FDB" w:rsidRDefault="00F12FDB" w:rsidP="001109C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F12FDB" w:rsidRDefault="00F12FDB" w:rsidP="001109C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F12FDB" w:rsidRDefault="00F12FDB" w:rsidP="001109C4">
            <w:pPr>
              <w:spacing w:after="15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F12FDB" w:rsidRDefault="00F12FDB" w:rsidP="001109C4">
            <w:pPr>
              <w:spacing w:after="0" w:line="259" w:lineRule="auto"/>
              <w:ind w:left="2" w:firstLine="0"/>
              <w:jc w:val="left"/>
            </w:pPr>
            <w:r>
              <w:t xml:space="preserve">Словарь </w:t>
            </w:r>
          </w:p>
          <w:p w:rsidR="00F12FDB" w:rsidRDefault="00F12FDB" w:rsidP="001109C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F12FDB" w:rsidRDefault="00F12FDB" w:rsidP="001109C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12FDB" w:rsidTr="00C65B35">
        <w:trPr>
          <w:trHeight w:val="634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Default="00F12FDB" w:rsidP="001109C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Осмысление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Default="00F12FDB" w:rsidP="001109C4">
            <w:pPr>
              <w:spacing w:after="17" w:line="259" w:lineRule="auto"/>
              <w:ind w:left="0" w:firstLine="0"/>
              <w:jc w:val="left"/>
            </w:pPr>
            <w:r>
              <w:rPr>
                <w:b/>
              </w:rPr>
              <w:t xml:space="preserve">Сообщение темы и целей урока. </w:t>
            </w:r>
          </w:p>
          <w:p w:rsidR="00F12FDB" w:rsidRDefault="00F12FDB" w:rsidP="001109C4">
            <w:pPr>
              <w:spacing w:after="0" w:line="278" w:lineRule="auto"/>
              <w:ind w:left="0" w:right="55" w:firstLine="0"/>
            </w:pPr>
            <w:r>
              <w:rPr>
                <w:b/>
              </w:rPr>
              <w:t>(К) Работа с текстом</w:t>
            </w:r>
            <w:r>
              <w:t xml:space="preserve">. Слушание стихотворения «Четыре матери». Развитие речевых навыков: слушание – учить понимать содержание прозаических произведений, определяя слова, с помощью которых автор выражает эмоционально-оценочное отношение к героям, событиям. </w:t>
            </w:r>
          </w:p>
          <w:p w:rsidR="00F12FDB" w:rsidRDefault="00F12FDB" w:rsidP="001109C4">
            <w:pPr>
              <w:spacing w:after="19" w:line="259" w:lineRule="auto"/>
              <w:ind w:left="0" w:firstLine="0"/>
              <w:jc w:val="left"/>
            </w:pPr>
            <w:r>
              <w:t>Учащиеся д</w:t>
            </w:r>
            <w:r>
              <w:rPr>
                <w:i/>
              </w:rPr>
              <w:t xml:space="preserve">описывают свое понимание понятий: </w:t>
            </w:r>
            <w:r>
              <w:t xml:space="preserve"> </w:t>
            </w:r>
          </w:p>
          <w:p w:rsidR="00F12FDB" w:rsidRDefault="00F12FDB" w:rsidP="001109C4">
            <w:pPr>
              <w:spacing w:after="20" w:line="259" w:lineRule="auto"/>
              <w:ind w:left="0" w:firstLine="0"/>
              <w:jc w:val="left"/>
            </w:pPr>
            <w:r>
              <w:t xml:space="preserve">Родная Земля – … </w:t>
            </w:r>
          </w:p>
          <w:p w:rsidR="00F12FDB" w:rsidRDefault="00F12FDB" w:rsidP="001109C4">
            <w:pPr>
              <w:spacing w:after="21" w:line="259" w:lineRule="auto"/>
              <w:ind w:left="0" w:firstLine="0"/>
              <w:jc w:val="left"/>
            </w:pPr>
            <w:r>
              <w:t xml:space="preserve">Слово Родное – … </w:t>
            </w:r>
          </w:p>
          <w:p w:rsidR="00F12FDB" w:rsidRDefault="00F12FDB" w:rsidP="001109C4">
            <w:pPr>
              <w:spacing w:after="21" w:line="259" w:lineRule="auto"/>
              <w:ind w:left="0" w:firstLine="0"/>
              <w:jc w:val="left"/>
            </w:pPr>
            <w:r>
              <w:t xml:space="preserve">Родные Обычаи – … </w:t>
            </w:r>
          </w:p>
          <w:p w:rsidR="00F12FDB" w:rsidRDefault="00F12FDB" w:rsidP="001109C4">
            <w:pPr>
              <w:spacing w:after="0" w:line="259" w:lineRule="auto"/>
              <w:ind w:left="0" w:firstLine="0"/>
              <w:jc w:val="left"/>
            </w:pPr>
            <w:r>
              <w:t xml:space="preserve">Родная История – … </w:t>
            </w:r>
          </w:p>
          <w:p w:rsidR="00F12FDB" w:rsidRDefault="00F12FDB" w:rsidP="001109C4">
            <w:pPr>
              <w:spacing w:after="31" w:line="270" w:lineRule="auto"/>
              <w:ind w:left="0" w:firstLine="0"/>
              <w:jc w:val="left"/>
            </w:pPr>
            <w:r>
              <w:t xml:space="preserve">Учащимся необходимо ответить на вопрос: Какая общая тема объединяет «Четыре матери» М. Шаханова и «Легенду о манкурте» Ч.Айтматова? Учащиеся сравнивают содержание данных произведений. </w:t>
            </w:r>
          </w:p>
          <w:p w:rsidR="00F12FDB" w:rsidRDefault="00F12FDB" w:rsidP="001109C4">
            <w:pPr>
              <w:spacing w:after="44" w:line="259" w:lineRule="auto"/>
              <w:ind w:left="0" w:firstLine="0"/>
              <w:jc w:val="left"/>
            </w:pPr>
            <w:r>
              <w:t xml:space="preserve">Указывают, что в них общего? Чем они различаются? </w:t>
            </w:r>
          </w:p>
          <w:p w:rsidR="00F12FDB" w:rsidRDefault="00F12FDB" w:rsidP="001109C4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Используется прием аналитическое чтение.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DB" w:rsidRDefault="00F12FDB" w:rsidP="001109C4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Учебник </w:t>
            </w:r>
          </w:p>
          <w:p w:rsidR="00F12FDB" w:rsidRDefault="00F12FDB" w:rsidP="001109C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F12FDB" w:rsidRDefault="00F12FDB" w:rsidP="001109C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12FDB" w:rsidTr="00277BD8">
        <w:trPr>
          <w:trHeight w:val="4541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DB" w:rsidRDefault="00F12FDB" w:rsidP="001109C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Default="00F12FDB" w:rsidP="001109C4">
            <w:pPr>
              <w:spacing w:after="18" w:line="259" w:lineRule="auto"/>
              <w:ind w:left="0" w:firstLine="0"/>
              <w:jc w:val="left"/>
            </w:pPr>
            <w:r>
              <w:rPr>
                <w:b/>
              </w:rPr>
              <w:t xml:space="preserve">Послетекстовая работа </w:t>
            </w:r>
          </w:p>
          <w:p w:rsidR="00F12FDB" w:rsidRDefault="00F12FDB" w:rsidP="001109C4">
            <w:pPr>
              <w:spacing w:after="0" w:line="278" w:lineRule="auto"/>
              <w:ind w:left="0" w:right="57" w:firstLine="0"/>
            </w:pPr>
            <w:r>
              <w:t xml:space="preserve">Развитие речевых навыков: говорение – развивать умение соблюдать речевые нормы. Каждый учащийся составляет 3-4 реплики. </w:t>
            </w:r>
          </w:p>
          <w:p w:rsidR="00F12FDB" w:rsidRDefault="00F12FDB" w:rsidP="001109C4">
            <w:pPr>
              <w:spacing w:after="21" w:line="259" w:lineRule="auto"/>
              <w:ind w:left="0" w:firstLine="0"/>
              <w:jc w:val="left"/>
            </w:pPr>
            <w:r>
              <w:t xml:space="preserve">Составление диалога. </w:t>
            </w:r>
          </w:p>
          <w:p w:rsidR="00F12FDB" w:rsidRDefault="00F12FDB" w:rsidP="001109C4">
            <w:pPr>
              <w:spacing w:after="19" w:line="259" w:lineRule="auto"/>
              <w:ind w:left="0" w:firstLine="0"/>
              <w:jc w:val="left"/>
            </w:pPr>
            <w:r>
              <w:t xml:space="preserve">Кто такой Мухтар Шаханов? </w:t>
            </w:r>
          </w:p>
          <w:p w:rsidR="00F12FDB" w:rsidRDefault="00F12FDB" w:rsidP="001109C4">
            <w:pPr>
              <w:numPr>
                <w:ilvl w:val="0"/>
                <w:numId w:val="3"/>
              </w:numPr>
              <w:spacing w:after="22" w:line="259" w:lineRule="auto"/>
              <w:ind w:firstLine="0"/>
              <w:jc w:val="left"/>
            </w:pPr>
            <w:r>
              <w:t xml:space="preserve">Мухтар Шаханов поэт … </w:t>
            </w:r>
          </w:p>
          <w:p w:rsidR="00F12FDB" w:rsidRDefault="00F12FDB" w:rsidP="001109C4">
            <w:pPr>
              <w:numPr>
                <w:ilvl w:val="0"/>
                <w:numId w:val="3"/>
              </w:numPr>
              <w:spacing w:after="0" w:line="277" w:lineRule="auto"/>
              <w:ind w:firstLine="0"/>
              <w:jc w:val="left"/>
            </w:pPr>
            <w:r>
              <w:t xml:space="preserve">Какую премию получил М.Шаханов за книгу «Лики времен»? </w:t>
            </w:r>
          </w:p>
          <w:p w:rsidR="00F12FDB" w:rsidRDefault="00F12FDB" w:rsidP="001109C4">
            <w:pPr>
              <w:numPr>
                <w:ilvl w:val="0"/>
                <w:numId w:val="3"/>
              </w:numPr>
              <w:spacing w:after="22" w:line="259" w:lineRule="auto"/>
              <w:ind w:firstLine="0"/>
              <w:jc w:val="left"/>
            </w:pPr>
            <w:r>
              <w:t xml:space="preserve">1982 г. …. </w:t>
            </w:r>
          </w:p>
          <w:p w:rsidR="00F12FDB" w:rsidRDefault="00F12FDB" w:rsidP="001109C4">
            <w:pPr>
              <w:numPr>
                <w:ilvl w:val="0"/>
                <w:numId w:val="3"/>
              </w:numPr>
              <w:spacing w:after="8" w:line="271" w:lineRule="auto"/>
              <w:ind w:firstLine="0"/>
              <w:jc w:val="left"/>
            </w:pPr>
            <w:r>
              <w:t xml:space="preserve">Как называется книга, написанная в 1995 г в соавторстве с Ч. Айтматовым? - …  </w:t>
            </w:r>
          </w:p>
          <w:p w:rsidR="00F12FDB" w:rsidRDefault="00F12FDB" w:rsidP="001109C4">
            <w:pPr>
              <w:numPr>
                <w:ilvl w:val="0"/>
                <w:numId w:val="3"/>
              </w:numPr>
              <w:spacing w:after="0" w:line="277" w:lineRule="auto"/>
              <w:ind w:firstLine="0"/>
              <w:jc w:val="left"/>
            </w:pPr>
            <w:r>
              <w:t xml:space="preserve">Какому поэту-воину посвящена «Нарынкумская трагедия»? </w:t>
            </w:r>
          </w:p>
          <w:p w:rsidR="00F12FDB" w:rsidRDefault="00F12FDB" w:rsidP="001109C4">
            <w:pPr>
              <w:numPr>
                <w:ilvl w:val="0"/>
                <w:numId w:val="3"/>
              </w:numPr>
              <w:spacing w:after="0" w:line="259" w:lineRule="auto"/>
              <w:ind w:firstLine="0"/>
              <w:jc w:val="left"/>
            </w:pPr>
            <w:r>
              <w:t xml:space="preserve">…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Default="00F12FDB" w:rsidP="001109C4">
            <w:pPr>
              <w:spacing w:after="0" w:line="259" w:lineRule="auto"/>
              <w:ind w:left="0" w:firstLine="0"/>
              <w:jc w:val="center"/>
            </w:pPr>
            <w:r>
              <w:t xml:space="preserve">Учебник, тетрадь </w:t>
            </w:r>
          </w:p>
        </w:tc>
      </w:tr>
      <w:tr w:rsidR="00F12FDB" w:rsidTr="00277BD8">
        <w:trPr>
          <w:trHeight w:val="1779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DB" w:rsidRDefault="00F12FDB" w:rsidP="001109C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Default="00F12FDB" w:rsidP="001109C4">
            <w:pPr>
              <w:spacing w:after="21" w:line="259" w:lineRule="auto"/>
              <w:ind w:left="0" w:firstLine="0"/>
              <w:jc w:val="left"/>
            </w:pPr>
            <w:r>
              <w:t xml:space="preserve">Работа над грамматической темой урока. </w:t>
            </w:r>
          </w:p>
          <w:p w:rsidR="00F12FDB" w:rsidRDefault="00F12FDB" w:rsidP="001109C4">
            <w:pPr>
              <w:spacing w:after="0" w:line="259" w:lineRule="auto"/>
              <w:ind w:left="0" w:right="55" w:firstLine="0"/>
            </w:pPr>
            <w:r>
              <w:t xml:space="preserve">Учащимся необходимо составить 3-4 сложносочиненных предложения, учитывая тематику урока, и объяснить расстановку знаков препинания. Развитие речевых навыков: письмо – учащиеся составляют 3-4 сложносочиненных предложения по теме урока.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Default="00F12FDB" w:rsidP="001109C4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F12FDB" w:rsidTr="00277BD8">
        <w:trPr>
          <w:trHeight w:val="2609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DB" w:rsidRDefault="00F12FDB" w:rsidP="001109C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Default="00F12FDB" w:rsidP="001109C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Упражнение на внимание </w:t>
            </w:r>
          </w:p>
          <w:p w:rsidR="00F12FDB" w:rsidRDefault="00F12FDB" w:rsidP="001109C4">
            <w:pPr>
              <w:spacing w:after="0" w:line="259" w:lineRule="auto"/>
              <w:ind w:left="0" w:right="60" w:firstLine="0"/>
            </w:pPr>
            <w:r>
              <w:rPr>
                <w:i/>
              </w:rPr>
              <w:t xml:space="preserve">Участники должны встать полукругом и определить водящего. Водящий в течение нескольких секунд старается запомнить порядок расположения игроков. Затем по звуку гонга отворачивается и называет порядок, в котором стоят товарищи. На месте водящего должны побывать все игроки по очереди. Стоит наградить тех, кто не ошибется. Проигравшие должны спеть им хором песню о Родине или матери.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Default="00F12FDB" w:rsidP="001109C4">
            <w:pPr>
              <w:spacing w:after="0" w:line="259" w:lineRule="auto"/>
              <w:ind w:left="0" w:right="21" w:firstLine="0"/>
              <w:jc w:val="center"/>
            </w:pPr>
            <w:r>
              <w:t xml:space="preserve">Релаксмузыка </w:t>
            </w:r>
          </w:p>
        </w:tc>
      </w:tr>
      <w:tr w:rsidR="00F12FDB" w:rsidTr="00277BD8">
        <w:trPr>
          <w:trHeight w:val="4265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Default="00F12FDB" w:rsidP="001109C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>Рефлексия</w:t>
            </w:r>
            <w:r>
              <w:t xml:space="preserve">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Default="00F12FDB" w:rsidP="001109C4">
            <w:pPr>
              <w:spacing w:after="26" w:line="259" w:lineRule="auto"/>
              <w:ind w:left="0" w:firstLine="0"/>
              <w:jc w:val="left"/>
            </w:pPr>
            <w:r>
              <w:rPr>
                <w:b/>
              </w:rPr>
              <w:t xml:space="preserve">Итог урока. Проверка усвоения материала. </w:t>
            </w:r>
          </w:p>
          <w:p w:rsidR="00F12FDB" w:rsidRDefault="00F12FDB" w:rsidP="001109C4">
            <w:pPr>
              <w:spacing w:after="0" w:line="276" w:lineRule="auto"/>
              <w:ind w:left="0" w:right="57" w:firstLine="0"/>
            </w:pPr>
            <w:r>
              <w:rPr>
                <w:b/>
              </w:rPr>
              <w:t xml:space="preserve">Учащиеся отвечают на поставленные вопросы. </w:t>
            </w:r>
            <w:r>
              <w:t xml:space="preserve">Назовите несколько важных, на ваш взгляд, фактов из биографии М. Шаханова. </w:t>
            </w:r>
          </w:p>
          <w:p w:rsidR="00F12FDB" w:rsidRDefault="00F12FDB" w:rsidP="001109C4">
            <w:pPr>
              <w:spacing w:after="20" w:line="259" w:lineRule="auto"/>
              <w:ind w:left="0" w:firstLine="0"/>
              <w:jc w:val="left"/>
            </w:pPr>
            <w:r>
              <w:t xml:space="preserve"> </w:t>
            </w:r>
          </w:p>
          <w:p w:rsidR="00F12FDB" w:rsidRDefault="00F12FDB" w:rsidP="001109C4">
            <w:pPr>
              <w:spacing w:after="21" w:line="259" w:lineRule="auto"/>
              <w:ind w:left="0" w:firstLine="0"/>
              <w:jc w:val="left"/>
            </w:pPr>
            <w:r>
              <w:t xml:space="preserve">Родная Земля – … </w:t>
            </w:r>
          </w:p>
          <w:p w:rsidR="00F12FDB" w:rsidRDefault="00F12FDB" w:rsidP="001109C4">
            <w:pPr>
              <w:spacing w:after="21" w:line="259" w:lineRule="auto"/>
              <w:ind w:left="0" w:firstLine="0"/>
              <w:jc w:val="left"/>
            </w:pPr>
            <w:r>
              <w:t xml:space="preserve">Слово Родное – … </w:t>
            </w:r>
          </w:p>
          <w:p w:rsidR="00F12FDB" w:rsidRDefault="00F12FDB" w:rsidP="001109C4">
            <w:pPr>
              <w:spacing w:after="22" w:line="259" w:lineRule="auto"/>
              <w:ind w:left="0" w:firstLine="0"/>
              <w:jc w:val="left"/>
            </w:pPr>
            <w:r>
              <w:t xml:space="preserve">Родные Обычаи – … </w:t>
            </w:r>
          </w:p>
          <w:p w:rsidR="00F12FDB" w:rsidRDefault="00F12FDB" w:rsidP="001109C4">
            <w:pPr>
              <w:spacing w:after="0" w:line="259" w:lineRule="auto"/>
              <w:ind w:left="0" w:firstLine="0"/>
              <w:jc w:val="left"/>
            </w:pPr>
            <w:r>
              <w:t xml:space="preserve">Родная История – … для вас это… </w:t>
            </w:r>
          </w:p>
          <w:p w:rsidR="00F12FDB" w:rsidRDefault="00F12FDB" w:rsidP="001109C4">
            <w:pPr>
              <w:spacing w:after="22" w:line="259" w:lineRule="auto"/>
              <w:ind w:left="0" w:firstLine="0"/>
              <w:jc w:val="left"/>
            </w:pPr>
            <w:r>
              <w:t xml:space="preserve"> </w:t>
            </w:r>
          </w:p>
          <w:p w:rsidR="00F12FDB" w:rsidRDefault="00F12FDB" w:rsidP="001109C4">
            <w:pPr>
              <w:spacing w:after="0" w:line="259" w:lineRule="auto"/>
              <w:ind w:left="0" w:firstLine="0"/>
              <w:jc w:val="left"/>
            </w:pPr>
            <w:r>
              <w:t xml:space="preserve">СПП с соединительными союзами – это… </w:t>
            </w:r>
          </w:p>
          <w:p w:rsidR="00F12FDB" w:rsidRDefault="00F12FDB" w:rsidP="001109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12FDB" w:rsidRDefault="00F12FDB" w:rsidP="001109C4">
            <w:pPr>
              <w:spacing w:after="0" w:line="259" w:lineRule="auto"/>
              <w:ind w:left="0" w:right="61" w:firstLine="0"/>
            </w:pPr>
            <w:r>
              <w:t xml:space="preserve">Стратегия формативного оценивания: Оценка «превращения» знаний и достижения целей: учащиеся строят высказывания «Я не знал…- Теперь я знаю…».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Default="00F12FDB" w:rsidP="001109C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F12FDB" w:rsidRDefault="00F12FDB" w:rsidP="001109C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F12FDB" w:rsidTr="00277BD8">
        <w:trPr>
          <w:trHeight w:val="1779"/>
        </w:trPr>
        <w:tc>
          <w:tcPr>
            <w:tcW w:w="10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DB" w:rsidRDefault="00F12FDB" w:rsidP="001109C4">
            <w:pPr>
              <w:spacing w:after="0" w:line="278" w:lineRule="auto"/>
              <w:ind w:left="0" w:firstLine="0"/>
              <w:jc w:val="left"/>
            </w:pPr>
            <w:r>
              <w:rPr>
                <w:b/>
              </w:rPr>
              <w:t xml:space="preserve">В качестве домашнего задания может быть рекомендовано следующее (на выбор учащихся): </w:t>
            </w:r>
          </w:p>
          <w:p w:rsidR="00F12FDB" w:rsidRDefault="00F12FDB" w:rsidP="001109C4">
            <w:pPr>
              <w:spacing w:after="2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F12FDB" w:rsidRDefault="00F12FDB" w:rsidP="001109C4">
            <w:pPr>
              <w:numPr>
                <w:ilvl w:val="0"/>
                <w:numId w:val="4"/>
              </w:numPr>
              <w:spacing w:after="3" w:line="277" w:lineRule="auto"/>
              <w:ind w:hanging="360"/>
              <w:jc w:val="left"/>
            </w:pPr>
            <w:r>
              <w:t xml:space="preserve">Найдите произведения (стихотворные) русских и зарубежных писателей о матери или о Родине. </w:t>
            </w:r>
          </w:p>
          <w:p w:rsidR="00F12FDB" w:rsidRDefault="00F12FDB" w:rsidP="001109C4">
            <w:pPr>
              <w:numPr>
                <w:ilvl w:val="0"/>
                <w:numId w:val="4"/>
              </w:numPr>
              <w:spacing w:after="0" w:line="259" w:lineRule="auto"/>
              <w:ind w:hanging="360"/>
              <w:jc w:val="left"/>
            </w:pPr>
            <w:r>
              <w:t>Подготовьте выразительное чтение стихотворения.</w:t>
            </w:r>
            <w:r>
              <w:rPr>
                <w:b/>
              </w:rPr>
              <w:t xml:space="preserve"> </w:t>
            </w:r>
          </w:p>
        </w:tc>
      </w:tr>
    </w:tbl>
    <w:p w:rsidR="005C5F94" w:rsidRDefault="005C5F94"/>
    <w:sectPr w:rsidR="005C5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57D07"/>
    <w:multiLevelType w:val="hybridMultilevel"/>
    <w:tmpl w:val="FFFFFFFF"/>
    <w:lvl w:ilvl="0" w:tplc="A418DC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A2D194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3804F8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082FC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448CF0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C75E0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2DCE4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6EA4E2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EE75C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635E91"/>
    <w:multiLevelType w:val="hybridMultilevel"/>
    <w:tmpl w:val="FFFFFFFF"/>
    <w:lvl w:ilvl="0" w:tplc="43905D2A">
      <w:start w:val="1"/>
      <w:numFmt w:val="decimal"/>
      <w:lvlText w:val="%1.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0C01B0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98775E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04F628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A0D0C6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6964A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6ADE5A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58026A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8CF02C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05831F4"/>
    <w:multiLevelType w:val="hybridMultilevel"/>
    <w:tmpl w:val="FFFFFFFF"/>
    <w:lvl w:ilvl="0" w:tplc="3CA84616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8C04A4">
      <w:start w:val="1"/>
      <w:numFmt w:val="bullet"/>
      <w:lvlText w:val="o"/>
      <w:lvlJc w:val="left"/>
      <w:pPr>
        <w:ind w:left="14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9C3276">
      <w:start w:val="1"/>
      <w:numFmt w:val="bullet"/>
      <w:lvlText w:val="▪"/>
      <w:lvlJc w:val="left"/>
      <w:pPr>
        <w:ind w:left="22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A3742">
      <w:start w:val="1"/>
      <w:numFmt w:val="bullet"/>
      <w:lvlText w:val="•"/>
      <w:lvlJc w:val="left"/>
      <w:pPr>
        <w:ind w:left="29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C0856A">
      <w:start w:val="1"/>
      <w:numFmt w:val="bullet"/>
      <w:lvlText w:val="o"/>
      <w:lvlJc w:val="left"/>
      <w:pPr>
        <w:ind w:left="36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70B43C">
      <w:start w:val="1"/>
      <w:numFmt w:val="bullet"/>
      <w:lvlText w:val="▪"/>
      <w:lvlJc w:val="left"/>
      <w:pPr>
        <w:ind w:left="43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FC0522">
      <w:start w:val="1"/>
      <w:numFmt w:val="bullet"/>
      <w:lvlText w:val="•"/>
      <w:lvlJc w:val="left"/>
      <w:pPr>
        <w:ind w:left="50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6ACC8A">
      <w:start w:val="1"/>
      <w:numFmt w:val="bullet"/>
      <w:lvlText w:val="o"/>
      <w:lvlJc w:val="left"/>
      <w:pPr>
        <w:ind w:left="5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941CF0">
      <w:start w:val="1"/>
      <w:numFmt w:val="bullet"/>
      <w:lvlText w:val="▪"/>
      <w:lvlJc w:val="left"/>
      <w:pPr>
        <w:ind w:left="65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CC2597"/>
    <w:multiLevelType w:val="hybridMultilevel"/>
    <w:tmpl w:val="FFFFFFFF"/>
    <w:lvl w:ilvl="0" w:tplc="90C42BC4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626BEA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6E6E26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D21E76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24F02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863DBE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89478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7E2A80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1A38AA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BB"/>
    <w:rsid w:val="001E4DBB"/>
    <w:rsid w:val="00277BD8"/>
    <w:rsid w:val="005B29B0"/>
    <w:rsid w:val="005C5F94"/>
    <w:rsid w:val="00C27DF9"/>
    <w:rsid w:val="00C65B35"/>
    <w:rsid w:val="00D04AD5"/>
    <w:rsid w:val="00F1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DB"/>
    <w:pPr>
      <w:spacing w:after="14" w:line="267" w:lineRule="auto"/>
      <w:ind w:left="357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12FDB"/>
    <w:pPr>
      <w:spacing w:after="0" w:line="240" w:lineRule="auto"/>
    </w:pPr>
    <w:rPr>
      <w:rFonts w:eastAsiaTheme="minorEastAsia"/>
      <w:lang w:val="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6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B35"/>
    <w:rPr>
      <w:rFonts w:ascii="Tahoma" w:eastAsia="Times New Roman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DB"/>
    <w:pPr>
      <w:spacing w:after="14" w:line="267" w:lineRule="auto"/>
      <w:ind w:left="357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12FDB"/>
    <w:pPr>
      <w:spacing w:after="0" w:line="240" w:lineRule="auto"/>
    </w:pPr>
    <w:rPr>
      <w:rFonts w:eastAsiaTheme="minorEastAsia"/>
      <w:lang w:val="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6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B35"/>
    <w:rPr>
      <w:rFonts w:ascii="Tahoma" w:eastAsia="Times New Roman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507F4-CFED-4932-878F-1F749165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Зинеш апай</cp:lastModifiedBy>
  <cp:revision>7</cp:revision>
  <cp:lastPrinted>2023-09-11T10:18:00Z</cp:lastPrinted>
  <dcterms:created xsi:type="dcterms:W3CDTF">2019-10-23T09:25:00Z</dcterms:created>
  <dcterms:modified xsi:type="dcterms:W3CDTF">2023-12-04T11:26:00Z</dcterms:modified>
</cp:coreProperties>
</file>