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B8C5" w14:textId="77777777" w:rsidR="001435C0" w:rsidRPr="001435C0" w:rsidRDefault="001435C0" w:rsidP="001435C0">
      <w:pPr>
        <w:spacing w:after="0" w:line="240" w:lineRule="auto"/>
        <w:ind w:firstLine="709"/>
        <w:jc w:val="center"/>
        <w:rPr>
          <w:rFonts w:ascii="Times New Roman" w:hAnsi="Times New Roman" w:cs="Times New Roman"/>
          <w:sz w:val="24"/>
          <w:szCs w:val="24"/>
          <w:lang w:val="kk-KZ"/>
        </w:rPr>
      </w:pPr>
      <w:r w:rsidRPr="001435C0">
        <w:rPr>
          <w:rFonts w:ascii="Times New Roman" w:hAnsi="Times New Roman" w:cs="Times New Roman"/>
          <w:b/>
          <w:bCs/>
          <w:sz w:val="24"/>
          <w:szCs w:val="24"/>
          <w:lang w:val="kk-KZ"/>
        </w:rPr>
        <w:t>Тұрақты даму мақсаттары және сапалы білім беру: ҚазҰУ тәжірибесі</w:t>
      </w:r>
    </w:p>
    <w:p w14:paraId="783C4A49"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p>
    <w:p w14:paraId="3BFAC1DD"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Қазіргі жаһандану дәуірінде білім – тек жеке жетістікке жетудің құралы ғана емес, тұтас қоғамның дамуын айқындайтын стратегиялық ресурсқа айналды. Осы тұрғыда United Nations ұсынған Тұрақты даму мақсаттары адамзаттың ортақ болашағына бағытталған маңызды бағдар ретінде ерекше мәнге ие. Соның ішінде ТДМ 4 – «Сапалы білім беру» – қоғамның зияткерлік әлеуетін арттырудың, тең мүмкіндіктер қалыптастырудың және тұрақты дамуға қол жеткізудің негізгі тетігі болып саналады.</w:t>
      </w:r>
    </w:p>
    <w:p w14:paraId="1DEC1221"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Бұл мақсат әрбір адамға сапалы, қолжетімді және инклюзивті білім алуға мүмкіндік беруді көздейді. Білім арқылы ғана адам өз әлеуетін толық ашып, қоғамға пайдасын тигізе алады. Сондықтан да білім беру жүйесін жетілдіру – кез келген мемлекеттің басты басымдықтарының бірі.</w:t>
      </w:r>
    </w:p>
    <w:p w14:paraId="04804379"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Қазақстанда бұл бағыттағы жұмыстар жүйелі түрде жүзеге асырылып келеді. Жоғары оқу орындары ТДМ 4 мақсаттарын іске асыруда маңызды рөл атқарып, білім сапасын арттыру, инновациялық оқыту әдістерін енгізу және халықаралық деңгейде бәсекеге қабілетті мамандар даярлау бағытында белсенді қызмет атқаруда. Осы ретте Әл-Фараби атындағы Қазақ ұлттық университеті – еліміздің білім мен ғылым саласындағы көшбасшы оқу орындарының бірі ретінде ерекше орын алады.</w:t>
      </w:r>
    </w:p>
    <w:p w14:paraId="47A9375F"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Әсіресе, университеттің Ақпараттық технологиялар және жасанды интеллект факультеті цифрлық білім беруді дамытуда, заманауи технологияларды оқу үдерісіне енгізуде және ІТ саласының білікті мамандарын даярлауда алдыңғы қатардан көрініп келеді. Мұнда білім беру тек теориямен шектелмей, тәжірибемен ұштасып, студенттердің кәсіби дағдыларын қалыптастыруға бағытталған.</w:t>
      </w:r>
    </w:p>
    <w:p w14:paraId="41BE1D1D"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Мемлекет деңгейінде де білім беру саласына ерекше көңіл бөлінуде. Қазақстан Республикасының Президенті Қасым-Жомарт Тоқаев білім мен ғылымды ел дамуының басты тірегі ретінде атап өтіп, жоғары білімнің қолжетімділігін арттыруға бағытталған бірқатар маңызды бастамаларды ұсынды. Соның ішінде халық тығыз орналасқан өңірлерге арналған мақсатты білім беру гранттары – жастардың сапалы білім алуына жол ашып, әлеуметтік әділеттілікті қамтамасыз етудің нақты көрінісі.</w:t>
      </w:r>
    </w:p>
    <w:p w14:paraId="356FC710"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ҚазҰУ қабырғасында ТДМ 4 мақсаттарын жүзеге асыру жүйелі сипат алған. Университетте қоғамдық дәрістер, ғылыми семинарлар, кәсіби біліктілікті арттыру курстары мен қосымша білім беру бағдарламалары тұрақты түрде ұйымдастырылып келеді. Бұл бастамалар студенттердің тек академиялық білімін арттырып қана қоймай, олардың өмір бойы оқу дағдыларын қалыптастыруға ықпал етеді.</w:t>
      </w:r>
    </w:p>
    <w:p w14:paraId="1C348F60"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Халықаралық академиялық ынтымақтастық та – сапалы білім берудің маңызды құрамдас бөлігі. Осы бағытта университет оқытушылары шетелдік жоғары оқу орындарымен тығыз байланыс орнатып, тәжірибе алмасуға белсенді қатысуда. Соның бір айқын мысалы – Ақпараттық технологиялар және жасанды интеллект факультеті Компьютерлік ғылымдар кафедрасының ассистент-профессоры Мадьярова Гүлнар Атыханқызы 2026 жылғы 10 ақпан мен 10 наурыз аралығында Бішкек қаласындағы университет филиалында өткен халықаралық академиялық іссапары.</w:t>
      </w:r>
    </w:p>
    <w:p w14:paraId="276D1232"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Бұл іссапар аясында «Компьютерлік инженерия» білім беру бағдарламасы бойынша оқу үдерісін жетілдіру бағытында жұмыстар жүргізіліп, «Бұзу және енуге арналған этикалық тестілеу» пәні бойынша дәрістер мен тәжірибелік сабақтар өткізілді. Заманауи цифрлық технологиялар мен интерактивті оқыту әдістерін қолдану арқылы студенттердің кәсіби құзыреттілігін арттыруға ерекше мән берілді.</w:t>
      </w:r>
    </w:p>
    <w:p w14:paraId="1E5FC41C"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Оқу үдерісінің нәтижелері де жоғары болды. Студенттердің білімін бағалау кезең-кезеңімен жүргізіліп, қорытынды емтихан нәтижелері олардың пәнді жоғары деңгейде меңгергенін көрсетті. Ең бастысы – студенттердің пәнге деген қызығушылығы мен белсенділігі білім сапасының артуына тікелей ықпал етті.</w:t>
      </w:r>
    </w:p>
    <w:p w14:paraId="5AF325A3"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 xml:space="preserve">Халықаралық іссапар нәтижесінде білім беру саласындағы ынтымақтастық нығайып, киберқауіпсіздік, ақпараттық қауіпсіздік және этикалық тестілеу бағыттарында </w:t>
      </w:r>
      <w:r w:rsidRPr="001435C0">
        <w:rPr>
          <w:rFonts w:ascii="Times New Roman" w:hAnsi="Times New Roman" w:cs="Times New Roman"/>
          <w:sz w:val="24"/>
          <w:szCs w:val="24"/>
          <w:lang w:val="kk-KZ"/>
        </w:rPr>
        <w:lastRenderedPageBreak/>
        <w:t>құнды тәжірибе жинақталды. Бұл – тек бір оқытушының жетістігі ғана емес, тұтас университеттің білім беру сапасын арттыруға бағытталған жүйелі жұмысының нәтижесі.</w:t>
      </w:r>
    </w:p>
    <w:p w14:paraId="3CF7B249"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Қорыта айтқанда, ҚазҰУ тәжірибесі ТДМ 4 мақсаттарын жүзеге асырудың нақты үлгісі болып табылады. Мұндай бастамалар білім беру сапасын арттырып қана қоймай, оқытушылардың кәсіби дамуына, студенттердің жан-жақты қалыптасуына және еңбек нарығына қажетті бәсекеге қабілетті мамандар даярлауға зор үлес қосады.</w:t>
      </w:r>
    </w:p>
    <w:p w14:paraId="057F6CB8" w14:textId="77777777" w:rsidR="001435C0" w:rsidRPr="001435C0" w:rsidRDefault="001435C0" w:rsidP="001435C0">
      <w:pPr>
        <w:spacing w:after="0" w:line="240" w:lineRule="auto"/>
        <w:ind w:firstLine="709"/>
        <w:jc w:val="both"/>
        <w:rPr>
          <w:rFonts w:ascii="Times New Roman" w:hAnsi="Times New Roman" w:cs="Times New Roman"/>
          <w:sz w:val="24"/>
          <w:szCs w:val="24"/>
          <w:lang w:val="kk-KZ"/>
        </w:rPr>
      </w:pPr>
      <w:r w:rsidRPr="001435C0">
        <w:rPr>
          <w:rFonts w:ascii="Times New Roman" w:hAnsi="Times New Roman" w:cs="Times New Roman"/>
          <w:sz w:val="24"/>
          <w:szCs w:val="24"/>
          <w:lang w:val="kk-KZ"/>
        </w:rPr>
        <w:t>Білімге салынған инвестиция – болашаққа салынған ең сенімді капитал. Ал сапалы білім – тұрақты дамудың берік іргетасы.</w:t>
      </w:r>
    </w:p>
    <w:p w14:paraId="047A8C4A" w14:textId="77777777" w:rsidR="001435C0" w:rsidRPr="001435C0" w:rsidRDefault="001435C0" w:rsidP="001435C0">
      <w:pPr>
        <w:rPr>
          <w:rFonts w:ascii="Times New Roman" w:hAnsi="Times New Roman" w:cs="Times New Roman"/>
          <w:sz w:val="24"/>
          <w:szCs w:val="24"/>
          <w:lang w:val="kk-KZ"/>
        </w:rPr>
      </w:pPr>
    </w:p>
    <w:p w14:paraId="20FCF836" w14:textId="77777777" w:rsidR="001435C0" w:rsidRPr="001435C0" w:rsidRDefault="001435C0" w:rsidP="001435C0">
      <w:pPr>
        <w:spacing w:after="0"/>
        <w:ind w:firstLine="709"/>
        <w:jc w:val="right"/>
        <w:rPr>
          <w:rFonts w:ascii="Times New Roman" w:hAnsi="Times New Roman" w:cs="Times New Roman"/>
          <w:sz w:val="24"/>
          <w:szCs w:val="24"/>
          <w:lang w:val="kk-KZ"/>
        </w:rPr>
      </w:pPr>
      <w:r w:rsidRPr="001435C0">
        <w:rPr>
          <w:rFonts w:ascii="Times New Roman" w:hAnsi="Times New Roman" w:cs="Times New Roman"/>
          <w:sz w:val="24"/>
          <w:szCs w:val="24"/>
          <w:lang w:val="kk-KZ"/>
        </w:rPr>
        <w:t>Әл-Фараби атындағы ҚазҰУ</w:t>
      </w:r>
    </w:p>
    <w:p w14:paraId="23CAF06F" w14:textId="77777777" w:rsidR="001435C0" w:rsidRPr="001435C0" w:rsidRDefault="001435C0" w:rsidP="001435C0">
      <w:pPr>
        <w:spacing w:after="0"/>
        <w:ind w:firstLine="709"/>
        <w:jc w:val="right"/>
        <w:rPr>
          <w:rFonts w:ascii="Times New Roman" w:hAnsi="Times New Roman" w:cs="Times New Roman"/>
          <w:sz w:val="24"/>
          <w:szCs w:val="24"/>
        </w:rPr>
      </w:pPr>
      <w:proofErr w:type="spellStart"/>
      <w:r w:rsidRPr="001435C0">
        <w:rPr>
          <w:rFonts w:ascii="Times New Roman" w:hAnsi="Times New Roman" w:cs="Times New Roman"/>
          <w:sz w:val="24"/>
          <w:szCs w:val="24"/>
        </w:rPr>
        <w:t>Ақпараттық</w:t>
      </w:r>
      <w:proofErr w:type="spellEnd"/>
      <w:r w:rsidRPr="001435C0">
        <w:rPr>
          <w:rFonts w:ascii="Times New Roman" w:hAnsi="Times New Roman" w:cs="Times New Roman"/>
          <w:sz w:val="24"/>
          <w:szCs w:val="24"/>
        </w:rPr>
        <w:t xml:space="preserve"> </w:t>
      </w:r>
      <w:proofErr w:type="spellStart"/>
      <w:r w:rsidRPr="001435C0">
        <w:rPr>
          <w:rFonts w:ascii="Times New Roman" w:hAnsi="Times New Roman" w:cs="Times New Roman"/>
          <w:sz w:val="24"/>
          <w:szCs w:val="24"/>
        </w:rPr>
        <w:t>технологиялар</w:t>
      </w:r>
      <w:proofErr w:type="spellEnd"/>
      <w:r w:rsidRPr="001435C0">
        <w:rPr>
          <w:rFonts w:ascii="Times New Roman" w:hAnsi="Times New Roman" w:cs="Times New Roman"/>
          <w:sz w:val="24"/>
          <w:szCs w:val="24"/>
        </w:rPr>
        <w:t xml:space="preserve"> </w:t>
      </w:r>
      <w:proofErr w:type="spellStart"/>
      <w:r w:rsidRPr="001435C0">
        <w:rPr>
          <w:rFonts w:ascii="Times New Roman" w:hAnsi="Times New Roman" w:cs="Times New Roman"/>
          <w:sz w:val="24"/>
          <w:szCs w:val="24"/>
        </w:rPr>
        <w:t>және</w:t>
      </w:r>
      <w:proofErr w:type="spellEnd"/>
      <w:r w:rsidRPr="001435C0">
        <w:rPr>
          <w:rFonts w:ascii="Times New Roman" w:hAnsi="Times New Roman" w:cs="Times New Roman"/>
          <w:sz w:val="24"/>
          <w:szCs w:val="24"/>
        </w:rPr>
        <w:t xml:space="preserve"> </w:t>
      </w:r>
    </w:p>
    <w:p w14:paraId="3B768A5F" w14:textId="77777777" w:rsidR="001435C0" w:rsidRPr="001435C0" w:rsidRDefault="001435C0" w:rsidP="001435C0">
      <w:pPr>
        <w:spacing w:after="0"/>
        <w:ind w:firstLine="709"/>
        <w:jc w:val="right"/>
        <w:rPr>
          <w:rFonts w:ascii="Times New Roman" w:hAnsi="Times New Roman" w:cs="Times New Roman"/>
          <w:sz w:val="24"/>
          <w:szCs w:val="24"/>
        </w:rPr>
      </w:pPr>
      <w:proofErr w:type="spellStart"/>
      <w:r w:rsidRPr="001435C0">
        <w:rPr>
          <w:rFonts w:ascii="Times New Roman" w:hAnsi="Times New Roman" w:cs="Times New Roman"/>
          <w:sz w:val="24"/>
          <w:szCs w:val="24"/>
        </w:rPr>
        <w:t>жасанды</w:t>
      </w:r>
      <w:proofErr w:type="spellEnd"/>
      <w:r w:rsidRPr="001435C0">
        <w:rPr>
          <w:rFonts w:ascii="Times New Roman" w:hAnsi="Times New Roman" w:cs="Times New Roman"/>
          <w:sz w:val="24"/>
          <w:szCs w:val="24"/>
        </w:rPr>
        <w:t xml:space="preserve"> интеллект </w:t>
      </w:r>
      <w:proofErr w:type="spellStart"/>
      <w:r w:rsidRPr="001435C0">
        <w:rPr>
          <w:rFonts w:ascii="Times New Roman" w:hAnsi="Times New Roman" w:cs="Times New Roman"/>
          <w:sz w:val="24"/>
          <w:szCs w:val="24"/>
        </w:rPr>
        <w:t>факультеті</w:t>
      </w:r>
      <w:proofErr w:type="spellEnd"/>
    </w:p>
    <w:p w14:paraId="4DA73341" w14:textId="2A398416" w:rsidR="001435C0" w:rsidRPr="001435C0" w:rsidRDefault="001435C0" w:rsidP="001435C0">
      <w:pPr>
        <w:spacing w:after="0"/>
        <w:ind w:firstLine="709"/>
        <w:jc w:val="right"/>
        <w:rPr>
          <w:rFonts w:ascii="Times New Roman" w:hAnsi="Times New Roman" w:cs="Times New Roman"/>
          <w:sz w:val="24"/>
          <w:szCs w:val="24"/>
        </w:rPr>
      </w:pPr>
      <w:r w:rsidRPr="001435C0">
        <w:rPr>
          <w:rFonts w:ascii="Times New Roman" w:hAnsi="Times New Roman" w:cs="Times New Roman"/>
          <w:sz w:val="24"/>
          <w:szCs w:val="24"/>
        </w:rPr>
        <w:t>ф.-</w:t>
      </w:r>
      <w:proofErr w:type="spellStart"/>
      <w:r w:rsidRPr="001435C0">
        <w:rPr>
          <w:rFonts w:ascii="Times New Roman" w:hAnsi="Times New Roman" w:cs="Times New Roman"/>
          <w:sz w:val="24"/>
          <w:szCs w:val="24"/>
        </w:rPr>
        <w:t>м.ғ.к.</w:t>
      </w:r>
      <w:proofErr w:type="spellEnd"/>
      <w:r>
        <w:rPr>
          <w:rFonts w:ascii="Times New Roman" w:hAnsi="Times New Roman" w:cs="Times New Roman"/>
          <w:sz w:val="24"/>
          <w:szCs w:val="24"/>
          <w:lang w:val="kk-KZ"/>
        </w:rPr>
        <w:t xml:space="preserve">, </w:t>
      </w:r>
      <w:r w:rsidRPr="001435C0">
        <w:rPr>
          <w:rFonts w:ascii="Times New Roman" w:hAnsi="Times New Roman" w:cs="Times New Roman"/>
          <w:sz w:val="24"/>
          <w:szCs w:val="24"/>
        </w:rPr>
        <w:t>доцент</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kk-KZ"/>
        </w:rPr>
        <w:t>К.Т.</w:t>
      </w:r>
      <w:proofErr w:type="gramEnd"/>
      <w:r w:rsidRPr="001435C0">
        <w:t xml:space="preserve"> </w:t>
      </w:r>
      <w:r w:rsidRPr="001435C0">
        <w:rPr>
          <w:rFonts w:ascii="Times New Roman" w:hAnsi="Times New Roman" w:cs="Times New Roman"/>
          <w:sz w:val="24"/>
          <w:szCs w:val="24"/>
          <w:lang w:val="kk-KZ"/>
        </w:rPr>
        <w:t>Назарбекова</w:t>
      </w:r>
      <w:r w:rsidRPr="001435C0">
        <w:rPr>
          <w:rFonts w:ascii="Times New Roman" w:hAnsi="Times New Roman" w:cs="Times New Roman"/>
          <w:sz w:val="24"/>
          <w:szCs w:val="24"/>
        </w:rPr>
        <w:t>,</w:t>
      </w:r>
    </w:p>
    <w:p w14:paraId="24E0AB39" w14:textId="18BED091" w:rsidR="00F12C76" w:rsidRPr="001435C0" w:rsidRDefault="001435C0" w:rsidP="001435C0">
      <w:pPr>
        <w:spacing w:after="0"/>
        <w:ind w:firstLine="709"/>
        <w:jc w:val="right"/>
        <w:rPr>
          <w:rFonts w:ascii="Times New Roman" w:hAnsi="Times New Roman" w:cs="Times New Roman"/>
          <w:sz w:val="24"/>
          <w:szCs w:val="24"/>
          <w:lang w:val="kk-KZ"/>
        </w:rPr>
      </w:pPr>
      <w:r w:rsidRPr="001435C0">
        <w:rPr>
          <w:rFonts w:ascii="Times New Roman" w:hAnsi="Times New Roman" w:cs="Times New Roman"/>
          <w:sz w:val="24"/>
          <w:szCs w:val="24"/>
        </w:rPr>
        <w:t xml:space="preserve">1к. </w:t>
      </w:r>
      <w:proofErr w:type="gramStart"/>
      <w:r>
        <w:rPr>
          <w:rFonts w:ascii="Times New Roman" w:hAnsi="Times New Roman" w:cs="Times New Roman"/>
          <w:sz w:val="24"/>
          <w:szCs w:val="24"/>
          <w:lang w:val="kk-KZ"/>
        </w:rPr>
        <w:t xml:space="preserve">магистрант </w:t>
      </w:r>
      <w:r w:rsidRPr="001435C0">
        <w:rPr>
          <w:rFonts w:ascii="Times New Roman" w:hAnsi="Times New Roman" w:cs="Times New Roman"/>
          <w:sz w:val="24"/>
          <w:szCs w:val="24"/>
        </w:rPr>
        <w:t xml:space="preserve"> </w:t>
      </w:r>
      <w:r>
        <w:rPr>
          <w:rFonts w:ascii="Times New Roman" w:hAnsi="Times New Roman" w:cs="Times New Roman"/>
          <w:sz w:val="24"/>
          <w:szCs w:val="24"/>
          <w:lang w:val="kk-KZ"/>
        </w:rPr>
        <w:t>Г.Т.Есенғалиева</w:t>
      </w:r>
      <w:proofErr w:type="gramEnd"/>
      <w:r>
        <w:rPr>
          <w:rFonts w:ascii="Times New Roman" w:hAnsi="Times New Roman" w:cs="Times New Roman"/>
          <w:sz w:val="24"/>
          <w:szCs w:val="24"/>
          <w:lang w:val="kk-KZ"/>
        </w:rPr>
        <w:t xml:space="preserve"> </w:t>
      </w:r>
    </w:p>
    <w:sectPr w:rsidR="00F12C76" w:rsidRPr="001435C0" w:rsidSect="00143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0E"/>
    <w:rsid w:val="000F18C3"/>
    <w:rsid w:val="0014040E"/>
    <w:rsid w:val="001435C0"/>
    <w:rsid w:val="003F3E72"/>
    <w:rsid w:val="006C0B77"/>
    <w:rsid w:val="008242FF"/>
    <w:rsid w:val="00870751"/>
    <w:rsid w:val="008841F3"/>
    <w:rsid w:val="008A3C30"/>
    <w:rsid w:val="00922C48"/>
    <w:rsid w:val="00A509A4"/>
    <w:rsid w:val="00B915B7"/>
    <w:rsid w:val="00E2705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95FF"/>
  <w15:chartTrackingRefBased/>
  <w15:docId w15:val="{660A50BB-1186-476C-93E1-A06084DD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pple Color Emoji"/>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5C0"/>
    <w:rPr>
      <w:rFonts w:asciiTheme="minorHAnsi" w:hAnsiTheme="minorHAnsi" w:cstheme="minorBidi"/>
      <w:kern w:val="2"/>
      <w:sz w:val="22"/>
      <w:szCs w:val="22"/>
      <w14:ligatures w14:val="standardContextual"/>
    </w:rPr>
  </w:style>
  <w:style w:type="paragraph" w:styleId="1">
    <w:name w:val="heading 1"/>
    <w:basedOn w:val="a"/>
    <w:next w:val="a"/>
    <w:link w:val="10"/>
    <w:uiPriority w:val="9"/>
    <w:qFormat/>
    <w:rsid w:val="0014040E"/>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2">
    <w:name w:val="heading 2"/>
    <w:basedOn w:val="a"/>
    <w:next w:val="a"/>
    <w:link w:val="20"/>
    <w:uiPriority w:val="9"/>
    <w:semiHidden/>
    <w:unhideWhenUsed/>
    <w:qFormat/>
    <w:rsid w:val="0014040E"/>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3">
    <w:name w:val="heading 3"/>
    <w:basedOn w:val="a"/>
    <w:next w:val="a"/>
    <w:link w:val="30"/>
    <w:uiPriority w:val="9"/>
    <w:semiHidden/>
    <w:unhideWhenUsed/>
    <w:qFormat/>
    <w:rsid w:val="0014040E"/>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4">
    <w:name w:val="heading 4"/>
    <w:basedOn w:val="a"/>
    <w:next w:val="a"/>
    <w:link w:val="40"/>
    <w:uiPriority w:val="9"/>
    <w:semiHidden/>
    <w:unhideWhenUsed/>
    <w:qFormat/>
    <w:rsid w:val="0014040E"/>
    <w:pPr>
      <w:keepNext/>
      <w:keepLines/>
      <w:spacing w:before="80" w:after="40" w:line="240" w:lineRule="auto"/>
      <w:outlineLvl w:val="3"/>
    </w:pPr>
    <w:rPr>
      <w:rFonts w:eastAsiaTheme="majorEastAsia" w:cstheme="majorBidi"/>
      <w:i/>
      <w:iCs/>
      <w:color w:val="2F5496" w:themeColor="accent1" w:themeShade="BF"/>
      <w:kern w:val="0"/>
      <w:sz w:val="28"/>
      <w:szCs w:val="28"/>
      <w14:ligatures w14:val="none"/>
    </w:rPr>
  </w:style>
  <w:style w:type="paragraph" w:styleId="5">
    <w:name w:val="heading 5"/>
    <w:basedOn w:val="a"/>
    <w:next w:val="a"/>
    <w:link w:val="50"/>
    <w:uiPriority w:val="9"/>
    <w:semiHidden/>
    <w:unhideWhenUsed/>
    <w:qFormat/>
    <w:rsid w:val="0014040E"/>
    <w:pPr>
      <w:keepNext/>
      <w:keepLines/>
      <w:spacing w:before="80" w:after="40" w:line="240" w:lineRule="auto"/>
      <w:outlineLvl w:val="4"/>
    </w:pPr>
    <w:rPr>
      <w:rFonts w:eastAsiaTheme="majorEastAsia" w:cstheme="majorBidi"/>
      <w:color w:val="2F5496" w:themeColor="accent1" w:themeShade="BF"/>
      <w:kern w:val="0"/>
      <w:sz w:val="28"/>
      <w:szCs w:val="28"/>
      <w14:ligatures w14:val="none"/>
    </w:rPr>
  </w:style>
  <w:style w:type="paragraph" w:styleId="6">
    <w:name w:val="heading 6"/>
    <w:basedOn w:val="a"/>
    <w:next w:val="a"/>
    <w:link w:val="60"/>
    <w:uiPriority w:val="9"/>
    <w:semiHidden/>
    <w:unhideWhenUsed/>
    <w:qFormat/>
    <w:rsid w:val="0014040E"/>
    <w:pPr>
      <w:keepNext/>
      <w:keepLines/>
      <w:spacing w:before="40" w:after="0" w:line="240" w:lineRule="auto"/>
      <w:outlineLvl w:val="5"/>
    </w:pPr>
    <w:rPr>
      <w:rFonts w:eastAsiaTheme="majorEastAsia" w:cstheme="majorBidi"/>
      <w:i/>
      <w:iCs/>
      <w:color w:val="595959" w:themeColor="text1" w:themeTint="A6"/>
      <w:kern w:val="0"/>
      <w:sz w:val="28"/>
      <w:szCs w:val="28"/>
      <w14:ligatures w14:val="none"/>
    </w:rPr>
  </w:style>
  <w:style w:type="paragraph" w:styleId="7">
    <w:name w:val="heading 7"/>
    <w:basedOn w:val="a"/>
    <w:next w:val="a"/>
    <w:link w:val="70"/>
    <w:uiPriority w:val="9"/>
    <w:semiHidden/>
    <w:unhideWhenUsed/>
    <w:qFormat/>
    <w:rsid w:val="0014040E"/>
    <w:pPr>
      <w:keepNext/>
      <w:keepLines/>
      <w:spacing w:before="40" w:after="0" w:line="240" w:lineRule="auto"/>
      <w:outlineLvl w:val="6"/>
    </w:pPr>
    <w:rPr>
      <w:rFonts w:eastAsiaTheme="majorEastAsia" w:cstheme="majorBidi"/>
      <w:color w:val="595959" w:themeColor="text1" w:themeTint="A6"/>
      <w:kern w:val="0"/>
      <w:sz w:val="28"/>
      <w:szCs w:val="28"/>
      <w14:ligatures w14:val="none"/>
    </w:rPr>
  </w:style>
  <w:style w:type="paragraph" w:styleId="8">
    <w:name w:val="heading 8"/>
    <w:basedOn w:val="a"/>
    <w:next w:val="a"/>
    <w:link w:val="80"/>
    <w:uiPriority w:val="9"/>
    <w:semiHidden/>
    <w:unhideWhenUsed/>
    <w:qFormat/>
    <w:rsid w:val="0014040E"/>
    <w:pPr>
      <w:keepNext/>
      <w:keepLines/>
      <w:spacing w:after="0" w:line="240" w:lineRule="auto"/>
      <w:outlineLvl w:val="7"/>
    </w:pPr>
    <w:rPr>
      <w:rFonts w:eastAsiaTheme="majorEastAsia" w:cstheme="majorBidi"/>
      <w:i/>
      <w:iCs/>
      <w:color w:val="272727" w:themeColor="text1" w:themeTint="D8"/>
      <w:kern w:val="0"/>
      <w:sz w:val="28"/>
      <w:szCs w:val="28"/>
      <w14:ligatures w14:val="none"/>
    </w:rPr>
  </w:style>
  <w:style w:type="paragraph" w:styleId="9">
    <w:name w:val="heading 9"/>
    <w:basedOn w:val="a"/>
    <w:next w:val="a"/>
    <w:link w:val="90"/>
    <w:uiPriority w:val="9"/>
    <w:semiHidden/>
    <w:unhideWhenUsed/>
    <w:qFormat/>
    <w:rsid w:val="0014040E"/>
    <w:pPr>
      <w:keepNext/>
      <w:keepLines/>
      <w:spacing w:after="0" w:line="240" w:lineRule="auto"/>
      <w:outlineLvl w:val="8"/>
    </w:pPr>
    <w:rPr>
      <w:rFonts w:eastAsiaTheme="majorEastAsia" w:cstheme="majorBidi"/>
      <w:color w:val="272727" w:themeColor="text1" w:themeTint="D8"/>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4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04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040E"/>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14040E"/>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4040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4040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4040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4040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4040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4040E"/>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a4">
    <w:name w:val="Заголовок Знак"/>
    <w:basedOn w:val="a0"/>
    <w:link w:val="a3"/>
    <w:uiPriority w:val="10"/>
    <w:rsid w:val="00140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40E"/>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a6">
    <w:name w:val="Подзаголовок Знак"/>
    <w:basedOn w:val="a0"/>
    <w:link w:val="a5"/>
    <w:uiPriority w:val="11"/>
    <w:rsid w:val="0014040E"/>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14040E"/>
    <w:pPr>
      <w:spacing w:before="160" w:line="240" w:lineRule="auto"/>
      <w:jc w:val="center"/>
    </w:pPr>
    <w:rPr>
      <w:rFonts w:ascii="Times New Roman" w:hAnsi="Times New Roman" w:cs="Apple Color Emoji"/>
      <w:i/>
      <w:iCs/>
      <w:color w:val="404040" w:themeColor="text1" w:themeTint="BF"/>
      <w:kern w:val="0"/>
      <w:sz w:val="28"/>
      <w:szCs w:val="28"/>
      <w14:ligatures w14:val="none"/>
    </w:rPr>
  </w:style>
  <w:style w:type="character" w:customStyle="1" w:styleId="22">
    <w:name w:val="Цитата 2 Знак"/>
    <w:basedOn w:val="a0"/>
    <w:link w:val="21"/>
    <w:uiPriority w:val="29"/>
    <w:rsid w:val="0014040E"/>
    <w:rPr>
      <w:i/>
      <w:iCs/>
      <w:color w:val="404040" w:themeColor="text1" w:themeTint="BF"/>
    </w:rPr>
  </w:style>
  <w:style w:type="paragraph" w:styleId="a7">
    <w:name w:val="List Paragraph"/>
    <w:basedOn w:val="a"/>
    <w:uiPriority w:val="34"/>
    <w:qFormat/>
    <w:rsid w:val="0014040E"/>
    <w:pPr>
      <w:spacing w:line="240" w:lineRule="auto"/>
      <w:ind w:left="720"/>
      <w:contextualSpacing/>
    </w:pPr>
    <w:rPr>
      <w:rFonts w:ascii="Times New Roman" w:hAnsi="Times New Roman" w:cs="Apple Color Emoji"/>
      <w:kern w:val="0"/>
      <w:sz w:val="28"/>
      <w:szCs w:val="28"/>
      <w14:ligatures w14:val="none"/>
    </w:rPr>
  </w:style>
  <w:style w:type="character" w:styleId="a8">
    <w:name w:val="Intense Emphasis"/>
    <w:basedOn w:val="a0"/>
    <w:uiPriority w:val="21"/>
    <w:qFormat/>
    <w:rsid w:val="0014040E"/>
    <w:rPr>
      <w:i/>
      <w:iCs/>
      <w:color w:val="2F5496" w:themeColor="accent1" w:themeShade="BF"/>
    </w:rPr>
  </w:style>
  <w:style w:type="paragraph" w:styleId="a9">
    <w:name w:val="Intense Quote"/>
    <w:basedOn w:val="a"/>
    <w:next w:val="a"/>
    <w:link w:val="aa"/>
    <w:uiPriority w:val="30"/>
    <w:qFormat/>
    <w:rsid w:val="0014040E"/>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Apple Color Emoji"/>
      <w:i/>
      <w:iCs/>
      <w:color w:val="2F5496" w:themeColor="accent1" w:themeShade="BF"/>
      <w:kern w:val="0"/>
      <w:sz w:val="28"/>
      <w:szCs w:val="28"/>
      <w14:ligatures w14:val="none"/>
    </w:rPr>
  </w:style>
  <w:style w:type="character" w:customStyle="1" w:styleId="aa">
    <w:name w:val="Выделенная цитата Знак"/>
    <w:basedOn w:val="a0"/>
    <w:link w:val="a9"/>
    <w:uiPriority w:val="30"/>
    <w:rsid w:val="0014040E"/>
    <w:rPr>
      <w:i/>
      <w:iCs/>
      <w:color w:val="2F5496" w:themeColor="accent1" w:themeShade="BF"/>
    </w:rPr>
  </w:style>
  <w:style w:type="character" w:styleId="ab">
    <w:name w:val="Intense Reference"/>
    <w:basedOn w:val="a0"/>
    <w:uiPriority w:val="32"/>
    <w:qFormat/>
    <w:rsid w:val="00140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33A3-899D-4564-BB18-D281A5D3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Есенғалиева Гүлназым Темірханқызы</dc:creator>
  <cp:keywords/>
  <dc:description/>
  <cp:lastModifiedBy>Есенғалиева Гүлназым Темірханқызы</cp:lastModifiedBy>
  <cp:revision>2</cp:revision>
  <dcterms:created xsi:type="dcterms:W3CDTF">2026-04-16T06:01:00Z</dcterms:created>
  <dcterms:modified xsi:type="dcterms:W3CDTF">2026-04-16T06:06:00Z</dcterms:modified>
</cp:coreProperties>
</file>