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23" w:rsidRPr="00E53AFC" w:rsidRDefault="00E53AFC" w:rsidP="00E53AFC">
      <w:pPr>
        <w:pStyle w:val="a6"/>
        <w:jc w:val="center"/>
        <w:rPr>
          <w:b/>
          <w:bCs/>
          <w:color w:val="auto"/>
          <w:sz w:val="32"/>
          <w:szCs w:val="28"/>
        </w:rPr>
      </w:pPr>
      <w:r w:rsidRPr="00E53AFC">
        <w:rPr>
          <w:b/>
          <w:bCs/>
          <w:color w:val="auto"/>
          <w:sz w:val="32"/>
          <w:szCs w:val="28"/>
        </w:rPr>
        <w:t>Средняя общеобразовательная профильная школа с физкультурно-оздоровительной направленностью № 41</w:t>
      </w:r>
    </w:p>
    <w:p w:rsidR="00636323" w:rsidRPr="00E53AFC" w:rsidRDefault="00636323" w:rsidP="00E53AFC">
      <w:pPr>
        <w:pStyle w:val="a6"/>
        <w:jc w:val="center"/>
        <w:rPr>
          <w:b/>
          <w:bCs/>
          <w:color w:val="auto"/>
          <w:sz w:val="32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120837" w:rsidRDefault="00120837" w:rsidP="00120837">
      <w:pPr>
        <w:pStyle w:val="a6"/>
        <w:jc w:val="center"/>
        <w:rPr>
          <w:b/>
          <w:bCs/>
          <w:color w:val="auto"/>
          <w:sz w:val="36"/>
          <w:szCs w:val="28"/>
        </w:rPr>
      </w:pPr>
    </w:p>
    <w:p w:rsidR="00120837" w:rsidRDefault="00120837" w:rsidP="00120837">
      <w:pPr>
        <w:pStyle w:val="a6"/>
        <w:jc w:val="center"/>
        <w:rPr>
          <w:b/>
          <w:bCs/>
          <w:color w:val="auto"/>
          <w:sz w:val="36"/>
          <w:szCs w:val="28"/>
        </w:rPr>
      </w:pPr>
    </w:p>
    <w:p w:rsidR="00120837" w:rsidRDefault="004E7D06" w:rsidP="00120837">
      <w:pPr>
        <w:pStyle w:val="a6"/>
        <w:jc w:val="center"/>
        <w:rPr>
          <w:b/>
          <w:bCs/>
          <w:color w:val="auto"/>
          <w:sz w:val="36"/>
          <w:szCs w:val="28"/>
        </w:rPr>
      </w:pPr>
      <w:r>
        <w:rPr>
          <w:b/>
          <w:bCs/>
          <w:color w:val="auto"/>
          <w:sz w:val="36"/>
          <w:szCs w:val="28"/>
        </w:rPr>
        <w:t>Шорт</w:t>
      </w:r>
      <w:r>
        <w:rPr>
          <w:b/>
          <w:bCs/>
          <w:color w:val="auto"/>
          <w:sz w:val="36"/>
          <w:szCs w:val="28"/>
          <w:lang w:val="kk-KZ"/>
        </w:rPr>
        <w:t>ом</w:t>
      </w:r>
      <w:r w:rsidR="00120837">
        <w:rPr>
          <w:b/>
          <w:bCs/>
          <w:color w:val="auto"/>
          <w:sz w:val="36"/>
          <w:szCs w:val="28"/>
        </w:rPr>
        <w:t>баев М.М.</w:t>
      </w:r>
    </w:p>
    <w:p w:rsidR="00120837" w:rsidRDefault="00120837" w:rsidP="00120837">
      <w:pPr>
        <w:pStyle w:val="a6"/>
        <w:jc w:val="center"/>
        <w:rPr>
          <w:b/>
          <w:bCs/>
          <w:color w:val="auto"/>
          <w:sz w:val="36"/>
          <w:szCs w:val="28"/>
        </w:rPr>
      </w:pPr>
    </w:p>
    <w:p w:rsidR="00120837" w:rsidRDefault="00120837" w:rsidP="00120837">
      <w:pPr>
        <w:pStyle w:val="a6"/>
        <w:jc w:val="center"/>
        <w:rPr>
          <w:b/>
          <w:bCs/>
          <w:color w:val="auto"/>
          <w:sz w:val="36"/>
          <w:szCs w:val="28"/>
        </w:rPr>
      </w:pPr>
    </w:p>
    <w:p w:rsidR="00636323" w:rsidRPr="00120837" w:rsidRDefault="00120837" w:rsidP="00120837">
      <w:pPr>
        <w:pStyle w:val="a6"/>
        <w:jc w:val="center"/>
        <w:rPr>
          <w:b/>
          <w:bCs/>
          <w:color w:val="auto"/>
          <w:sz w:val="36"/>
          <w:szCs w:val="28"/>
        </w:rPr>
      </w:pPr>
      <w:r w:rsidRPr="00120837">
        <w:rPr>
          <w:b/>
          <w:bCs/>
          <w:color w:val="auto"/>
          <w:sz w:val="36"/>
          <w:szCs w:val="28"/>
        </w:rPr>
        <w:t>Применение общеразвивающих упражнений на уроках физической культуры</w:t>
      </w:r>
    </w:p>
    <w:p w:rsidR="00636323" w:rsidRPr="00120837" w:rsidRDefault="00120837" w:rsidP="00120837">
      <w:pPr>
        <w:pStyle w:val="a6"/>
        <w:jc w:val="center"/>
        <w:rPr>
          <w:b/>
          <w:bCs/>
          <w:color w:val="auto"/>
          <w:sz w:val="36"/>
          <w:szCs w:val="28"/>
        </w:rPr>
      </w:pPr>
      <w:r>
        <w:rPr>
          <w:b/>
          <w:bCs/>
          <w:color w:val="auto"/>
          <w:sz w:val="36"/>
          <w:szCs w:val="28"/>
        </w:rPr>
        <w:t>(методическая разработка)</w:t>
      </w: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120837" w:rsidP="00120837">
      <w:pPr>
        <w:pStyle w:val="a6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Павлодар 2020</w:t>
      </w: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Автор: </w:t>
      </w:r>
      <w:r w:rsidR="004E7D06">
        <w:rPr>
          <w:bCs/>
          <w:color w:val="auto"/>
          <w:sz w:val="28"/>
          <w:szCs w:val="28"/>
        </w:rPr>
        <w:t>Шорт</w:t>
      </w:r>
      <w:r w:rsidR="004E7D06">
        <w:rPr>
          <w:bCs/>
          <w:color w:val="auto"/>
          <w:sz w:val="28"/>
          <w:szCs w:val="28"/>
          <w:lang w:val="kk-KZ"/>
        </w:rPr>
        <w:t>ом</w:t>
      </w:r>
      <w:r w:rsidR="00E53AFC">
        <w:rPr>
          <w:bCs/>
          <w:color w:val="auto"/>
          <w:sz w:val="28"/>
          <w:szCs w:val="28"/>
        </w:rPr>
        <w:t>б</w:t>
      </w:r>
      <w:r>
        <w:rPr>
          <w:bCs/>
          <w:color w:val="auto"/>
          <w:sz w:val="28"/>
          <w:szCs w:val="28"/>
        </w:rPr>
        <w:t>аев М.М</w:t>
      </w:r>
      <w:r w:rsidR="00E53AFC">
        <w:rPr>
          <w:bCs/>
          <w:color w:val="auto"/>
          <w:sz w:val="28"/>
          <w:szCs w:val="28"/>
        </w:rPr>
        <w:t xml:space="preserve"> - учитель высш</w:t>
      </w:r>
      <w:r>
        <w:rPr>
          <w:bCs/>
          <w:color w:val="auto"/>
          <w:sz w:val="28"/>
          <w:szCs w:val="28"/>
        </w:rPr>
        <w:t>ей категории СОШ №41 г. Павлодар</w:t>
      </w:r>
    </w:p>
    <w:p w:rsidR="00140544" w:rsidRDefault="00636323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  <w:r w:rsidRPr="00636323">
        <w:rPr>
          <w:b/>
          <w:bCs/>
          <w:color w:val="auto"/>
          <w:sz w:val="28"/>
          <w:szCs w:val="28"/>
        </w:rPr>
        <w:t>Рецензенты: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Лебедева В.И., к.п.н., доцент Высшей школы искусства и спорта ППУ</w:t>
      </w:r>
    </w:p>
    <w:p w:rsidR="00140544" w:rsidRDefault="00140544" w:rsidP="00140544">
      <w:pPr>
        <w:pStyle w:val="a6"/>
        <w:ind w:firstLine="709"/>
        <w:jc w:val="both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Кусмиденов</w:t>
      </w:r>
      <w:proofErr w:type="spellEnd"/>
      <w:r>
        <w:rPr>
          <w:bCs/>
          <w:color w:val="auto"/>
          <w:sz w:val="28"/>
          <w:szCs w:val="28"/>
        </w:rPr>
        <w:t xml:space="preserve"> М.Е., старший преподаватель Высшей школы искусства и спорта ППУ</w:t>
      </w:r>
    </w:p>
    <w:p w:rsidR="00636323" w:rsidRDefault="00636323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E53AFC" w:rsidRDefault="00E53AFC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</w:p>
    <w:p w:rsidR="00140544" w:rsidRPr="00636323" w:rsidRDefault="004E7D06" w:rsidP="00636323">
      <w:pPr>
        <w:pStyle w:val="a6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методической разработке Шорт</w:t>
      </w:r>
      <w:r>
        <w:rPr>
          <w:bCs/>
          <w:color w:val="auto"/>
          <w:sz w:val="28"/>
          <w:szCs w:val="28"/>
          <w:lang w:val="kk-KZ"/>
        </w:rPr>
        <w:t>ом</w:t>
      </w:r>
      <w:proofErr w:type="spellStart"/>
      <w:r w:rsidR="00140544">
        <w:rPr>
          <w:bCs/>
          <w:color w:val="auto"/>
          <w:sz w:val="28"/>
          <w:szCs w:val="28"/>
        </w:rPr>
        <w:t>баева</w:t>
      </w:r>
      <w:proofErr w:type="spellEnd"/>
      <w:r w:rsidR="00140544">
        <w:rPr>
          <w:bCs/>
          <w:color w:val="auto"/>
          <w:sz w:val="28"/>
          <w:szCs w:val="28"/>
        </w:rPr>
        <w:t xml:space="preserve"> </w:t>
      </w:r>
      <w:proofErr w:type="spellStart"/>
      <w:r w:rsidR="00140544">
        <w:rPr>
          <w:bCs/>
          <w:color w:val="auto"/>
          <w:sz w:val="28"/>
          <w:szCs w:val="28"/>
        </w:rPr>
        <w:t>Мадениета</w:t>
      </w:r>
      <w:proofErr w:type="spellEnd"/>
      <w:r w:rsidR="00140544">
        <w:rPr>
          <w:bCs/>
          <w:color w:val="auto"/>
          <w:sz w:val="28"/>
          <w:szCs w:val="28"/>
        </w:rPr>
        <w:t xml:space="preserve"> М</w:t>
      </w:r>
      <w:r w:rsidR="00E53AFC">
        <w:rPr>
          <w:bCs/>
          <w:color w:val="auto"/>
          <w:sz w:val="28"/>
          <w:szCs w:val="28"/>
        </w:rPr>
        <w:t>ура</w:t>
      </w:r>
      <w:r w:rsidR="00140544">
        <w:rPr>
          <w:bCs/>
          <w:color w:val="auto"/>
          <w:sz w:val="28"/>
          <w:szCs w:val="28"/>
        </w:rPr>
        <w:t xml:space="preserve">товича рассматриваются вопросы применения общеразвивающих упражнений на уроках физической культуры. В частности, дается </w:t>
      </w:r>
      <w:r w:rsidR="00140544" w:rsidRPr="00140544">
        <w:rPr>
          <w:bCs/>
          <w:color w:val="auto"/>
          <w:sz w:val="28"/>
          <w:szCs w:val="28"/>
        </w:rPr>
        <w:t>классификация общеразвивающих упражнений</w:t>
      </w:r>
      <w:r w:rsidR="00140544">
        <w:rPr>
          <w:bCs/>
          <w:color w:val="auto"/>
          <w:sz w:val="28"/>
          <w:szCs w:val="28"/>
        </w:rPr>
        <w:t xml:space="preserve">, </w:t>
      </w:r>
      <w:r w:rsidR="00120837">
        <w:rPr>
          <w:bCs/>
          <w:color w:val="auto"/>
          <w:sz w:val="28"/>
          <w:szCs w:val="28"/>
        </w:rPr>
        <w:t>правила составления</w:t>
      </w:r>
      <w:r w:rsidR="00120837" w:rsidRPr="00120837">
        <w:rPr>
          <w:bCs/>
          <w:color w:val="auto"/>
          <w:sz w:val="28"/>
          <w:szCs w:val="28"/>
        </w:rPr>
        <w:t xml:space="preserve"> комплексов </w:t>
      </w:r>
      <w:r w:rsidR="00120837">
        <w:rPr>
          <w:bCs/>
          <w:color w:val="auto"/>
          <w:sz w:val="28"/>
          <w:szCs w:val="28"/>
        </w:rPr>
        <w:t xml:space="preserve">ОРУ, </w:t>
      </w:r>
      <w:r w:rsidR="00120837" w:rsidRPr="00120837">
        <w:rPr>
          <w:bCs/>
          <w:color w:val="auto"/>
          <w:sz w:val="28"/>
          <w:szCs w:val="28"/>
        </w:rPr>
        <w:t xml:space="preserve">методика проведения </w:t>
      </w:r>
      <w:r w:rsidR="00120837">
        <w:rPr>
          <w:bCs/>
          <w:color w:val="auto"/>
          <w:sz w:val="28"/>
          <w:szCs w:val="28"/>
        </w:rPr>
        <w:t xml:space="preserve">ОРУ, </w:t>
      </w:r>
      <w:r w:rsidR="00120837" w:rsidRPr="00120837">
        <w:rPr>
          <w:bCs/>
          <w:color w:val="auto"/>
          <w:sz w:val="28"/>
          <w:szCs w:val="28"/>
        </w:rPr>
        <w:t>основные формы за</w:t>
      </w:r>
      <w:r w:rsidR="00120837">
        <w:rPr>
          <w:bCs/>
          <w:color w:val="auto"/>
          <w:sz w:val="28"/>
          <w:szCs w:val="28"/>
        </w:rPr>
        <w:t>писи общеразвивающих упражнений и т.д</w:t>
      </w:r>
      <w:r w:rsidR="00E53AFC">
        <w:rPr>
          <w:bCs/>
          <w:color w:val="auto"/>
          <w:sz w:val="28"/>
          <w:szCs w:val="28"/>
        </w:rPr>
        <w:t>. Предназначена учителям начальных классов, учителям физической культуры и студентам специальности физическая культура и спорт.</w:t>
      </w:r>
    </w:p>
    <w:p w:rsidR="00636323" w:rsidRDefault="00636323" w:rsidP="00636323">
      <w:pPr>
        <w:pStyle w:val="a6"/>
        <w:ind w:firstLine="709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636323" w:rsidRDefault="00636323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1D61EC" w:rsidRPr="00400D6B" w:rsidRDefault="001D61EC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1D61EC" w:rsidRPr="00400D6B" w:rsidRDefault="001D61EC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1D61EC" w:rsidRPr="00400D6B" w:rsidRDefault="001D61EC" w:rsidP="00400D6B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1D61EC" w:rsidRPr="00E53AFC" w:rsidRDefault="001D61EC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EC" w:rsidRPr="00D65497" w:rsidRDefault="00400D6B" w:rsidP="00D65497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654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Содержание</w:t>
      </w:r>
    </w:p>
    <w:p w:rsidR="001D61EC" w:rsidRPr="00400D6B" w:rsidRDefault="00400D6B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0867B3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  <w:r w:rsid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0867B3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9D64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1D61EC" w:rsidRPr="00400D6B" w:rsidRDefault="00D65497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упражнений</w:t>
      </w:r>
      <w:r w:rsidR="000867B3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……………...</w:t>
      </w:r>
      <w:r w:rsidR="000867B3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D61EC" w:rsidRPr="00400D6B" w:rsidRDefault="00400D6B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комплексов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</w:t>
      </w:r>
      <w:r w:rsidR="000867B3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0867B3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</w:p>
    <w:p w:rsidR="001D61EC" w:rsidRPr="00400D6B" w:rsidRDefault="00400D6B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</w:t>
      </w:r>
      <w:r w:rsidR="000867B3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  <w:r w:rsidR="000867B3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867B3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D61EC" w:rsidRPr="00400D6B" w:rsidRDefault="00E53AFC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формы записи </w:t>
      </w:r>
      <w:r w:rsidR="009D6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упражнений.</w:t>
      </w:r>
      <w:r w:rsidR="000867B3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…………..16</w:t>
      </w:r>
    </w:p>
    <w:p w:rsidR="00D65497" w:rsidRDefault="00E53AFC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исходные положения ног и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…………………………….....20</w:t>
      </w:r>
    </w:p>
    <w:p w:rsidR="001D61EC" w:rsidRPr="00400D6B" w:rsidRDefault="00400D6B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E53A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………………………………………………………………….27</w:t>
      </w:r>
    </w:p>
    <w:p w:rsidR="002A673A" w:rsidRPr="00400D6B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3A" w:rsidRPr="00400D6B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3A" w:rsidRPr="00400D6B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3A" w:rsidRPr="00400D6B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3A" w:rsidRPr="00400D6B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3A" w:rsidRPr="00400D6B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3A" w:rsidRPr="00400D6B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3A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4007" w:rsidRDefault="00BD4007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4007" w:rsidRDefault="00BD4007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4007" w:rsidRDefault="00BD4007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4007" w:rsidRDefault="00BD4007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4007" w:rsidRDefault="00BD4007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4007" w:rsidRPr="00BD4007" w:rsidRDefault="00BD4007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A673A" w:rsidRPr="00400D6B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3A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44" w:rsidRDefault="00140544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44" w:rsidRDefault="00140544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44" w:rsidRDefault="00140544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44" w:rsidRDefault="00140544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44" w:rsidRDefault="00140544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FC" w:rsidRDefault="00E53AFC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FC" w:rsidRDefault="00E53AFC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FC" w:rsidRDefault="00E53AFC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FC" w:rsidRDefault="00E53AFC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FC" w:rsidRDefault="00E53AFC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FC" w:rsidRDefault="00E53AFC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FC" w:rsidRDefault="00E53AFC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44" w:rsidRPr="00400D6B" w:rsidRDefault="00140544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3A" w:rsidRPr="00400D6B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EC" w:rsidRPr="00400D6B" w:rsidRDefault="001D61EC" w:rsidP="00BD40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2A673A" w:rsidRPr="00400D6B" w:rsidRDefault="002A673A" w:rsidP="00400D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(общеразвивающие упражнения) – называются доступные занимающимся, несложные в техническом отношении движения телом и его частями, выполняемые с целью оздоровления, воспитания физических качеств, а также спортивной разминки.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всех видов спорта включают ОРУ в тренировку как средство разминки и развития определённых физических качеств. Большое количество ОРУ объясняется тем</w:t>
      </w:r>
      <w:r w:rsidR="00D65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возможные действия телом и отдельными его частями разнообразятся степенью напряжения мышц, изменением скорости, амплитуды и направления движений. Смена исходных и конечных положений, применение различных отягощений и приспособлений также расширяют границы использования данных упражнений.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простота и возможность постепенного усложнения делают ОРУ доступными занимающимся любого возраста и подготовленности.</w:t>
      </w:r>
      <w:proofErr w:type="gramEnd"/>
    </w:p>
    <w:p w:rsidR="00D65497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 – это </w:t>
      </w:r>
      <w:r w:rsidR="00BD40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основа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подготовки. План начальной подготовки в спорте также характеризуется применением большого объёма ОРУ. Ценность ОРУ объясняется тем, что они легко дозируются, позволяют направленно и избирательно воздействовать на определённые группы мышц. Систематическое выполнение правильно подобранных упражнений значительно способствует повышению уровня здоровья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занимающимся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улучшению обмена веществ, работе органов кровообращения, дыхания, пищеварения, укреплению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="00BD40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двигательного аппарата. </w:t>
      </w:r>
    </w:p>
    <w:p w:rsidR="00D65497" w:rsidRDefault="00D65497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1D61EC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отметить благотворное влияние ОРУ на формирование правильной осанки школьников, а также на исправление её недостатков (сутуловатость, сколиозы и т.д.). Несомненно, в деятельности преподавателя физического воспитания знания, умения и навыки, связанные с использованием такого универсального средства, как ОРУ, должны занимать существенное место. 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применение ОРУ в занятиях с различными контингентами предполагает:</w:t>
      </w:r>
    </w:p>
    <w:p w:rsidR="001D61EC" w:rsidRPr="00400D6B" w:rsidRDefault="001D61EC" w:rsidP="00400D6B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большим количеством конкретных упражнени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показать, терминологических назвать);</w:t>
      </w:r>
    </w:p>
    <w:p w:rsidR="001D61EC" w:rsidRPr="00400D6B" w:rsidRDefault="001D61EC" w:rsidP="00400D6B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характера каждого упражнения, его направленности;</w:t>
      </w:r>
    </w:p>
    <w:p w:rsidR="001D61EC" w:rsidRPr="00400D6B" w:rsidRDefault="001D61EC" w:rsidP="00400D6B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составлять комплексы упражнений в зависимости от задач;</w:t>
      </w:r>
    </w:p>
    <w:p w:rsidR="001D61EC" w:rsidRPr="00400D6B" w:rsidRDefault="001D61EC" w:rsidP="00400D6B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обучать и проводить занятия ОРУ различными способам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рассказу, по показу, по заданию, игровым способом и др.);</w:t>
      </w:r>
    </w:p>
    <w:p w:rsidR="001D61EC" w:rsidRPr="00400D6B" w:rsidRDefault="001D61EC" w:rsidP="00400D6B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методами организации занятий ОРУ;</w:t>
      </w:r>
    </w:p>
    <w:p w:rsidR="001D61EC" w:rsidRPr="00400D6B" w:rsidRDefault="001D61EC" w:rsidP="00400D6B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дозировать нагрузку в связи с состоянием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решаемыми задачами.</w:t>
      </w:r>
    </w:p>
    <w:p w:rsidR="002A673A" w:rsidRDefault="002A673A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97" w:rsidRDefault="00D65497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97" w:rsidRDefault="00D65497" w:rsidP="00400D6B">
      <w:pPr>
        <w:shd w:val="clear" w:color="auto" w:fill="FFFFFF"/>
        <w:ind w:right="136"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6549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КЛАССИФИКАЦИЯ ОБЩЕРАЗВИВАЮЩИХ УПРАЖНЕНИЙ</w:t>
      </w:r>
    </w:p>
    <w:p w:rsidR="00140544" w:rsidRDefault="00140544" w:rsidP="00400D6B">
      <w:pPr>
        <w:shd w:val="clear" w:color="auto" w:fill="FFFFFF"/>
        <w:ind w:right="136"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D61EC" w:rsidRPr="00400D6B" w:rsidRDefault="001D61EC" w:rsidP="00400D6B">
      <w:pPr>
        <w:shd w:val="clear" w:color="auto" w:fill="FFFFFF"/>
        <w:ind w:right="136"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ОСНОВНЫЕ УПРАЖНЕНИЯ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целенаправленного применения общеразвивающие упражнения можно классифицировать на несколько групп: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анатомическому признаку подбора упражнений в зависимости от работы тех или иных мышечных групп: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для мышц шеи;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для рук и плечевого пояса;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для мышц туловища;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ног и тазового пояса;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всего тела (общего воздействия).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признаку подбора упражнений преимущественного воздействия или работы мышц в определенном режиме: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силу;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растягивание (гибкость);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скоростно-силового характера;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с преимущественной быстротой движений;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выносливость;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другие двигательные способности человека: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динамическом или статическом режиме;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преодолевающем или уступающем режиме работы мышц.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признаку методологической значимости упражнений: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координацию движений;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осанку;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дыхательные упражнения.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признаку использования предметов: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без предмета,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с предметами (гимнастическая палка, гантели, набивные и резиновые мячи, скакалки, обручи, эспандеры и др.);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гимнастических снарядах и со снарядами (гимнастическая стенка, скамейка и др.);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тренажерах и вспомогательных устройствах.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признаку организации группы. Общеразвивающие упражнения, выполняемые одним, вдвоем, втроем, в кругу, в сцеплении, в сомкнутых колоннах и шеренгах, в движении.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признаку исходных положений, из которых выполняются упражнения: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 стоек;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приседов;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упоров;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и лежа;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висов и др.</w:t>
      </w: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07" w:rsidRDefault="00BD4007" w:rsidP="00BD400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A673A" w:rsidRPr="00BD4007" w:rsidRDefault="002A673A" w:rsidP="00400D6B">
      <w:pPr>
        <w:shd w:val="clear" w:color="auto" w:fill="FFFFFF"/>
        <w:ind w:right="136" w:firstLine="851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свидетельствуют научные данные и практический опыт, при составлении комплекса необходимо руководствоваться следующими положениями:</w:t>
      </w:r>
    </w:p>
    <w:p w:rsidR="001D61EC" w:rsidRPr="00400D6B" w:rsidRDefault="001D61EC" w:rsidP="00400D6B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даются упражнения для развития мышц рук и плечевого пояса. Выполняются они обычно в медленном темпе.</w:t>
      </w:r>
    </w:p>
    <w:p w:rsidR="001D61EC" w:rsidRPr="00400D6B" w:rsidRDefault="001D61EC" w:rsidP="00400D6B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шеи.</w:t>
      </w:r>
    </w:p>
    <w:p w:rsidR="001D61EC" w:rsidRPr="00400D6B" w:rsidRDefault="001D61EC" w:rsidP="00400D6B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следуют упражнения для развития мышц ног, чередуя упражнения для мышц ног и мышц спины, брюшного пресса и боковых мышц туловища, - тазового пояса, выполняемых из различных исходных положений.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силового характера должны предшествовать упражнениям на растягивание.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Последними в комплексе используются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учавствуют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группы мышц всего тела, выполняемые при большой амплитуде.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используется так называемые скоростные упражнения (прыжки или бег на месте), после чего следует постепенно снижать нагрузку с замедлением темпа. В каждой группе можно выделить ряд упражнений более локального характера. Например, в группе упражнений для рук плечевого пояса существуют упражнения для пальцев, кистей, предплечий,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плечей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для ног и тазового пояса – упражнения для стопы, голени, бедра;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упражнений для туловища выделяют упражнения для мышц передней или задней поверхности туловища и т.д.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упражнений по анатомическому признаку дополняется указаниями на характер их физиологического воздействия на организм занимающихся. Имеется в виду преимущественное влияние упражнений на развитие силы, быстроты, гибкости, выносливости.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ОРУ определяют основные движения в суставах: сгибание, разгибание, приведение, отведение, круговые движения, повороты.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упражнений во многом зависит от системы напряжения и расслабления мышц, быстроты движений и внешне проявляется как плавные, равномерные движения или движения с ускорением или замедлением, рывки, взмахи.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Вводной части урока можно использовать специально подобранные игры или упражнения, не требующие большого физического напряжения и активизирующие внимание учащихся. Исходя из конкретных условий, учитель должен самостоятельно решить, какие упражнения или игры наиболее приемлемы на данном уроке.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урок проводится в прохладную погоду на открытом воздухе, учитель во время вводной части должен предлагать наиболее эффективные упражнения с целью разогревания организма. Для этого ОРУ выполняются в 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быстром темпе, количество их увеличивается,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увеличивается и продолжительность всей вводной части. Практика показала, что для большей эффективности и эмоциональности этой части урока следует использовать упражнения с предметами (скакалками, гимнастическими палками, мячами и т.д.)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психологической точки зрения использование предметов различной формы, объёма, массы повышают эмоциональность занятий, активность и интерес ребят, обогащают их новым двигательным опытом.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сказанным в приведенных ниже примерах упражнения для различных частей тела группируются также по признаку преимущественного воздействия на развитие тех или иных качеств.</w:t>
      </w:r>
    </w:p>
    <w:p w:rsidR="001D61EC" w:rsidRPr="00400D6B" w:rsidRDefault="001D61EC" w:rsidP="00400D6B">
      <w:pPr>
        <w:shd w:val="clear" w:color="auto" w:fill="FFFFFF"/>
        <w:ind w:right="136"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РАЗНОВИДНОСТИ УПРАЖНЕНИЙ</w:t>
      </w:r>
    </w:p>
    <w:p w:rsidR="001D61EC" w:rsidRPr="00CE0774" w:rsidRDefault="00CE0774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рук и плечевого пояса</w:t>
      </w:r>
    </w:p>
    <w:p w:rsidR="001D61EC" w:rsidRPr="00400D6B" w:rsidRDefault="001D61EC" w:rsidP="00400D6B">
      <w:pPr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пальцев и кисти: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силовые упражнения: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сжимание теннисного мяча на каждый счёт;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 на кончиках пальцев о стену, стоя наклонно к стене;</w:t>
      </w:r>
    </w:p>
    <w:p w:rsidR="001D61EC" w:rsidRPr="00400D6B" w:rsidRDefault="00CE0774" w:rsidP="00400D6B">
      <w:pPr>
        <w:shd w:val="clear" w:color="auto" w:fill="FFFFFF"/>
        <w:ind w:right="136" w:firstLine="851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Тоже в упоре лёжа: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отталкивание кистями от стены с упором прямыми руками о стену, стоя от неё на расстоянии шага;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упражнения на увеличение подвижности суставов: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 вверх, упор ладонью в ладонь, пальцами кверху, опускание рук вдоль тела, не меняя положения кистей;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хлопки в ладоши в положении локти в стороны, пальцы вперёд, вверх;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упоре лёжа, передача тяжести тела с одной руки на другую, меняя положение кистей: пальцами вперед, внутрь, наружу.</w:t>
      </w:r>
    </w:p>
    <w:p w:rsidR="001D61EC" w:rsidRPr="00400D6B" w:rsidRDefault="00CE0774" w:rsidP="00CE0774">
      <w:pPr>
        <w:shd w:val="clear" w:color="auto" w:fill="FFFFFF"/>
        <w:ind w:right="14"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сгибателей и разгибателей предплечья: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силовые упражнения для сгибателей: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сгибание рук к плечам с набивными мячами (гантелями), то же с резиновым амортизатором стоя на нем, с захватом концов руками;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подтягивание в висе лежа или в висе на перекладине, кольцах, брусьях;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упоре лежа на широко расставленных руках сгибание одной руки. Перемещение тела попеременно в упоре лежа на левой или правой руке;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силовые упражнения для разгибателей: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разгибание рук (отжимание) в упоре лежа;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разгибание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упоре лежа, сзади с опорой руками о скамейку, сиденья стульев;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прыжки на руках в упоре лежа с хлопком;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разгибания рук вверх из положения гантели к плечам;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упражнений для увеличения подвижности в плечевых суставах: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рука вверху, другая внизу. Смена положений рук с рывком в конце движения;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сведение прямых рук за спиной рывками;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упора лежа сзади, сгибая ноги, пружинящие движения. Руки прямые, пальцы назад;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выкруты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плечевых суставах, переводя палку назад за спину и обратно, хватом за концы. То же с веревкой, амортизатором.</w:t>
      </w:r>
    </w:p>
    <w:p w:rsidR="001D61EC" w:rsidRPr="00400D6B" w:rsidRDefault="00CE0774" w:rsidP="00400D6B">
      <w:pPr>
        <w:shd w:val="clear" w:color="auto" w:fill="FFFFFF"/>
        <w:ind w:right="136" w:firstLine="851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шеи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упражнения для увеличения подвижности в суставах:</w:t>
      </w:r>
    </w:p>
    <w:p w:rsidR="001D61EC" w:rsidRPr="00400D6B" w:rsidRDefault="001D61EC" w:rsidP="00400D6B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головы вперед, назад, в стороны;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повороты головы налево, направо;</w:t>
      </w:r>
    </w:p>
    <w:p w:rsidR="001D61EC" w:rsidRPr="00400D6B" w:rsidRDefault="001D61EC" w:rsidP="00400D6B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головы;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силовые упражнения:</w:t>
      </w:r>
    </w:p>
    <w:p w:rsidR="001D61EC" w:rsidRPr="00400D6B" w:rsidRDefault="001D61EC" w:rsidP="00400D6B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затылке, наклоны головы вперед и назад, преодолевая сопротивление рук;</w:t>
      </w:r>
    </w:p>
    <w:p w:rsidR="001D61EC" w:rsidRPr="00400D6B" w:rsidRDefault="001D61EC" w:rsidP="00400D6B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на коленях с опорой головы о ладони (на мягкой опоре), перекаты со лба на затылок;</w:t>
      </w:r>
    </w:p>
    <w:p w:rsidR="001D61EC" w:rsidRPr="00400D6B" w:rsidRDefault="001D61EC" w:rsidP="00400D6B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с согнутыми руками (ладоши у головы) и ногами борцовский мост (на мягкой опоре).</w:t>
      </w:r>
    </w:p>
    <w:p w:rsidR="001D61EC" w:rsidRPr="00400D6B" w:rsidRDefault="00CE0774" w:rsidP="00400D6B">
      <w:pPr>
        <w:shd w:val="clear" w:color="auto" w:fill="FFFFFF"/>
        <w:ind w:right="136" w:firstLine="851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ног и тазового пояса</w:t>
      </w:r>
    </w:p>
    <w:p w:rsidR="001D61EC" w:rsidRPr="00400D6B" w:rsidRDefault="001D61EC" w:rsidP="00400D6B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стопы и голени: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силовые упражнения: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поднимание на носки, тоже с гантелями в руках;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на носках;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подскоки на двух и одной ноге на месте и с продвижениями;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упражнения для увеличения подвижности в суставах: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положении выпада вперед пружинящие движения, стремясь коснуться пола пяткой,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сзади ноги;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стоя на коленях, сесть на пятки. Пружинящими движениями отрывать колени от пола;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на внешней части стопы</w:t>
      </w:r>
    </w:p>
    <w:p w:rsidR="001D61EC" w:rsidRPr="00400D6B" w:rsidRDefault="00CE0774" w:rsidP="00CE0774">
      <w:pPr>
        <w:shd w:val="clear" w:color="auto" w:fill="FFFFFF"/>
        <w:ind w:right="14"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мышц бедра: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силовые упражнения: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приседания на двух и одной ноге, тоже с гантелями в руках, тоже с партнером на плечах;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ходьба и прыжки в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стоя на коленях, наклоны с прямым туловищем назад;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вперед с удержанием голеней партнера.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упражнения для увеличения подвижности в тазобедренных суставах: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круговые движения тазом в стойке ноги врозь на ширине плеч;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пружинящие движения в положении широкого выпада вперед. То же в положении вклада в сторону;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наклоны вперед в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прямыми ногами (ноги вместе и врозь);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 шпагат, шпагат;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стоя на одной ноге, махи с максимальной амплитудой вперед, назад в сторону прямой ногой;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стоя на одной ноге, другая опирается на рейку гимнастической стенки.</w:t>
      </w:r>
      <w:r w:rsid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к прямой ноге.</w:t>
      </w:r>
    </w:p>
    <w:p w:rsidR="001D61EC" w:rsidRPr="00400D6B" w:rsidRDefault="00CE0774" w:rsidP="00400D6B">
      <w:pPr>
        <w:shd w:val="clear" w:color="auto" w:fill="FFFFFF"/>
        <w:ind w:right="136" w:firstLine="851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туловища</w:t>
      </w:r>
    </w:p>
    <w:p w:rsidR="001D61EC" w:rsidRPr="00400D6B" w:rsidRDefault="001D61EC" w:rsidP="00400D6B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передней поверхности туловища: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силовые упражнения: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поднимание туловища в сед;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лежа, поднимание прямых ног, поднимание прямых ног в положении лежа на лопатках согнувшись;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положении лежа руки с гантелями в стороны. Поднимание гантелей вперед.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упражнения для увеличения подвижности позвоночника: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наклоны назад, стоя ноги врозь, руки на поясе, к плечам, вверх;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сидя с опорой на поясницу о набивной мяч.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назад, руки вверх;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мост отжиманием из положения лежа.</w:t>
      </w:r>
    </w:p>
    <w:p w:rsidR="001D61EC" w:rsidRPr="00400D6B" w:rsidRDefault="001D61EC" w:rsidP="00400D6B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задней поверхности туловища: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силовые упражнения: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наклоны вперед с набивным мячом, удерживаемым руками на затылке;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лежа на животе,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прогибания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вверх;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наклона вперед, поднимание рук в стороны с гантелями;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упражнения для увеличения подвижности позвоночника: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пружинящие наклоны вперед согнувшись;</w:t>
      </w:r>
    </w:p>
    <w:p w:rsidR="001D61EC" w:rsidRPr="00400D6B" w:rsidRDefault="001D61EC" w:rsidP="00400D6B">
      <w:pPr>
        <w:numPr>
          <w:ilvl w:val="0"/>
          <w:numId w:val="12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боковой поверхности туловища: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силовые упражнения: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седа ноги врозь, опираясь на одну руку, с поворотом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боком, другую руку вверх;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врозь (носками зацепиться за рейку гимнастической стенки или с удержанием ног партнера, наклон назад на 45 градусов и повороты туловища направо, налево, руки за голову;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упражнения для увеличения подвижности позвоночника: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пружинящие наклоны туловища в стороны в стойке ноги врозь, руки на пояс, к плечам, вверх.</w:t>
      </w:r>
    </w:p>
    <w:p w:rsidR="001D61EC" w:rsidRPr="00CE0774" w:rsidRDefault="00CE0774" w:rsidP="00400D6B">
      <w:pPr>
        <w:shd w:val="clear" w:color="auto" w:fill="FFFFFF"/>
        <w:ind w:right="136" w:firstLine="851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всего тела</w:t>
      </w:r>
    </w:p>
    <w:p w:rsidR="001D61EC" w:rsidRPr="00400D6B" w:rsidRDefault="001D61EC" w:rsidP="00400D6B">
      <w:pPr>
        <w:numPr>
          <w:ilvl w:val="0"/>
          <w:numId w:val="1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упора присев перейти в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лежа, затем снова в упор присев, встать, то же но со сгибанием рук в упоре лежа;</w:t>
      </w:r>
    </w:p>
    <w:p w:rsidR="001D61EC" w:rsidRPr="00400D6B" w:rsidRDefault="001D61EC" w:rsidP="00400D6B">
      <w:pPr>
        <w:numPr>
          <w:ilvl w:val="0"/>
          <w:numId w:val="1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руках с помощью партнера за ноги;</w:t>
      </w:r>
    </w:p>
    <w:p w:rsidR="001D61EC" w:rsidRPr="00400D6B" w:rsidRDefault="001D61EC" w:rsidP="00400D6B">
      <w:pPr>
        <w:numPr>
          <w:ilvl w:val="0"/>
          <w:numId w:val="1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стойке ноги врозь круговые движения туловища;</w:t>
      </w:r>
    </w:p>
    <w:p w:rsidR="001D61EC" w:rsidRPr="00400D6B" w:rsidRDefault="001D61EC" w:rsidP="00400D6B">
      <w:pPr>
        <w:numPr>
          <w:ilvl w:val="0"/>
          <w:numId w:val="1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стойки ноги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помощи рук сесть, затем лечь, снова сесть и встать.</w:t>
      </w:r>
    </w:p>
    <w:p w:rsidR="001D61EC" w:rsidRPr="00CE0774" w:rsidRDefault="00CE0774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формирования правильной осанки</w:t>
      </w:r>
    </w:p>
    <w:p w:rsidR="001D61EC" w:rsidRPr="00400D6B" w:rsidRDefault="001D61EC" w:rsidP="00400D6B">
      <w:pPr>
        <w:numPr>
          <w:ilvl w:val="0"/>
          <w:numId w:val="14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у стенки с касанием её затылком, лопатками, ягодицами, пятками отойти от стены, сохраняя это положение. Определить отличие привычной позы от позы правильной осанки у стены;</w:t>
      </w:r>
    </w:p>
    <w:p w:rsidR="001D61EC" w:rsidRPr="00400D6B" w:rsidRDefault="001D61EC" w:rsidP="00400D6B">
      <w:pPr>
        <w:numPr>
          <w:ilvl w:val="0"/>
          <w:numId w:val="14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у поясницы гимнастическую палку вертикально за спиной, принять прямое положение тела с касанием палки затылком и позвоночником. Фиксировать позу, стоя у зеркала;</w:t>
      </w:r>
    </w:p>
    <w:p w:rsidR="001D61EC" w:rsidRPr="00400D6B" w:rsidRDefault="001D61EC" w:rsidP="00400D6B">
      <w:pPr>
        <w:numPr>
          <w:ilvl w:val="0"/>
          <w:numId w:val="14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спиной к стене, выполнить приседания и наклоны туловища в сторону, не отрывая спину и таз от стены;</w:t>
      </w:r>
    </w:p>
    <w:p w:rsidR="001D61EC" w:rsidRPr="00400D6B" w:rsidRDefault="001D61EC" w:rsidP="00400D6B">
      <w:pPr>
        <w:numPr>
          <w:ilvl w:val="0"/>
          <w:numId w:val="14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лежа на спине, руки за головой, напрячь мышцы спины, подняться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.с. Сохраняя прямое положение тела с помощью партнеров.</w:t>
      </w:r>
    </w:p>
    <w:p w:rsidR="001D61EC" w:rsidRPr="00CE0774" w:rsidRDefault="001D61EC" w:rsidP="00400D6B">
      <w:pPr>
        <w:shd w:val="clear" w:color="auto" w:fill="FFFFFF"/>
        <w:ind w:right="136"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СОСТАВЛЕНИЕ КОМПЛЕКСОВ ОРУ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подборе отдельных упражнений и составлении комплексов ОРУ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руководствоваться тем для кого предназначены данные упражнения и с какой целью они будут использоваться. Иными словами, следует четко определить педагогические задачи. Наиболее типичными формами ОРУ отличающимися друг от друга целевой направленностью и задачами, являются утренняя зарядка, производственная гимнастика, основная гимнастика и др.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организации, а также педагогические задачи занятий зависят от того, с кем (контингент) и с какой целью проводятся упражнения. Следует учитывать, что каждое упражнение носит универсальный характер и должно применяться с учётом тех задач, которые надо решать с помощью данного упражнения. К примеру, приседания на обеих ногах на занятиях с детьми ясельного возраста способствуют развития чувства равновесия при изменении позы. Приседания в утренней гимнастике или спортивной разминке разогревают мышцы ног, стимулируют деятельность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систем. Приседания при производственной гимнастике с лицами, занятыми трудовыми процессами с участием преимущественно рук или в сидячем положении, будут способствовать активному отдыху мышц ног, особенно разгибателей бедра. Наконец, приседания с дозированной нагрузкой при лечебной гимнастике используются при восстановлении функций мышц и суставов ног после травм или заболеваний. Внешне одинаковые по форме упражнения (те же приседания) будут оказывать различное воздействие в зависимости от характера их исполнения (быстрые или медленные приседания с отягощением или без него и т.п.). Чтобы верно ориентироваться в выборе упражнений</w:t>
      </w:r>
      <w:r w:rsidR="00746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иметь представление о качественно различных формах проявления двигательных способностей. Наиболее характерные качества это сила, выносливость и гибкость.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СИЛОВЫЕ КАЧЕСТВА. С использованием ОРУ рекомендуются развивать тремя способами:</w:t>
      </w:r>
    </w:p>
    <w:p w:rsidR="001D61EC" w:rsidRPr="00400D6B" w:rsidRDefault="001D61EC" w:rsidP="00400D6B">
      <w:pPr>
        <w:numPr>
          <w:ilvl w:val="0"/>
          <w:numId w:val="15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Многократное (8-12 раз) поднимание доступного веса или преодоление веса собственного тела (при отжиманиях в упоре лежа, 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вставании из приседа, подтягивании и т.д.) до утомления развивают силовую выносливость, способствуют увеличению мышечной массы. Если повторение (8-12 раз) не составляет труда, необходимо увеличивать вес отягощения или изменить исходное положение (например, отжимания с опорой ног о возвышение).</w:t>
      </w:r>
    </w:p>
    <w:p w:rsidR="001D61EC" w:rsidRPr="00400D6B" w:rsidRDefault="001D61EC" w:rsidP="00400D6B">
      <w:pPr>
        <w:numPr>
          <w:ilvl w:val="0"/>
          <w:numId w:val="15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около предельного веса (1-3 раза) развивает максимальную силу мышц и увеличивает их массу. Изометрические упражнения (около предельное напряжение мышц с таким внешним сопротивлением, при котором нет видимых перемещений частей тела) также развивают максимальную силу.</w:t>
      </w:r>
    </w:p>
    <w:p w:rsidR="001D61EC" w:rsidRPr="00400D6B" w:rsidRDefault="001D61EC" w:rsidP="00400D6B">
      <w:pPr>
        <w:numPr>
          <w:ilvl w:val="0"/>
          <w:numId w:val="15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движений с максимальной скоростью развивает скоростно-силовые качества мышц быстроту.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ВЫНОСЛИВОСТЬ – используя ОРУ, развивают локальную и общую выносливость (например, поднимание гантелей к плечам, подтягивание на перекладине).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при которых длительное время участвуют многие группы мышц и в связи с этим работают с повышенной нагрузкой сердечно-сосудистая и дыхательная системы, развивают общую выносливость (к примеру, упражнения общего воздействия, продолжительный бег на месте, прыжки, приседания в сочетании с наклонами и упором лежа, выполняемые многократно, до пота)</w:t>
      </w:r>
      <w:proofErr w:type="gramEnd"/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– различают активную и пассивную гибкость. Активная гибкость связана с демонстрацией подвижности в суставах за счёт преодолевающей работы мышц (удержание высоко поднятой ноги, высокие взмахи ногами). В связи с этим и развитие активной гибкости предусматривает применение упражнений с увеличенной амплитудой движений, а также упражнения для укрепления мышц, фиксирующих суставы в предельных положениях (высоко поднятая нога, высокий угол и т.д.). Пассивная гибкость – проявление подвижности в суставах за счёт силы тяжести собственного веса тела или его частей, действий партнера или отягощений (опускание в шпагат, наклон вперед в положении сидя с притягиванием к ногам с помощью партнера, наклоны туловища к ноге с опорой его о рейку гимнастической стенки и т.д.).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Пассивная гибкость развивается методом повторных активных или пассивных действий уступающего характера (наклоны с дополнительными движениями, то же с помощью партнера), методом фиксации систематических положений в позах, где проявляется подвижность в суставах (мост, шпагат, наклон и т.д.).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развития гибкости зависит величина доступной амплитуды движений. Занятия только силовыми упражнениями приводят к ограничению подвижности в суставах, к закрепощенности. Поэтому силовые упражнения необходимо сочетать с упражнениями на гибкость и расслабление.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расслаблении также составляют часть ОРУ связаны с отдыхом и непроизвольным естественным расслаблением мышц. Используя 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 контрастных действий: чередование сильных напряжений и быстрых расслаблений данной группы мышц необходимо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занимающимся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или произвольно расслаблять мышцы. Этот метод эффективен в положении лежа или сидя. Применяются маховые движения с расслаблением, потряхивания, приёмы самомассажа.</w:t>
      </w:r>
    </w:p>
    <w:p w:rsidR="001D61EC" w:rsidRPr="00CE0774" w:rsidRDefault="001D61EC" w:rsidP="00400D6B">
      <w:pPr>
        <w:shd w:val="clear" w:color="auto" w:fill="FFFFFF"/>
        <w:ind w:right="136"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ПОДБОР УПРАЖНЕНИЙ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подбору упражнений по принципу их соответствия основным педагогическим задачам следует руководствоваться следующими правилами:</w:t>
      </w:r>
    </w:p>
    <w:p w:rsidR="001D61EC" w:rsidRPr="00400D6B" w:rsidRDefault="001D61EC" w:rsidP="00400D6B">
      <w:pPr>
        <w:numPr>
          <w:ilvl w:val="0"/>
          <w:numId w:val="16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должны оказывать разностороннее воздействие на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особенно важно учитывать при составлении комплексов утренней гимнастики, спортивной разминки, в которые необходимо включать упражнения с участием в движениях всех частей тела. Чередовать упражнения необходимо по определенной схеме, составляющей одну серию, к примеру, «руки-ноги-туловище». Навсегда установленных правил быть не может, так как очень обширен круг задач, решаемых с применением ОРУ.</w:t>
      </w:r>
    </w:p>
    <w:p w:rsidR="001D61EC" w:rsidRPr="00400D6B" w:rsidRDefault="001D61EC" w:rsidP="00400D6B">
      <w:pPr>
        <w:numPr>
          <w:ilvl w:val="0"/>
          <w:numId w:val="16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разносторонним воздействием на организм занимающихся ОРУ должны подбираться с учётом их локального влияния на развитие отдельных групп мышц или определенных физических качеств. Комплексы ОРУ, составленные с учётом локального воздействия, типичные для занятий атлетической и основной гимнастикой. Эти же правилом руководствоваться при составлении комплекса упражнений производственной и лечебной гимнастики.</w:t>
      </w:r>
    </w:p>
    <w:p w:rsidR="001D61EC" w:rsidRPr="00400D6B" w:rsidRDefault="001D61EC" w:rsidP="00400D6B">
      <w:pPr>
        <w:numPr>
          <w:ilvl w:val="0"/>
          <w:numId w:val="16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«прогрессирования», широко используемое в спорте реализуется также при составлении комплекса ОРУ в форме «нарастания» эффекта от применения упражнения за счёт увеличения амплитуды и скорости движений, степени напряжения, количеством повторений. Это проявляется и в ходе выполнения одного упражнения, и одного или нескольких комплексов ОРУ. Каждое упражнение может усиливаться за счёт дополнительных действий. Нарастание нагрузки в комплексе ОРУ достигается включением более интенсивных упражнений в последующие серии и увеличением количества повторений. Постепенное привыкание (адаптация) к нагрузке от занятия к занятию при неизменном комплексе ОРУ свидетельствует о благотворном действии упражнений на организм и требует изменение комплекса в сторону его усложнения.</w:t>
      </w:r>
    </w:p>
    <w:p w:rsidR="001D61EC" w:rsidRPr="00400D6B" w:rsidRDefault="001D61EC" w:rsidP="00400D6B">
      <w:pPr>
        <w:numPr>
          <w:ilvl w:val="0"/>
          <w:numId w:val="16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Гимнастический метод проведения ОРУ отличается строгой регламентацией движений, которая достигается с помощью четких указаний на исходное положение, направление и амплитуду движения</w:t>
      </w:r>
      <w:r w:rsidR="00746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 их выполнения. При подборе упражнений надо соблюдать правило гимнастической регламентации упражнений. К примеру, при наклонах вперед важно уточнить положение ног, так как при положении ног вместе или врозь, носками наружу или при параллельных стопах эффект будет различным. Меняется характер упражнения и от того, медленно или быстро выполняется наклон. За основу должны стать следующие упражнения и их разновидности: 1. Подтягивание с выправленными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прогибанием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тела. 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2.Круговые движения руками. 3.Приседания. 4.Наклоны туловища вперед, назад, в сторону и круговые движения. 5.Наклоны и круговые движения головы. 6.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и отжимание в упоре лежа. 7.Поднимание ног в положении сидя и лежа (или туловища при закрепленных ногах). 8.Махи ногами вперед, назад и в сторону. 9.Прыжки (подскоки) многократные. 10.Ходьба и бег на месте.</w:t>
      </w:r>
    </w:p>
    <w:p w:rsidR="00A4589B" w:rsidRDefault="00A4589B" w:rsidP="00400D6B">
      <w:pPr>
        <w:shd w:val="clear" w:color="auto" w:fill="FFFFFF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FC" w:rsidRPr="00400D6B" w:rsidRDefault="00E53AFC" w:rsidP="00400D6B">
      <w:pPr>
        <w:shd w:val="clear" w:color="auto" w:fill="FFFFFF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EC" w:rsidRPr="00CE0774" w:rsidRDefault="001D61EC" w:rsidP="00400D6B">
      <w:pPr>
        <w:shd w:val="clear" w:color="auto" w:fill="FFFFFF"/>
        <w:ind w:right="136"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МЕТОДИКА ПРОВЕДЕНИЯ ОРУ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ОРУ в отличи</w:t>
      </w:r>
      <w:r w:rsidR="00746F4F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проведения прикладных упражнений является их стилизация. ОРУ проводятся с использованием предметов. При </w:t>
      </w:r>
      <w:r w:rsidR="00746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 предметы используются с различными усилиями: как оттягивающие, как средство восстановления точности движений, как средство повышения интереса к занятиям и т.д.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палка используется как ограничитель движений</w:t>
      </w:r>
      <w:r w:rsidR="00746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уточняющий их направление и амплитуду. Кроме того, её можно применять как опору для упражнений в опорах и висах при занятиях с партнерами.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Типичными упражнениями со скакалкой являются</w:t>
      </w:r>
      <w:r w:rsidR="00746F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</w:t>
      </w:r>
      <w:r w:rsidR="00746F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перетягиванием через неё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и одной ноге; с вращением скакалки назад и вперед; на каждое вращение скакалки и с промежуточными подскоками; с двойными вращением; в приседе и т.д.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Скакалку сложенную вдвое, втрое или в четверо, используют как палку. Применяется и длинная скакалка –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перепрыгивании при вращении её за концы двумя партнерами.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НАДУВНЫЕ используются для бросков и ловли при индивидуальных, групповых упражнениях. Малые (теннисные) мячи применяются также для метания в цель.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НАБИВНЫЕ разного веса, а также ограничители движений и опорой при выполнении ряда (к примеру,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прогибания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с опорой, спиной о мяч).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ГАНТЕЛИ разного веса широко применяются как отягощения усиливающие эффект при динамических упражнениях скоростно-силового характера (малого веса) и при силовых динамических и статистических упражнениях (среднего и большого веса). С этой же целью используются резиновые и пружинные амортизаторы. Блочные устройства, гири и штанги применяются для специальной силовой подставки в спортивных видах гимнастики и в атлетической гимнастике и являются типичными средствами при занятиях ОРУ. Упражнения с булавами деревянными выполняются для развития силы и подвижности суставах верхних конечностей, координации движений, а также используются в играх и эстафетах. Многие ОРУ можно выполнять с использованием гимнастической скамейки и на гимнастической стенке. Скамейка может служить опорой в положении сидя, в упоре лежа или препятствием при прыжках. Многие упражнения можно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пользуясь скамейкой как отягощением, поднимая её руками или ногами группой занимающихся.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конструкции снаряда на гимнастической стенке можно выполнять специфические упражнения с опорой руками и ногами о рейки на разной высоте, упражнения в висе и смешанном висе. Кроме того дополнительная опора руками о стенку облегчает выполнение ряда упражнений (равновесия, приседания), что немаловажно при занятиях с начинающими.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целесообразно проводить также с партнером. Это расширяет возможности использования ОРУ: взаимодействие партнеров может облегчить или усложнить двигательную задачу, а в целом повышает эмоциональный фон занятий. Составляя программу занятий, нужно предусмотреть возможность включение в комплекс упражнений с предметами и с использованием гимнастического оборудования.</w:t>
      </w:r>
    </w:p>
    <w:p w:rsidR="001D61EC" w:rsidRPr="00E53AFC" w:rsidRDefault="001D61EC" w:rsidP="00400D6B">
      <w:pPr>
        <w:shd w:val="clear" w:color="auto" w:fill="FFFFFF"/>
        <w:ind w:right="136"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53A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ОБУЧЕНИЕ ОРУ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показу: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называет исходное положение (и.п.) и принимает его, говорит: «Посмотрите упражнение». Показывает на каждый счет движения частями тела. Далее подает команду «И.п. – ПРИНЯТЬ! Упражнение </w:t>
      </w:r>
      <w:proofErr w:type="spellStart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начи-НАЙ</w:t>
      </w:r>
      <w:proofErr w:type="spellEnd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</w:t>
      </w:r>
      <w:proofErr w:type="gramStart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указать в какую сторону (влево, направо) или с какой ноги (руки) (с левой, с правой) выполняется упражнение.</w:t>
      </w:r>
      <w:proofErr w:type="gramEnd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счета 4 или 8 подает команду «СТОЙ!»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рассказу: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по терминологии проговаривает И.п. и движения частями тела на каждый счет, подает команду «И.п. – ПРИНЯТЬ! Упражнение (вправо, налево, с </w:t>
      </w:r>
      <w:proofErr w:type="gramStart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левой) </w:t>
      </w:r>
      <w:proofErr w:type="spellStart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начи-НАЙ</w:t>
      </w:r>
      <w:proofErr w:type="spellEnd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показу и рассказу: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совмещает методы показа и рассказа: по терминологии называет движение </w:t>
      </w:r>
      <w:proofErr w:type="gramStart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 счет «раз», показывает его и т.д.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разделениям: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называет И.п., и дает команду «ПРИНЯТЬ!». По терминологии называет движение на первый счет и дает команду «Делай раз!», демонстрируя его с методическими указаниями правильности выполнения упражнения; называет следующее движение и дает команду «Делай два!» и т.д. Дальше дается команда для выполнения упражнения в целом – «Упражнение (с </w:t>
      </w:r>
      <w:proofErr w:type="gramStart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направо, влево) </w:t>
      </w:r>
      <w:proofErr w:type="spellStart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начи-НАЙ</w:t>
      </w:r>
      <w:proofErr w:type="spellEnd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 могут проводиться различными способами: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Раздельный – когда между упражнениями создается перерыв для показа и объяснения упражнения.</w:t>
      </w:r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Поточный</w:t>
      </w:r>
      <w:proofErr w:type="gramEnd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предусматривает непрерывность выполнения комплекса упражнений, т.е. без пауз и остановок. </w:t>
      </w:r>
      <w:proofErr w:type="gramStart"/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учащихся комплексу общеразвивающих упражнений, выполняемых поточным способом, можно использовать только знакомые для занимающихся движения (т.е. необходимо заранее разучить их раздельным способом).</w:t>
      </w:r>
      <w:proofErr w:type="gramEnd"/>
    </w:p>
    <w:p w:rsidR="00CE0774" w:rsidRPr="00CE0774" w:rsidRDefault="00CE0774" w:rsidP="00CE077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Проходной – упражнения выполняются в движении одновременно всей группой или вступлением в выполнение упражнений поочередно. При </w:t>
      </w:r>
      <w:r w:rsidRPr="00CE0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обучении группа останавливается и показывается упражнение или показывается в процессе выполнения.</w:t>
      </w:r>
    </w:p>
    <w:p w:rsidR="001D61EC" w:rsidRPr="00CE0774" w:rsidRDefault="001D61EC" w:rsidP="0089273D">
      <w:pPr>
        <w:pStyle w:val="a8"/>
        <w:shd w:val="clear" w:color="auto" w:fill="FFFFFF"/>
        <w:ind w:left="0" w:right="136"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ДОЗИРОВКА ОРУ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физической нагрузки при занятиях ОРУ осуществляется за счёт изменения:</w:t>
      </w:r>
    </w:p>
    <w:p w:rsidR="001D61EC" w:rsidRPr="00400D6B" w:rsidRDefault="001D61EC" w:rsidP="00400D6B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упражнений (в зависимости от форм занятий ОРУ оно может быть разное);</w:t>
      </w:r>
    </w:p>
    <w:p w:rsidR="001D61EC" w:rsidRPr="00400D6B" w:rsidRDefault="001D61EC" w:rsidP="00400D6B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упражнений (движения отдельными частями тела оказывают меньшую нагрузку, чем упражнения с работой многих мышечных групп, силовые упражнения и упражнения на выносливость воздействуют сильнее, чем упражнения на гибкость);</w:t>
      </w:r>
    </w:p>
    <w:p w:rsidR="001D61EC" w:rsidRPr="00400D6B" w:rsidRDefault="001D61EC" w:rsidP="00400D6B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интервалов отдыха между упражнениями (сокращение пауз для отдыха увеличивает нагрузку);</w:t>
      </w:r>
    </w:p>
    <w:p w:rsidR="001D61EC" w:rsidRPr="00400D6B" w:rsidRDefault="001D61EC" w:rsidP="00400D6B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повторений (при проведении несложных ОРУ, укладывающихся в счёт «1-4» или «1-8» под музыку, как правило, каждое упражнение повторят 4, 8, 12 или 16 раз.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без музыки можно повторять в этих же пределах, не придерживаясь точного количества, диктуемого строением музыкального произведения);</w:t>
      </w:r>
      <w:proofErr w:type="gramEnd"/>
    </w:p>
    <w:p w:rsidR="001D61EC" w:rsidRPr="00400D6B" w:rsidRDefault="001D61EC" w:rsidP="00400D6B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темпа (быстрей, темп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более </w:t>
      </w:r>
      <w:proofErr w:type="spell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нагрузочен</w:t>
      </w:r>
      <w:proofErr w:type="spell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D61EC" w:rsidRPr="00400D6B" w:rsidRDefault="001D61EC" w:rsidP="00400D6B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(одно и то же упражнение с разными исходными положениями оказывают различную нагрузку.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сгибание и разгибание рук в упоре лежа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опорой руками о возвышение или в упоре на брусьях. Дозировать упражнение исходя из общих правил учёта степени подготовленности занимающихся, их возраста, пола и задач, решаемых с данным контингентом. При индивидуальных занятиях регулировать нагрузку в зависимости от степени утомления. При групповых занятиях преподаватель может дать занимающихся самостоятельно прекратить упражнение, если продолжать его со всеми вмести, остановиться трудно. В силовых упражнениях чувство утомления легко ощутимо и повторение до отказа допустимо. В упражнениях на выносливость доводить организм «до отказа» такой степени утомления нельзя, особенно при занятиях с начинающими. В упражнениях на гибкость надо руководствоваться чувством легкой боли, свидетельствующей о пределе амплитуды движений.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занятия к занятию нагрузку также следует постепенно повышать, регулируя её за счёт тех же факторов и количества дней занятий в неделю.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Дыхание тесно связано с движениями. Глубина и частота дыхания должны соответствовать потребностям организма в данный момент. Это сложная физиологическая функция организма осуществляется автоматически, хотя возможно и произвольно в акт дыхания. Для здоровых людей не имеет значение, когда делать вдох и выдох, не вредны и моменты </w:t>
      </w:r>
      <w:proofErr w:type="gramStart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кратковременного</w:t>
      </w:r>
      <w:proofErr w:type="gramEnd"/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натуживая. По мере возможности необходимо сочетать темп движений с дыханием. При расширении грудной клетки при движениях 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руками в стороны, разгибания туловища рекомендуется делать вдох, а при сгибаниях, наклонах – выдох.</w:t>
      </w:r>
    </w:p>
    <w:p w:rsidR="001D61EC" w:rsidRPr="00400D6B" w:rsidRDefault="001D61EC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фон, особенно при занятиях с детьми, имеет большое значение, рекомендуется ОРУ игровым способом. Многие подвижные игры насыщенными движениями, которые можно упорядочить и использовать как ОРУ (ходьба, бег, приседание, подскоки, наклоны и т.д.)</w:t>
      </w:r>
    </w:p>
    <w:p w:rsidR="001D61EC" w:rsidRPr="00400D6B" w:rsidRDefault="00636323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моциональный тонус занимающихся также повышает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1D61EC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оревновательный метод проведения ОРУ.</w:t>
      </w:r>
      <w:proofErr w:type="gramEnd"/>
      <w:r w:rsidR="001D61EC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этой же целью ОРУ проводятся в различных построениях и с перестроениями: в шеренге, колоне, кругу, в сомкнутом и разомкнутом строю, в движении в парах и тройках. Особенно </w:t>
      </w:r>
      <w:proofErr w:type="gramStart"/>
      <w:r w:rsidR="001D61EC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</w:t>
      </w:r>
      <w:proofErr w:type="gramEnd"/>
      <w:r w:rsidR="001D61EC" w:rsidRPr="004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 на воздухе (в парке, в лесу и на пляже).</w:t>
      </w:r>
    </w:p>
    <w:p w:rsidR="00453DCD" w:rsidRDefault="00453DCD" w:rsidP="00400D6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CD" w:rsidRPr="00CE0774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ФОРМЫ ЗАПИСИ </w:t>
      </w:r>
      <w:r w:rsidR="00CE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ОБЩЕРАЗВИВАЮЩИХ</w:t>
      </w:r>
      <w:r w:rsidRPr="00CE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УПРАЖНЕНИЙ: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Обобщенная запись. Ею пользуются в тех случаях, когда необходимо лишь обозначить (перечислить) содержание гимнастических упражнений в учебных и других программах, когда не требуется точности каждого движения.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Конкретная терминологическая запись предусматривает точное обозначение каждого элемента (упражнения) в соответствии с правилами терминологии.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Сокращенная запись применяется при составлении конспектов, при записи зачетных и других упражнений. В этом случае термины записываются сокращенно (применяются условные сокращения). Например: </w:t>
      </w:r>
      <w:proofErr w:type="spell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proofErr w:type="spell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движение, эл. — элемент, </w:t>
      </w:r>
      <w:proofErr w:type="spell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</w:t>
      </w:r>
      <w:proofErr w:type="spell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соединение, об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бозначить, д. — держать, в/ж — верхняя жердь, упр. — упражнение, а также гимн. — гимнастика, </w:t>
      </w:r>
      <w:proofErr w:type="spell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</w:t>
      </w:r>
      <w:proofErr w:type="spell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акробатика.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Графическая запись (изображение) может иметь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 вспомогательное значение. Применяется: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линейная запись – наиболее простая и доступная, удобна для повседневной практической работы, в том числе для написания конспектов уроков и последующего пользования ими (рис. а),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полуконтурная</w:t>
      </w:r>
      <w:proofErr w:type="spell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более детальное изображение отдельных звеньев тела, в том числе и кистей рук, и часто используется для иллюстрации печатных изданий – учебников, методических пособий, специальных журналов и т.п. (рис. б)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контурная запись дает возможность зафиксировать все существенные особенности положения тела и его звеньев, такая запись требует определенных навыков рисования (рис. в).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наиболее доступная. Она наглядна и экономна. Быстрота такой записи делает ее незаменимой в повседневной практической работе по гимнастике.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24400" cy="1267460"/>
            <wp:effectExtent l="0" t="0" r="0" b="0"/>
            <wp:docPr id="7" name="Рисунок 7" descr="https://helpiks.org/helpiksorg/baza1/605190398251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helpiks.org/helpiksorg/baza1/605190398251.files/image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Сочетание текстовой и графической записи — это наиболее удобная форма записи, которой широко пользуются на практике (см. таблицу).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1640"/>
        <w:gridCol w:w="1203"/>
        <w:gridCol w:w="3393"/>
        <w:gridCol w:w="2788"/>
      </w:tblGrid>
      <w:tr w:rsidR="00453DCD" w:rsidRPr="00453DCD" w:rsidTr="00453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CD" w:rsidRPr="00453DCD" w:rsidRDefault="00453DCD" w:rsidP="00453DC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CD" w:rsidRP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упражнений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CD" w:rsidRP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CD" w:rsidRPr="00453DCD" w:rsidRDefault="00453DCD" w:rsidP="00453DC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запись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CD" w:rsidRPr="00453DCD" w:rsidRDefault="00453DCD" w:rsidP="00453DC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</w:p>
        </w:tc>
      </w:tr>
      <w:tr w:rsidR="00453DCD" w:rsidRPr="00453DCD" w:rsidTr="00453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CD" w:rsidRPr="00453DCD" w:rsidRDefault="00453DCD" w:rsidP="00453DC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I.     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– о.с.</w:t>
            </w:r>
          </w:p>
          <w:p w:rsid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руки в стороны 2 – руки вверх </w:t>
            </w:r>
          </w:p>
          <w:p w:rsid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руки вперед </w:t>
            </w:r>
          </w:p>
          <w:p w:rsid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и.п.   </w:t>
            </w:r>
          </w:p>
          <w:p w:rsid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– стойка ноги врозь, руки на пояс </w:t>
            </w:r>
          </w:p>
          <w:p w:rsid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proofErr w:type="gramStart"/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  <w:proofErr w:type="gramEnd"/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прогнувшись, руки в стороны </w:t>
            </w:r>
          </w:p>
          <w:p w:rsid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и.п. </w:t>
            </w:r>
          </w:p>
          <w:p w:rsid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наклон влево, правую руку вверх </w:t>
            </w:r>
          </w:p>
          <w:p w:rsid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и.п. </w:t>
            </w:r>
          </w:p>
          <w:p w:rsidR="00453DCD" w:rsidRP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– тоже, что 1-4 – вправо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CD" w:rsidRPr="00453DCD" w:rsidRDefault="00453DCD" w:rsidP="00453DC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4–6 р.     2-4 р.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CD" w:rsidRPr="00453DCD" w:rsidRDefault="00453DCD" w:rsidP="00453DC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53D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7015" cy="768985"/>
                  <wp:effectExtent l="0" t="0" r="0" b="0"/>
                  <wp:docPr id="11" name="Рисунок 11" descr="https://helpiks.org/helpiksorg/baza1/605190398251.files/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helpiks.org/helpiksorg/baza1/605190398251.files/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76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и.п. 1 2 3 4     </w:t>
            </w:r>
            <w:r w:rsidRPr="00453D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0075" cy="664845"/>
                  <wp:effectExtent l="0" t="0" r="0" b="0"/>
                  <wp:docPr id="10" name="Рисунок 10" descr="https://helpiks.org/helpiksorg/baza1/605190398251.files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helpiks.org/helpiksorg/baza1/605190398251.files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и.п. 1 2 3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DCD" w:rsidRPr="00453DCD" w:rsidRDefault="00453DCD" w:rsidP="0045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 предполагаемые ошибки: держать осанку, руки прямые, смотреть на руки, ладони внутрь…   Наклоны ниже, прогнуться в спине, руки назад не отводить, ладони в пол     и т.п.: выпады глубже, махи выше и др.</w:t>
            </w:r>
          </w:p>
        </w:tc>
      </w:tr>
    </w:tbl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CD" w:rsidRPr="00CE0774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УТОЧНЕНИЯ ЗАПИСИ ИЛИ НАЗВАНИЯ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гимнастике при выполнении ОРУ существует следующий порядок записи или названия движений: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название движения (основной термин) – выпад, наклон, стойка, сед и т.д.;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направление (влево, вправо, назад) или способ выполнения (на носках – стойка, прогнувшись – наклон), форма движения (круглый – присед);</w:t>
      </w:r>
      <w:proofErr w:type="gramEnd"/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название конечных положений ног, рук, головы.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прогнувшись, руки в стороны; выпад влево, руки за голову.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выполнении движений несколькими частями тела на один счет одновременно, их надо записывать в порядке снизу вверх: 1) ноги, 2) туловище, 3) руки и 4) голова.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левую в сторону на носок, наклон влево, руки вверх, смотреть влево.</w:t>
      </w:r>
      <w:proofErr w:type="gramEnd"/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Положения отдельных частей тела определяются по отношению к туловищу, а не к горизонту.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лежа на спине, руки вперед.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необычных движениях руками принят следующий порядок их записи: 1) дуга, 2) направление, 3) название конечности и конечное положение.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из исходного положения основная стойка (и.п. – о.с.) – выполнить движение дугами наружу руки вверх; дугами вперед руки в стороны; но если руки поднимаются движением вперед и останавливаются вверху или опускаются этим же движением, то слово «дугами вперед» - не описывается (правило сокращения) – руки вверх.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зависимости от того, какой стороной 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упорах занимающийся обращен к опоре, определяется их название.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(слово «спереди» опускается), но упор лежа сзади; упор лежа левым (правым) боком.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записи ОРУ союз «и», предлоги «с», «на», «в» имеют особое значение.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союз «и» - ставится между элементами, выполняемыми слитно в указанной последовательности (т.е. указывает на слитную очередность движений). Например: выпад 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поворот туловища направо и наклон касаясь (наклон как бы акцентирует выпад).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предлог «с» - ставится между элементами, выполняемыми одновременно (т.е. означает соединение двух движений в одно, выполняемых одновременно). Например: выпад влево с наклоном вправо, руки вверх; 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 с поворотом туловища налево, руки в стороны; правую на шаг в сторону в стойку ноги врозь с наклоном касаясь.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предлог «на» - указывает, какой частью тела выполняется опора. Например: равновесие на правой (ноге); 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бедрах; лежа на животе; стойка на голове, на предплечьях.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предлог «в» - указывает (если необходимо) конечное положение. Например: кувырок назад в стойку на руках; в 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сзади и т.п.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Повороты вокруг продольной оси записываются словами без цифр, если они выполняются на 45º, 90º, 180º соответственно как полповорота (45º), поворот направо или налево (90º), поворот кругом (налево, если не указывается 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- 180º). Например: прыжок с поворотом кругом в стойку ноги врозь, руки в стороны. В остальных случаях необходимо указывать сторону и величину поворота, например: поворот налево на 135º, поворот направо кругом, прыжок на двух налево на 360º.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Головой и туловищем можно выполнять наклоны, повороты, круговые движения.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наклон – отведение туловища или головы относительно вертикального положения. При записи наклонов не пишется слово «туловище», например: наклон назад, наклон вправо. Для наклонов головы 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указывается, например: наклон головы вправо (влево), наклон головы назад (вперед).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поворот туловища означает движение тела вокруг своей продольной оси, которое выполняется без изменения положения нижележащих звеньев. При записи поворотов головы и туловища эти части тела указываются, например: поворот головы налево (направо), поворот туловища налево (направо).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круговые движения головой или туловищем (руками – круги) выполняются, как правило, из и.п. с наклоном или без наклона (головы) вперед, реже – из наклона в другую сторону.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круговые движения туловищем вправо (влево) обычно выполняется в медленном (на 4 </w:t>
      </w:r>
      <w:proofErr w:type="spell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счтво</w:t>
      </w:r>
      <w:proofErr w:type="spell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(влево) обычно выполняется в медленном (на 4 </w:t>
      </w:r>
      <w:proofErr w:type="spell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стения</w:t>
      </w:r>
      <w:proofErr w:type="spell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нижележащих </w:t>
      </w:r>
      <w:proofErr w:type="spell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звеньев</w:t>
      </w: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средней (на 2 счета) темпе; круговое движение головой влево (вправо) – в медленном темпе (на 4 счета).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Общеразвивающие упражнения заканчиваются возвращением в исходное положение. Если упражнение составлено, например, на 4 или 8 счетов, то последний счет записывается: 4 – и.п. или 8 – и.п. Но, чтобы вместо этих двух букв уметь описать принятия конечного положения, необходимо знать, прежде всего, следующие термины: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«встать» - из </w:t>
      </w:r>
      <w:proofErr w:type="spell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седов</w:t>
      </w:r>
      <w:proofErr w:type="spell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приседов, упоров и положений лежа (на животе, спине, боку);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«разогнуть руки» - после сгибания рук; например: 1-2 – сгибание и разгибание рук в упоре лежа;</w:t>
      </w:r>
    </w:p>
    <w:p w:rsidR="00453DCD" w:rsidRP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«приставить» - после </w:t>
      </w:r>
      <w:proofErr w:type="spellStart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отставления</w:t>
      </w:r>
      <w:proofErr w:type="spellEnd"/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в различные положения; например: 1-2 – левую на шаг в сторону в стойку ноги врозь, руки в стороны;</w:t>
      </w:r>
      <w:proofErr w:type="gramEnd"/>
    </w:p>
    <w:p w:rsidR="00453DCD" w:rsidRDefault="00453DCD" w:rsidP="00453D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приставляя левую, и.п.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СОКРАЩЕНИЯ ЗАПИСИ ИЛИ НАЗВАНИЯ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(опускание отдельных терминов)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нужно указывать того, что и так будет понятно без употребления этих указаний, или, что само собой разумеется.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gramStart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</w:t>
      </w:r>
      <w:proofErr w:type="gramEnd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 вперед, захватить руками ноги», мы говорим «наклон с захватом».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гимнастике указываются, как правило, положения, принимаемые на каждый счет, а направление, путь движения только тогда, когда они совершаются не кратчайшим, необычным путем.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«руки в стороны», но «дугами вперед руки в стороны».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указываются слова «туловище» и «согнувшись» при выполнении наклонов (но при поворотах слово «туловище» указывается).</w:t>
      </w:r>
      <w:proofErr w:type="gramEnd"/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Не указываются слова: «поднять», «выставить», «опустить», «возвратиться» - при движениях руками и ногами. </w:t>
      </w:r>
      <w:proofErr w:type="gramStart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вместо «разогнуться», «подняться», «выпрямиться» употребляется единый термин «встать» (например: из упора присев – «встать руки за голову»).</w:t>
      </w:r>
      <w:proofErr w:type="gramEnd"/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Опускается слово «нога» при движениях ею.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gramStart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на носок; правую вперед и т.д.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движениях на каждый счет не указываются части тела, не изменявшие своего положения.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из стойки ноги врозь, руки в стороны мы говорим – «</w:t>
      </w:r>
      <w:proofErr w:type="gramStart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</w:t>
      </w:r>
      <w:proofErr w:type="gramEnd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прогнувшись», не упоминая больше о руках и ногах, если они остались в прежнем положении.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указываются положения ладоней, носков, если они обычны или соответствуют принятому гимнастическому стилю.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не нужно говорить «руки вперед ладонями внутрь» или «руки в стороны ладонями книзу, пальцы сомкнуты», но как только положение кистей стало анатомически не естественным, то об этом следует указать: «руки в стороны ладонями кверху», «руки вперед, кисти в кулак».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указываются слова «вперед», «спереди» (влево, вправо, назад, сзади – указывают).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не выпад вперед, а выпад левой; не </w:t>
      </w:r>
      <w:proofErr w:type="gramStart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спереди, а упор лежа, но упор лежа сзади.</w:t>
      </w:r>
    </w:p>
    <w:p w:rsidR="00140544" w:rsidRPr="0089273D" w:rsidRDefault="00140544" w:rsidP="0014054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категория правил необходима для единого подхода в толковании порядка записи или названия и принципа определения направлений конечностей.</w:t>
      </w:r>
    </w:p>
    <w:p w:rsidR="00140544" w:rsidRDefault="00140544" w:rsidP="00C23DB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53AFC" w:rsidRDefault="00E53AFC" w:rsidP="00C23DB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23DB2" w:rsidRPr="00CE0774" w:rsidRDefault="00C23DB2" w:rsidP="00C23DB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E07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ОСНОВНЫЕ ИСХОДНЫЕ ПО</w:t>
      </w:r>
      <w:r w:rsidRPr="00CE0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CE07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ОЖЕНИЯ НОГ И РУК </w:t>
      </w:r>
    </w:p>
    <w:p w:rsidR="00C23DB2" w:rsidRDefault="00C23DB2" w:rsidP="00C23DB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</w:p>
    <w:p w:rsidR="00C23DB2" w:rsidRPr="009D6467" w:rsidRDefault="00C23DB2" w:rsidP="00C23DB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Исходные положения ног</w:t>
      </w:r>
      <w:r w:rsidRPr="00C2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(и.п.)</w:t>
      </w:r>
      <w:r w:rsidRPr="00C23D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стойки или иные положения, из которых выполняются упражнения.</w:t>
      </w:r>
    </w:p>
    <w:p w:rsidR="00C23DB2" w:rsidRPr="00C23DB2" w:rsidRDefault="00C23DB2" w:rsidP="00C23DB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  <w:gridCol w:w="6784"/>
      </w:tblGrid>
      <w:tr w:rsidR="00C23DB2" w:rsidRPr="00C23DB2" w:rsidTr="00C23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 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93445" cy="893445"/>
                  <wp:effectExtent l="0" t="0" r="0" b="0"/>
                  <wp:docPr id="252" name="Рисунок 252" descr="https://helpiks.org/helpiksorg/baza1/605190398251.files/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4" descr="https://helpiks.org/helpiksorg/baza1/605190398251.files/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50215" cy="789940"/>
                  <wp:effectExtent l="0" t="0" r="0" b="0"/>
                  <wp:docPr id="251" name="Рисунок 251" descr="https://helpiks.org/helpiksorg/baza1/60519039825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5" descr="https://helpiks.org/helpiksorg/baza1/60519039825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 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64845" cy="755015"/>
                  <wp:effectExtent l="0" t="0" r="0" b="0"/>
                  <wp:docPr id="250" name="Рисунок 250" descr="https://helpiks.org/helpiksorg/baza1/605190398251.files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6" descr="https://helpiks.org/helpiksorg/baza1/605190398251.files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57200" cy="886460"/>
                  <wp:effectExtent l="0" t="0" r="0" b="0"/>
                  <wp:docPr id="249" name="Рисунок 249" descr="https://helpiks.org/helpiksorg/baza1/605190398251.files/image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7" descr="https://helpiks.org/helpiksorg/baza1/605190398251.files/image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54355" cy="866140"/>
                  <wp:effectExtent l="0" t="0" r="0" b="0"/>
                  <wp:docPr id="248" name="Рисунок 248" descr="https://helpiks.org/helpiksorg/baza1/605190398251.files/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8" descr="https://helpiks.org/helpiksorg/baza1/605190398251.files/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46075" cy="1011555"/>
                  <wp:effectExtent l="0" t="0" r="0" b="0"/>
                  <wp:docPr id="247" name="Рисунок 247" descr="https://helpiks.org/helpiksorg/baza1/605190398251.files/image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9" descr="https://helpiks.org/helpiksorg/baza1/605190398251.files/image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50215" cy="644525"/>
                  <wp:effectExtent l="0" t="0" r="0" b="0"/>
                  <wp:docPr id="246" name="Рисунок 246" descr="https://helpiks.org/helpiksorg/baza1/605190398251.files/image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0" descr="https://helpiks.org/helpiksorg/baza1/605190398251.files/image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61340" cy="609600"/>
                  <wp:effectExtent l="0" t="0" r="0" b="0"/>
                  <wp:docPr id="245" name="Рисунок 245" descr="https://helpiks.org/helpiksorg/baza1/605190398251.files/image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1" descr="https://helpiks.org/helpiksorg/baza1/605190398251.files/image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Самым распространенным из исходных положений является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стойка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– это термин означает стойку на ногах на всей стопе, 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котором тело вертикально. Различают: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Основная стойка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(о.с.) – это положение, соответствующее строевой стойке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Стойка ноги врозь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ноги разведены на шаг (на ширину плеч).   Различают: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Широкую стойку, руки на пояс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– 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ноги в стойке широко разведены (шире плеч)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Узкую стойку, руки на пояс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ноги расставлены в стойке вдвое меньше, чем в стойке ноги врозь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Стойка ноги врозь правой (левой)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правая (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левая) 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нога находится на шаг впереди левой (правой). Она также может быть узкой или широкой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Стойка 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скрестно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левой (правой)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– одна нога находится перед другой 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скрестно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касается колена опорной ноги, ступни параллельны, на расстоянии 10-15 см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сли основной опорой является не стопа, то оговариваются условия опоры: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Стойка на носках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Стойка на коленях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Стойка на 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lastRenderedPageBreak/>
              <w:t xml:space="preserve">левом 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правом) колене, руки на пояс</w:t>
            </w:r>
          </w:p>
        </w:tc>
      </w:tr>
      <w:tr w:rsidR="00C23DB2" w:rsidRPr="00C23DB2" w:rsidTr="00C23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505460" cy="817245"/>
                  <wp:effectExtent l="0" t="0" r="0" b="0"/>
                  <wp:docPr id="244" name="Рисунок 244" descr="https://helpiks.org/helpiksorg/baza1/605190398251.files/image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2" descr="https://helpiks.org/helpiksorg/baza1/605190398251.files/image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02615" cy="734060"/>
                  <wp:effectExtent l="0" t="0" r="0" b="0"/>
                  <wp:docPr id="243" name="Рисунок 243" descr="https://helpiks.org/helpiksorg/baza1/605190398251.files/image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3" descr="https://helpiks.org/helpiksorg/baza1/605190398251.files/image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78155" cy="657860"/>
                  <wp:effectExtent l="0" t="0" r="0" b="0"/>
                  <wp:docPr id="242" name="Рисунок 242" descr="https://helpiks.org/helpiksorg/baza1/605190398251.files/image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4" descr="https://helpiks.org/helpiksorg/baza1/605190398251.files/image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12445" cy="831215"/>
                  <wp:effectExtent l="0" t="0" r="0" b="0"/>
                  <wp:docPr id="241" name="Рисунок 241" descr="https://helpiks.org/helpiksorg/baza1/605190398251.files/image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5" descr="https://helpiks.org/helpiksorg/baza1/605190398251.files/image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30555" cy="914400"/>
                  <wp:effectExtent l="0" t="0" r="0" b="0"/>
                  <wp:docPr id="240" name="Рисунок 240" descr="https://helpiks.org/helpiksorg/baza1/605190398251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6" descr="https://helpiks.org/helpiksorg/baza1/605190398251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54355" cy="914400"/>
                  <wp:effectExtent l="0" t="0" r="0" b="0"/>
                  <wp:docPr id="239" name="Рисунок 239" descr="https://helpiks.org/helpiksorg/baza1/605190398251.files/image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7" descr="https://helpiks.org/helpiksorg/baza1/605190398251.files/image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Полуприсед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,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руки вперед – 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положение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стоя на полусогнутых ногах (угол между голенью и бедром не более 90º)   Различают: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Круглый 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полуприсед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– выполняется на носках, колени вместе, туловище наклонено вперед, руки 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ввврх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голова опущена   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Полуприсед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с 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полунаклоном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,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назад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(«старт пловца»)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Полуприсед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на носках с 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полунаклоном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назад, руки вперед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Полуприсед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на правой, 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левую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вперед на носок, руки назад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   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Полуприсед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на носках, руки вперед</w:t>
            </w:r>
          </w:p>
        </w:tc>
      </w:tr>
      <w:tr w:rsidR="00C23DB2" w:rsidRPr="00C23DB2" w:rsidTr="00C23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57200" cy="810260"/>
                  <wp:effectExtent l="0" t="0" r="0" b="0"/>
                  <wp:docPr id="238" name="Рисунок 238" descr="https://helpiks.org/helpiksorg/baza1/605190398251.files/image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8" descr="https://helpiks.org/helpiksorg/baza1/605190398251.files/image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30555" cy="685800"/>
                  <wp:effectExtent l="0" t="0" r="0" b="0"/>
                  <wp:docPr id="237" name="Рисунок 237" descr="https://helpiks.org/helpiksorg/baza1/605190398251.files/image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9" descr="https://helpiks.org/helpiksorg/baza1/605190398251.files/image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31215" cy="568325"/>
                  <wp:effectExtent l="0" t="0" r="0" b="0"/>
                  <wp:docPr id="236" name="Рисунок 236" descr="https://helpiks.org/helpiksorg/baza1/605190398251.files/image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0" descr="https://helpiks.org/helpiksorg/baza1/605190398251.files/image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82955" cy="762000"/>
                  <wp:effectExtent l="0" t="0" r="0" b="0"/>
                  <wp:docPr id="235" name="Рисунок 235" descr="https://helpiks.org/helpiksorg/baza1/605190398251.files/image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1" descr="https://helpiks.org/helpiksorg/baza1/605190398251.files/image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78815" cy="436245"/>
                  <wp:effectExtent l="0" t="0" r="0" b="0"/>
                  <wp:docPr id="234" name="Рисунок 234" descr="https://helpiks.org/helpiksorg/baza1/605190398251.files/image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2" descr="https://helpiks.org/helpiksorg/baza1/605190398251.files/image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Присед,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руки на пояс – положение 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занимающегося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согнутых ногах. Выполняется из основной стойки полным сгибанием ног (опора на носках)   Различают: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Присед на правой, левую вперед, руки вперед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Присед на левой, правую в сторону на носок, руки на пояс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Присед на левой, правую вперед на носок, 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на пояс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Круглый присед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– выполняется на носках, колени вместе, туловище наклонено вперед, руки 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вперх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голова опущена  </w:t>
            </w:r>
          </w:p>
        </w:tc>
      </w:tr>
      <w:tr w:rsidR="00C23DB2" w:rsidRPr="00C23DB2" w:rsidTr="00C23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 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73125" cy="859155"/>
                  <wp:effectExtent l="0" t="0" r="0" b="0"/>
                  <wp:docPr id="233" name="Рисунок 233" descr="https://helpiks.org/helpiksorg/baza1/605190398251.files/image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3" descr="https://helpiks.org/helpiksorg/baza1/605190398251.files/image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55015" cy="637540"/>
                  <wp:effectExtent l="0" t="0" r="0" b="0"/>
                  <wp:docPr id="232" name="Рисунок 232" descr="https://helpiks.org/helpiksorg/baza1/605190398251.files/image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4" descr="https://helpiks.org/helpiksorg/baza1/605190398251.files/image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31215" cy="616585"/>
                  <wp:effectExtent l="0" t="0" r="0" b="0"/>
                  <wp:docPr id="231" name="Рисунок 231" descr="https://helpiks.org/helpiksorg/baza1/605190398251.files/image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5" descr="https://helpiks.org/helpiksorg/baza1/605190398251.files/image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12445" cy="789940"/>
                  <wp:effectExtent l="0" t="0" r="0" b="0"/>
                  <wp:docPr id="230" name="Рисунок 230" descr="https://helpiks.org/helpiksorg/baza1/605190398251.files/image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6" descr="https://helpiks.org/helpiksorg/baza1/605190398251.files/image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87985" cy="803275"/>
                  <wp:effectExtent l="0" t="0" r="0" b="0"/>
                  <wp:docPr id="229" name="Рисунок 229" descr="https://helpiks.org/helpiksorg/baza1/605190398251.files/image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7" descr="https://helpiks.org/helpiksorg/baza1/605190398251.files/image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50215" cy="568325"/>
                  <wp:effectExtent l="0" t="0" r="0" b="0"/>
                  <wp:docPr id="228" name="Рисунок 228" descr="https://helpiks.org/helpiksorg/baza1/605190398251.files/image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8" descr="https://helpiks.org/helpiksorg/baza1/605190398251.files/image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27075" cy="706755"/>
                  <wp:effectExtent l="0" t="0" r="0" b="0"/>
                  <wp:docPr id="227" name="Рисунок 227" descr="https://helpiks.org/helpiksorg/baza1/605190398251.files/image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9" descr="https://helpiks.org/helpiksorg/baza1/605190398251.files/image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62000" cy="346075"/>
                  <wp:effectExtent l="0" t="0" r="0" b="0"/>
                  <wp:docPr id="226" name="Рисунок 226" descr="https://helpiks.org/helpiksorg/baza1/605190398251.files/image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0" descr="https://helpiks.org/helpiksorg/baza1/605190398251.files/image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 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34060" cy="249555"/>
                  <wp:effectExtent l="0" t="0" r="0" b="0"/>
                  <wp:docPr id="225" name="Рисунок 225" descr="https://helpiks.org/helpiksorg/baza1/605190398251.files/image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1" descr="https://helpiks.org/helpiksorg/baza1/605190398251.files/image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10260" cy="609600"/>
                  <wp:effectExtent l="0" t="0" r="0" b="0"/>
                  <wp:docPr id="224" name="Рисунок 224" descr="https://helpiks.org/helpiksorg/baza1/605190398251.files/image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2" descr="https://helpiks.org/helpiksorg/baza1/605190398251.files/image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13740" cy="588645"/>
                  <wp:effectExtent l="0" t="0" r="0" b="0"/>
                  <wp:docPr id="223" name="Рисунок 223" descr="https://helpiks.org/helpiksorg/baza1/605190398251.files/image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3" descr="https://helpiks.org/helpiksorg/baza1/605190398251.files/image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lastRenderedPageBreak/>
              <w:t>Седы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– 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положения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сидя на полу или снаряде. Различают: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– 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положение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сидя на полу с прямыми ногами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(а)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 ноги врозь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положение сидя с разведенными врозь ногами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(б)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 углом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положение сидя с поднятыми вперед ногами  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 углом ноги врозь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тоже, но с разведенными врозь ногами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 согнувшись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положение сидя с поднятыми вверх ногами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 с захватом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Сед на пятках, руки 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lastRenderedPageBreak/>
              <w:t>на пояс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сед на обоих пятках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Сед на 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правой пятке, левую вперед, руки на пояс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 на левой (правой) пятке с наклоном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выполняется на одной пятке, туловище и голова наклонены к ногам, руки захватывают голеностопные суставы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 с наклоном (сед согнувшись)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туловище и голова наклонены к ногам, руки захватывают голеностопные суставы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 ноги врозь с наклоном, руки за голову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 на левом (правом) бедре, руки влево</w:t>
            </w:r>
            <w:proofErr w:type="gramEnd"/>
          </w:p>
        </w:tc>
      </w:tr>
      <w:tr w:rsidR="00C23DB2" w:rsidRPr="00C23DB2" w:rsidTr="00C23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 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85800" cy="789940"/>
                  <wp:effectExtent l="0" t="0" r="0" b="0"/>
                  <wp:docPr id="222" name="Рисунок 222" descr="https://helpiks.org/helpiksorg/baza1/605190398251.files/image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4" descr="https://helpiks.org/helpiksorg/baza1/605190398251.files/image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68325" cy="914400"/>
                  <wp:effectExtent l="0" t="0" r="0" b="0"/>
                  <wp:docPr id="221" name="Рисунок 221" descr="https://helpiks.org/helpiksorg/baza1/605190398251.files/image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5" descr="https://helpiks.org/helpiksorg/baza1/605190398251.files/image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66140" cy="803275"/>
                  <wp:effectExtent l="0" t="0" r="0" b="0"/>
                  <wp:docPr id="220" name="Рисунок 220" descr="https://helpiks.org/helpiksorg/baza1/605190398251.files/image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6" descr="https://helpiks.org/helpiksorg/baza1/605190398251.files/image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73125" cy="692785"/>
                  <wp:effectExtent l="0" t="0" r="0" b="0"/>
                  <wp:docPr id="219" name="Рисунок 219" descr="https://helpiks.org/helpiksorg/baza1/605190398251.files/image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7" descr="https://helpiks.org/helpiksorg/baza1/605190398251.files/image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 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93445" cy="782955"/>
                  <wp:effectExtent l="0" t="0" r="0" b="0"/>
                  <wp:docPr id="218" name="Рисунок 218" descr="https://helpiks.org/helpiksorg/baza1/605190398251.files/image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8" descr="https://helpiks.org/helpiksorg/baza1/605190398251.files/image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73125" cy="845185"/>
                  <wp:effectExtent l="0" t="0" r="0" b="0"/>
                  <wp:docPr id="217" name="Рисунок 217" descr="https://helpiks.org/helpiksorg/baza1/605190398251.files/image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9" descr="https://helpiks.org/helpiksorg/baza1/605190398251.files/image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55015" cy="387985"/>
                  <wp:effectExtent l="0" t="0" r="0" b="0"/>
                  <wp:docPr id="216" name="Рисунок 216" descr="https://helpiks.org/helpiksorg/baza1/605190398251.files/image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0" descr="https://helpiks.org/helpiksorg/baza1/605190398251.files/image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lastRenderedPageBreak/>
              <w:t>Выпад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движение или положение с выставлением и сгибанием опорной ноги. Указывается выставляемая нога и направление вставления (выпада). Например: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Выпад левой (правой), руки на пояс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выставление ноги вперед с одновременным ее сгибанием; колено впереди стоящей ноги на уровне носка, носок сзади стоящей ноги развернут наружу; туловище вертикально, голова прямо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Выпад левой (правой) назад, руки вперед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- выставление ноги назад с одновременным ее сгибанием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Выпад левой вправо (разноименный выпад), руки в стороны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Глубокий выпад левой (правой), руки в стороны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выпад с максимальным разведением ног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    Д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ля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одноименных 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выпадов выставляемая нога не указывается. Например: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Выпад влево (вправо), руки в стороны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Наклонный выпад влево (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враво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), руки вверх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туловище наклонено по направлению движения и составляет прямую линию с прямой ногой  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Выпад влево (вправо) с наклоном вперед-книзу, руки в стороны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выпад с одновременным наклоном туловища вперед  </w:t>
            </w:r>
          </w:p>
        </w:tc>
      </w:tr>
      <w:tr w:rsidR="00C23DB2" w:rsidRPr="00C23DB2" w:rsidTr="00C23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 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54355" cy="637540"/>
                  <wp:effectExtent l="0" t="0" r="0" b="0"/>
                  <wp:docPr id="215" name="Рисунок 215" descr="https://helpiks.org/helpiksorg/baza1/605190398251.files/image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1" descr="https://helpiks.org/helpiksorg/baza1/605190398251.files/image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69645" cy="568325"/>
                  <wp:effectExtent l="0" t="0" r="0" b="0"/>
                  <wp:docPr id="214" name="Рисунок 214" descr="https://helpiks.org/helpiksorg/baza1/605190398251.files/image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2" descr="https://helpiks.org/helpiksorg/baza1/605190398251.files/image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62660" cy="588645"/>
                  <wp:effectExtent l="0" t="0" r="0" b="0"/>
                  <wp:docPr id="213" name="Рисунок 213" descr="https://helpiks.org/helpiksorg/baza1/605190398251.files/image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3" descr="https://helpiks.org/helpiksorg/baza1/605190398251.files/image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32740" cy="713740"/>
                  <wp:effectExtent l="0" t="0" r="0" b="0"/>
                  <wp:docPr id="212" name="Рисунок 212" descr="https://helpiks.org/helpiksorg/baza1/605190398251.files/image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4" descr="https://helpiks.org/helpiksorg/baza1/605190398251.files/image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68985" cy="637540"/>
                  <wp:effectExtent l="0" t="0" r="0" b="0"/>
                  <wp:docPr id="211" name="Рисунок 211" descr="https://helpiks.org/helpiksorg/baza1/605190398251.files/image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5" descr="https://helpiks.org/helpiksorg/baza1/605190398251.files/image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86460" cy="568325"/>
                  <wp:effectExtent l="0" t="0" r="0" b="0"/>
                  <wp:docPr id="210" name="Рисунок 210" descr="https://helpiks.org/helpiksorg/baza1/605190398251.files/image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6" descr="https://helpiks.org/helpiksorg/baza1/605190398251.files/image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21385" cy="568325"/>
                  <wp:effectExtent l="0" t="0" r="0" b="0"/>
                  <wp:docPr id="209" name="Рисунок 209" descr="https://helpiks.org/helpiksorg/baza1/605190398251.files/image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7" descr="https://helpiks.org/helpiksorg/baza1/605190398251.files/image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90600" cy="762000"/>
                  <wp:effectExtent l="0" t="0" r="0" b="0"/>
                  <wp:docPr id="208" name="Рисунок 208" descr="https://helpiks.org/helpiksorg/baza1/605190398251.files/image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8" descr="https://helpiks.org/helpiksorg/baza1/605190398251.files/image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31875" cy="644525"/>
                  <wp:effectExtent l="0" t="0" r="0" b="0"/>
                  <wp:docPr id="207" name="Рисунок 207" descr="https://helpiks.org/helpiksorg/baza1/605190398251.files/image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9" descr="https://helpiks.org/helpiksorg/baza1/605190398251.files/image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14400" cy="554355"/>
                  <wp:effectExtent l="0" t="0" r="0" b="0"/>
                  <wp:docPr id="206" name="Рисунок 206" descr="https://helpiks.org/helpiksorg/baza1/605190398251.files/image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0" descr="https://helpiks.org/helpiksorg/baza1/605190398251.files/image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87755" cy="561340"/>
                  <wp:effectExtent l="0" t="0" r="0" b="0"/>
                  <wp:docPr id="205" name="Рисунок 205" descr="https://helpiks.org/helpiksorg/baza1/605190398251.files/image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1" descr="https://helpiks.org/helpiksorg/baza1/605190398251.files/image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43000" cy="817245"/>
                  <wp:effectExtent l="0" t="0" r="0" b="0"/>
                  <wp:docPr id="204" name="Рисунок 204" descr="https://helpiks.org/helpiksorg/baza1/605190398251.files/image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2" descr="https://helpiks.org/helpiksorg/baza1/605190398251.files/image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91260" cy="644525"/>
                  <wp:effectExtent l="0" t="0" r="0" b="0"/>
                  <wp:docPr id="203" name="Рисунок 203" descr="https://helpiks.org/helpiksorg/baza1/605190398251.files/image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3" descr="https://helpiks.org/helpiksorg/baza1/605190398251.files/image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91260" cy="505460"/>
                  <wp:effectExtent l="0" t="0" r="0" b="0"/>
                  <wp:docPr id="202" name="Рисунок 202" descr="https://helpiks.org/helpiksorg/baza1/605190398251.files/image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4" descr="https://helpiks.org/helpiksorg/baza1/605190398251.files/image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08075" cy="505460"/>
                  <wp:effectExtent l="0" t="0" r="0" b="0"/>
                  <wp:docPr id="201" name="Рисунок 201" descr="https://helpiks.org/helpiksorg/baza1/605190398251.files/imag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5" descr="https://helpiks.org/helpiksorg/baza1/605190398251.files/imag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08075" cy="568325"/>
                  <wp:effectExtent l="0" t="0" r="0" b="0"/>
                  <wp:docPr id="200" name="Рисунок 200" descr="https://helpiks.org/helpiksorg/baza1/605190398251.files/image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6" descr="https://helpiks.org/helpiksorg/baza1/605190398251.files/image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18540" cy="637540"/>
                  <wp:effectExtent l="0" t="0" r="0" b="0"/>
                  <wp:docPr id="199" name="Рисунок 199" descr="https://helpiks.org/helpiksorg/baza1/605190398251.files/image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7" descr="https://helpiks.org/helpiksorg/baza1/605190398251.files/image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38860" cy="664845"/>
                  <wp:effectExtent l="0" t="0" r="0" b="0"/>
                  <wp:docPr id="198" name="Рисунок 198" descr="https://helpiks.org/helpiksorg/baza1/605190398251.files/image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8" descr="https://helpiks.org/helpiksorg/baza1/605190398251.files/image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18540" cy="602615"/>
                  <wp:effectExtent l="0" t="0" r="0" b="0"/>
                  <wp:docPr id="197" name="Рисунок 197" descr="https://helpiks.org/helpiksorg/baza1/605190398251.files/image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9" descr="https://helpiks.org/helpiksorg/baza1/605190398251.files/image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82955" cy="505460"/>
                  <wp:effectExtent l="0" t="0" r="0" b="0"/>
                  <wp:docPr id="196" name="Рисунок 196" descr="https://helpiks.org/helpiksorg/baza1/605190398251.files/image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0" descr="https://helpiks.org/helpiksorg/baza1/605190398251.files/image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lastRenderedPageBreak/>
              <w:t>Упоры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положения занимающихся с опорой руками, при которых линия плеч выше точек опоры. Различаю упоры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простые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и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смешанные.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называется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смешанным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если опора выполняется не только руками (рукой, предплечьями), но и другими звеньями тела. Например: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присев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присед, колени вместе, руки опираются впереди носков снаружи.   Упор присев выполняется и на одной ноге: свободная нога может находиться в различных положениях (в сторону, назад на носок). Например: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присев на левой, правую назад на носок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стоя согнувшись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тело согнуто в тазобедренных суставах, ноги прямые, ладони касаются опоры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стоя ноги врозь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тоже, ноги врозь  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стоя на коленях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опора руками и коленями, носки вытянуты  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на левом колене, правую назад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на правом колене боком, левую руку в сторону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лежа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положение, при котором угол между телом и плоскостью опоры менее 45º   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лежа сзади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положение, при котором спина обращена к опоре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лежа на левой руке, правую вперед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лежа на согнутых руках, левую назад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лежа левым (правым) боком, правую руку в сторону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опора на одну руку, тело обращено боком к опоре  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лежа на предплечьях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лежа сзади на предплечьях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лежа на бедрах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бедра касаются опоры, тело максимально прогнуто     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сидя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смешанный упор, сочетающий положение сидя и существенную опору руками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сидя ноги врозь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тоже, ноги врозь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сидя углом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положение упора сидя с поднятыми вперед ногами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Упор сидя согнув ноги</w:t>
            </w:r>
          </w:p>
        </w:tc>
      </w:tr>
      <w:tr w:rsidR="00C23DB2" w:rsidRPr="00C23DB2" w:rsidTr="00120837">
        <w:trPr>
          <w:trHeight w:val="32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"/>
              <w:gridCol w:w="1021"/>
            </w:tblGrid>
            <w:tr w:rsidR="00C23DB2" w:rsidRPr="00C23DB2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3DB2" w:rsidRPr="00C23DB2" w:rsidRDefault="00C23DB2" w:rsidP="00C23DB2">
                  <w:pPr>
                    <w:shd w:val="clear" w:color="auto" w:fill="FFFFFF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23DB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23DB2" w:rsidRPr="00C23DB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3DB2" w:rsidRPr="00C23DB2" w:rsidRDefault="00C23DB2" w:rsidP="00C23DB2">
                  <w:pPr>
                    <w:shd w:val="clear" w:color="auto" w:fill="FFFFFF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23DB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3DB2" w:rsidRPr="00C23DB2" w:rsidRDefault="00C23DB2" w:rsidP="00C23DB2">
                  <w:pPr>
                    <w:shd w:val="clear" w:color="auto" w:fill="FFFFFF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C23D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8"/>
                      <w:lang w:eastAsia="ru-RU"/>
                    </w:rPr>
                    <w:drawing>
                      <wp:inline distT="0" distB="0" distL="0" distR="0">
                        <wp:extent cx="581660" cy="942340"/>
                        <wp:effectExtent l="0" t="0" r="0" b="0"/>
                        <wp:docPr id="195" name="Рисунок 195" descr="https://helpiks.org/helpiksorg/baza1/605190398251.files/image1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1" descr="https://helpiks.org/helpiksorg/baza1/605190398251.files/image1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942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44525" cy="831215"/>
                  <wp:effectExtent l="0" t="0" r="0" b="0"/>
                  <wp:docPr id="194" name="Рисунок 194" descr="https://helpiks.org/helpiksorg/baza1/605190398251.files/image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2" descr="https://helpiks.org/helpiksorg/baza1/605190398251.files/image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93445" cy="602615"/>
                  <wp:effectExtent l="0" t="0" r="0" b="0"/>
                  <wp:docPr id="193" name="Рисунок 193" descr="https://helpiks.org/helpiksorg/baza1/605190398251.files/image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3" descr="https://helpiks.org/helpiksorg/baza1/605190398251.files/image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26415" cy="588645"/>
                  <wp:effectExtent l="0" t="0" r="0" b="0"/>
                  <wp:docPr id="192" name="Рисунок 192" descr="https://helpiks.org/helpiksorg/baza1/605190398251.files/image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4" descr="https://helpiks.org/helpiksorg/baza1/605190398251.files/image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22275" cy="685800"/>
                  <wp:effectExtent l="0" t="0" r="0" b="0"/>
                  <wp:docPr id="191" name="Рисунок 191" descr="https://helpiks.org/helpiksorg/baza1/605190398251.files/image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5" descr="https://helpiks.org/helpiksorg/baza1/605190398251.files/image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85800" cy="734060"/>
                  <wp:effectExtent l="0" t="0" r="0" b="0"/>
                  <wp:docPr id="190" name="Рисунок 190" descr="https://helpiks.org/helpiksorg/baza1/605190398251.files/image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6" descr="https://helpiks.org/helpiksorg/baza1/605190398251.files/image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54355" cy="526415"/>
                  <wp:effectExtent l="0" t="0" r="0" b="0"/>
                  <wp:docPr id="189" name="Рисунок 189" descr="https://helpiks.org/helpiksorg/baza1/605190398251.files/image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7" descr="https://helpiks.org/helpiksorg/baza1/605190398251.files/image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10260" cy="609600"/>
                  <wp:effectExtent l="0" t="0" r="0" b="0"/>
                  <wp:docPr id="188" name="Рисунок 188" descr="https://helpiks.org/helpiksorg/baza1/605190398251.files/image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8" descr="https://helpiks.org/helpiksorg/baza1/605190398251.files/image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DB2" w:rsidRPr="00C23DB2" w:rsidRDefault="00C23DB2" w:rsidP="00120837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82955" cy="692785"/>
                  <wp:effectExtent l="0" t="0" r="0" b="0"/>
                  <wp:docPr id="187" name="Рисунок 187" descr="https://helpiks.org/helpiksorg/baza1/605190398251.files/image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9" descr="https://helpiks.org/helpiksorg/baza1/605190398251.files/image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lastRenderedPageBreak/>
              <w:t>Наклон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термин, обозначающий сгибание туловища в ту или иную сторону. Если наклон выполняется из стойки, то в этом случае термин «наклон» является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основным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Например:   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Наклон прогнувшись, руки на пояс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выполняется вперед, голова приподнята </w:t>
            </w:r>
            <w:proofErr w:type="spell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Полунаклон</w:t>
            </w:r>
            <w:proofErr w:type="spell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, руки на пояс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угол в тазобедренном суставе более 90º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Наклон вперед-книзу, руки на пояс Наклон назад, руки на пояс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Наклон прогнувшись в широкой стойке, руки в стороны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Наклон с захватом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наклон вперед, руки захватывают середину голени и подтягивают туловище к ногам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Наклон касаясь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выполняется с касанием пола руками или рукой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Наклон вправо, левую руку вверх Наклон к левой (правой)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Разновидность: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пружинящий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выполняется несколькими движениями с неполным возвращением в и.п. в промежутках между ними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  В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других случаях описываемый термин является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дополнительным.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Например: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Сед ноги врозь с наклоном, руки за голову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Наклонный выпад влево, руки вверх</w:t>
            </w:r>
          </w:p>
        </w:tc>
      </w:tr>
      <w:tr w:rsidR="00C23DB2" w:rsidRPr="00C23DB2" w:rsidTr="00C23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1122045" cy="713740"/>
                  <wp:effectExtent l="0" t="0" r="0" b="0"/>
                  <wp:docPr id="186" name="Рисунок 186" descr="https://helpiks.org/helpiksorg/baza1/605190398251.files/image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0" descr="https://helpiks.org/helpiksorg/baza1/605190398251.files/image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22045" cy="256540"/>
                  <wp:effectExtent l="0" t="0" r="0" b="0"/>
                  <wp:docPr id="185" name="Рисунок 185" descr="https://helpiks.org/helpiksorg/baza1/605190398251.files/image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1" descr="https://helpiks.org/helpiksorg/baza1/605190398251.files/image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21385" cy="485140"/>
                  <wp:effectExtent l="0" t="0" r="0" b="0"/>
                  <wp:docPr id="184" name="Рисунок 184" descr="https://helpiks.org/helpiksorg/baza1/605190398251.files/image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2" descr="https://helpiks.org/helpiksorg/baza1/605190398251.files/image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05460" cy="318770"/>
                  <wp:effectExtent l="0" t="0" r="0" b="0"/>
                  <wp:docPr id="183" name="Рисунок 183" descr="https://helpiks.org/helpiksorg/baza1/605190398251.files/image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3" descr="https://helpiks.org/helpiksorg/baza1/605190398251.files/image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49985" cy="276860"/>
                  <wp:effectExtent l="0" t="0" r="0" b="0"/>
                  <wp:docPr id="182" name="Рисунок 182" descr="https://helpiks.org/helpiksorg/baza1/605190398251.files/image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4" descr="https://helpiks.org/helpiksorg/baza1/605190398251.files/image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52830" cy="526415"/>
                  <wp:effectExtent l="0" t="0" r="0" b="0"/>
                  <wp:docPr id="181" name="Рисунок 181" descr="https://helpiks.org/helpiksorg/baza1/605190398251.files/image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5" descr="https://helpiks.org/helpiksorg/baza1/605190398251.files/image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49985" cy="554355"/>
                  <wp:effectExtent l="0" t="0" r="0" b="0"/>
                  <wp:docPr id="180" name="Рисунок 180" descr="https://helpiks.org/helpiksorg/baza1/605190398251.files/image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6" descr="https://helpiks.org/helpiksorg/baza1/605190398251.files/image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   </w:t>
            </w:r>
            <w:r w:rsidRPr="00C23DB2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49985" cy="644525"/>
                  <wp:effectExtent l="0" t="0" r="0" b="0"/>
                  <wp:docPr id="179" name="Рисунок 179" descr="https://helpiks.org/helpiksorg/baza1/605190398251.files/image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7" descr="https://helpiks.org/helpiksorg/baza1/605190398251.files/image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DB2" w:rsidRPr="00C23DB2" w:rsidRDefault="00C23DB2" w:rsidP="00C23DB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Положения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лежа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горизонтальное положение тела с касанием пола передней, задней или боковой поверхностью (с различным положением рук и ног) Наиболее часто встречаются следующие положения:  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Лежа на спине, руки в стороны</w:t>
            </w:r>
            <w:proofErr w:type="gramStart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 Л</w:t>
            </w:r>
            <w:proofErr w:type="gramEnd"/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ежа на спине, руки вверх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Лежа на спине, руки вперед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Лежа на спине, ноги вперед, руки за голову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Лежа на животе, руки вверх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Лежа на животе ноги врозь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Лежа на животе прогнувшись, руки вверх</w:t>
            </w:r>
            <w:r w:rsidRPr="00C23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в положении лежа на животе тело максимально прогнуто, ноги и голова приподняты (руки могут быть в различных положениях) </w:t>
            </w:r>
            <w:r w:rsidRPr="00C23DB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Лежа на левом боку, левая рука перед собой на полу, правую в сторону</w:t>
            </w:r>
          </w:p>
        </w:tc>
      </w:tr>
    </w:tbl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несколько видов положений рук. Различают </w:t>
      </w:r>
      <w:r w:rsidRPr="0089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89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 </w:t>
      </w:r>
      <w:r w:rsidRPr="0089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прямых рук.</w:t>
      </w:r>
    </w:p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8927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основным</w:t>
      </w: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исходным положениям относятся: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7585"/>
      </w:tblGrid>
      <w:tr w:rsidR="0089273D" w:rsidRPr="00120837" w:rsidTr="008927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3D" w:rsidRPr="00120837" w:rsidRDefault="0089273D" w:rsidP="00120837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26415" cy="768985"/>
                  <wp:effectExtent l="0" t="0" r="0" b="0"/>
                  <wp:docPr id="332" name="Рисунок 332" descr="https://helpiks.org/helpiksorg/baza1/605190398251.files/image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2" descr="https://helpiks.org/helpiksorg/baza1/605190398251.files/image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76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46075" cy="866140"/>
                  <wp:effectExtent l="0" t="0" r="0" b="0"/>
                  <wp:docPr id="331" name="Рисунок 331" descr="https://helpiks.org/helpiksorg/baza1/605190398251.files/image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3" descr="https://helpiks.org/helpiksorg/baza1/605190398251.files/image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64845" cy="768985"/>
                  <wp:effectExtent l="0" t="0" r="0" b="0"/>
                  <wp:docPr id="330" name="Рисунок 330" descr="https://helpiks.org/helpiksorg/baza1/605190398251.files/image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4" descr="https://helpiks.org/helpiksorg/baza1/605190398251.files/image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76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60045" cy="741045"/>
                  <wp:effectExtent l="0" t="0" r="0" b="0"/>
                  <wp:docPr id="329" name="Рисунок 329" descr="https://helpiks.org/helpiksorg/baza1/605190398251.files/image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5" descr="https://helpiks.org/helpiksorg/baza1/605190398251.files/image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60045" cy="893445"/>
                  <wp:effectExtent l="0" t="0" r="0" b="0"/>
                  <wp:docPr id="328" name="Рисунок 328" descr="https://helpiks.org/helpiksorg/baza1/605190398251.files/image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6" descr="https://helpiks.org/helpiksorg/baza1/605190398251.files/image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660" cy="962660"/>
                  <wp:effectExtent l="0" t="0" r="0" b="0"/>
                  <wp:docPr id="327" name="Рисунок 327" descr="https://helpiks.org/helpiksorg/baza1/605190398251.files/image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7" descr="https://helpiks.org/helpiksorg/baza1/605190398251.files/image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3D" w:rsidRPr="00120837" w:rsidRDefault="0089273D" w:rsidP="0089273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lastRenderedPageBreak/>
              <w:t>Руки вперед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прямые руки подняты на высоту плеч, параллельны друг другу, кисти в продолжени</w:t>
            </w:r>
            <w:proofErr w:type="gramStart"/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proofErr w:type="gramEnd"/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предплечий, пальцы сомкнуты, 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ладони внутрь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вверх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прямые руки подняты через перед вверх, разведены на ширину плеч, пальцы сомкнуты, 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ладони внутрь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 стороны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прямые руки подняты на высоту плеч, 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ладони книзу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назад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прямые руки отведены назад до отказа, 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ладони внутрь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вниз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в и.п. не указываются  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вправо (влево)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положение рук с отведением в указанном направлении и находятся в горизонтальном положении, рука, находящаяся впереди, слегка согнута в локтевом суставе, другая прямая точно в сторону, пальцы сомкнуты, 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ладони книзу</w:t>
            </w:r>
          </w:p>
        </w:tc>
      </w:tr>
    </w:tbl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Промежуточные</w:t>
      </w: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положения, в которых руки находятся под углом 45º к основным положениям. Описываются </w:t>
      </w:r>
      <w:r w:rsidRPr="00892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составным</w:t>
      </w: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термином, указывающим:</w:t>
      </w:r>
    </w:p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основное положение рук, от которого образовано данное промежуточное;</w:t>
      </w:r>
    </w:p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направление, в котором начинают двигаться для выведения в описанное положение.</w:t>
      </w:r>
    </w:p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ладоней не указывается, если оно при принятии промежуточного положения рук не меняется. Например: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6959"/>
      </w:tblGrid>
      <w:tr w:rsidR="0089273D" w:rsidRPr="00120837" w:rsidTr="008927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3D" w:rsidRPr="00120837" w:rsidRDefault="0089273D" w:rsidP="0089273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13740" cy="893445"/>
                  <wp:effectExtent l="0" t="0" r="0" b="0"/>
                  <wp:docPr id="326" name="Рисунок 326" descr="https://helpiks.org/helpiksorg/baza1/605190398251.files/image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8" descr="https://helpiks.org/helpiksorg/baza1/605190398251.files/image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62000" cy="969645"/>
                  <wp:effectExtent l="0" t="0" r="0" b="0"/>
                  <wp:docPr id="325" name="Рисунок 325" descr="https://helpiks.org/helpiksorg/baza1/605190398251.files/image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9" descr="https://helpiks.org/helpiksorg/baza1/605190398251.files/image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33400" cy="803275"/>
                  <wp:effectExtent l="0" t="0" r="0" b="0"/>
                  <wp:docPr id="324" name="Рисунок 324" descr="https://helpiks.org/helpiksorg/baza1/605190398251.files/image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0" descr="https://helpiks.org/helpiksorg/baza1/605190398251.files/image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22275" cy="990600"/>
                  <wp:effectExtent l="0" t="0" r="0" b="0"/>
                  <wp:docPr id="323" name="Рисунок 323" descr="https://helpiks.org/helpiksorg/baza1/605190398251.files/image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1" descr="https://helpiks.org/helpiksorg/baza1/605190398251.files/image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44525" cy="873125"/>
                  <wp:effectExtent l="0" t="0" r="0" b="0"/>
                  <wp:docPr id="322" name="Рисунок 322" descr="https://helpiks.org/helpiksorg/baza1/605190398251.files/image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2" descr="https://helpiks.org/helpiksorg/baza1/605190398251.files/image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85140" cy="873125"/>
                  <wp:effectExtent l="0" t="0" r="0" b="0"/>
                  <wp:docPr id="321" name="Рисунок 321" descr="https://helpiks.org/helpiksorg/baza1/605190398251.files/image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3" descr="https://helpiks.org/helpiksorg/baza1/605190398251.files/image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3D" w:rsidRPr="00120837" w:rsidRDefault="0089273D" w:rsidP="0089273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вверх-наружу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руки подняты вверх и разведены на 45º от основного положения  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 стороны-книзу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вперед-наружу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ладони книзу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вверх-внутрь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руки подняты вверх, пальцы касаются  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вперед-внутрь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 стороны-вперед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ладони внутрь  </w:t>
            </w:r>
          </w:p>
        </w:tc>
      </w:tr>
    </w:tbl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Промежуточные положения рук могут отличаться только расположением ладоней, например: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3051"/>
        <w:gridCol w:w="3133"/>
        <w:gridCol w:w="1590"/>
      </w:tblGrid>
      <w:tr w:rsidR="0089273D" w:rsidRPr="00120837" w:rsidTr="008927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3D" w:rsidRPr="00120837" w:rsidRDefault="0089273D" w:rsidP="001208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13740" cy="893445"/>
                  <wp:effectExtent l="0" t="0" r="0" b="0"/>
                  <wp:docPr id="320" name="Рисунок 320" descr="https://helpiks.org/helpiksorg/baza1/605190398251.files/image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4" descr="https://helpiks.org/helpiksorg/baza1/605190398251.files/image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33400" cy="803275"/>
                  <wp:effectExtent l="0" t="0" r="0" b="0"/>
                  <wp:docPr id="319" name="Рисунок 319" descr="https://helpiks.org/helpiksorg/baza1/605190398251.files/image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5" descr="https://helpiks.org/helpiksorg/baza1/605190398251.files/image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3D" w:rsidRPr="00120837" w:rsidRDefault="0089273D" w:rsidP="0089273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вверх-наружу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и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вперед-наружу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3D" w:rsidRPr="00120837" w:rsidRDefault="0089273D" w:rsidP="0089273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  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 стороны-кверху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2083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  <w:lang w:eastAsia="ru-RU"/>
              </w:rPr>
              <w:t>Руки в стороны-вперед</w:t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3D" w:rsidRPr="00120837" w:rsidRDefault="0089273D" w:rsidP="001208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65018" cy="840683"/>
                  <wp:effectExtent l="0" t="0" r="0" b="0"/>
                  <wp:docPr id="318" name="Рисунок 318" descr="https://helpiks.org/helpiksorg/baza1/605190398251.files/image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6" descr="https://helpiks.org/helpiksorg/baza1/605190398251.files/image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81" cy="84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</w:t>
            </w:r>
            <w:r w:rsidRPr="0012083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85140" cy="873125"/>
                  <wp:effectExtent l="0" t="0" r="0" b="0"/>
                  <wp:docPr id="317" name="Рисунок 317" descr="https://helpiks.org/helpiksorg/baza1/605190398251.files/image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7" descr="https://helpiks.org/helpiksorg/baza1/605190398251.files/image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3D" w:rsidRPr="00120837" w:rsidRDefault="00120837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2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</w:t>
      </w:r>
      <w:r w:rsidRPr="0012083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ЛИТЕРАТУРА</w:t>
      </w:r>
    </w:p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Проведение подготовительной части урока физической культуры в школе: Учебное пособие / Анцыперов В.В., Симонов В.П. – Волгоград: ВГАФК, 2004. – 66 с.</w:t>
      </w:r>
    </w:p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Залетаев И.П. Общеразвивающие упражнения: Учебное пособие. – М.: Физкультура и спорт, 2002. – 120 с.</w:t>
      </w:r>
    </w:p>
    <w:p w:rsidR="0089273D" w:rsidRPr="0089273D" w:rsidRDefault="0089273D" w:rsidP="0089273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Попова Е.Г. Общеразвивающие упражнения в гимнастике. – М.: Терра – Спорт, 2000. – 72 с.</w:t>
      </w:r>
    </w:p>
    <w:p w:rsidR="00C959CE" w:rsidRPr="00400D6B" w:rsidRDefault="0089273D" w:rsidP="0089273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7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Гимнастика и методика ее преподавания: Учебник для факультетов физической культуры / Под ред. Н.К. Меньшикова. – СПб.: РГПУ им. А.И. Герцена, 1998. – С. 68 – 70, 224 – 230</w:t>
      </w:r>
    </w:p>
    <w:sectPr w:rsidR="00C959CE" w:rsidRPr="00400D6B" w:rsidSect="00C959CE">
      <w:footerReference w:type="default" r:id="rId9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CEC" w:rsidRDefault="00917CEC" w:rsidP="000867B3">
      <w:r>
        <w:separator/>
      </w:r>
    </w:p>
  </w:endnote>
  <w:endnote w:type="continuationSeparator" w:id="0">
    <w:p w:rsidR="00917CEC" w:rsidRDefault="00917CEC" w:rsidP="0008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6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23DB2" w:rsidRPr="00684C86" w:rsidRDefault="000122CC" w:rsidP="00684C86">
        <w:pPr>
          <w:pStyle w:val="ab"/>
          <w:rPr>
            <w:rFonts w:ascii="Times New Roman" w:hAnsi="Times New Roman" w:cs="Times New Roman"/>
            <w:sz w:val="24"/>
          </w:rPr>
        </w:pPr>
        <w:r w:rsidRPr="00684C86">
          <w:rPr>
            <w:rFonts w:ascii="Times New Roman" w:hAnsi="Times New Roman" w:cs="Times New Roman"/>
            <w:sz w:val="24"/>
          </w:rPr>
          <w:fldChar w:fldCharType="begin"/>
        </w:r>
        <w:r w:rsidR="00C23DB2" w:rsidRPr="00684C8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84C86">
          <w:rPr>
            <w:rFonts w:ascii="Times New Roman" w:hAnsi="Times New Roman" w:cs="Times New Roman"/>
            <w:sz w:val="24"/>
          </w:rPr>
          <w:fldChar w:fldCharType="separate"/>
        </w:r>
        <w:r w:rsidR="004E7D06">
          <w:rPr>
            <w:rFonts w:ascii="Times New Roman" w:hAnsi="Times New Roman" w:cs="Times New Roman"/>
            <w:noProof/>
            <w:sz w:val="24"/>
          </w:rPr>
          <w:t>19</w:t>
        </w:r>
        <w:r w:rsidRPr="00684C8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23DB2" w:rsidRDefault="00C23D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CEC" w:rsidRDefault="00917CEC" w:rsidP="000867B3">
      <w:r>
        <w:separator/>
      </w:r>
    </w:p>
  </w:footnote>
  <w:footnote w:type="continuationSeparator" w:id="0">
    <w:p w:rsidR="00917CEC" w:rsidRDefault="00917CEC" w:rsidP="0008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781"/>
    <w:multiLevelType w:val="multilevel"/>
    <w:tmpl w:val="05A8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B30C7"/>
    <w:multiLevelType w:val="multilevel"/>
    <w:tmpl w:val="DAB2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D7E7F"/>
    <w:multiLevelType w:val="multilevel"/>
    <w:tmpl w:val="23F2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D7CD7"/>
    <w:multiLevelType w:val="hybridMultilevel"/>
    <w:tmpl w:val="115E8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734BA5"/>
    <w:multiLevelType w:val="multilevel"/>
    <w:tmpl w:val="842E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A3E86"/>
    <w:multiLevelType w:val="multilevel"/>
    <w:tmpl w:val="BF22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D76ED"/>
    <w:multiLevelType w:val="multilevel"/>
    <w:tmpl w:val="4C6A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3585D"/>
    <w:multiLevelType w:val="multilevel"/>
    <w:tmpl w:val="3E26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0235F"/>
    <w:multiLevelType w:val="multilevel"/>
    <w:tmpl w:val="354A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B42C2"/>
    <w:multiLevelType w:val="multilevel"/>
    <w:tmpl w:val="78EE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94013"/>
    <w:multiLevelType w:val="multilevel"/>
    <w:tmpl w:val="937A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A211C"/>
    <w:multiLevelType w:val="multilevel"/>
    <w:tmpl w:val="AF22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A6E78"/>
    <w:multiLevelType w:val="multilevel"/>
    <w:tmpl w:val="761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B40D8"/>
    <w:multiLevelType w:val="multilevel"/>
    <w:tmpl w:val="D8B4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0B496E"/>
    <w:multiLevelType w:val="multilevel"/>
    <w:tmpl w:val="7DD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C2D9A"/>
    <w:multiLevelType w:val="multilevel"/>
    <w:tmpl w:val="FCB2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E2195"/>
    <w:multiLevelType w:val="multilevel"/>
    <w:tmpl w:val="ED8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F61EC3"/>
    <w:multiLevelType w:val="multilevel"/>
    <w:tmpl w:val="A6E0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9D31AD"/>
    <w:multiLevelType w:val="multilevel"/>
    <w:tmpl w:val="E24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16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  <w:num w:numId="14">
    <w:abstractNumId w:val="14"/>
  </w:num>
  <w:num w:numId="15">
    <w:abstractNumId w:val="18"/>
  </w:num>
  <w:num w:numId="16">
    <w:abstractNumId w:val="17"/>
  </w:num>
  <w:num w:numId="17">
    <w:abstractNumId w:val="7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D61EC"/>
    <w:rsid w:val="000122CC"/>
    <w:rsid w:val="000867B3"/>
    <w:rsid w:val="00120837"/>
    <w:rsid w:val="00140544"/>
    <w:rsid w:val="001D61EC"/>
    <w:rsid w:val="001E19B1"/>
    <w:rsid w:val="00265A29"/>
    <w:rsid w:val="002A673A"/>
    <w:rsid w:val="003C0EFC"/>
    <w:rsid w:val="00400D6B"/>
    <w:rsid w:val="00453DCD"/>
    <w:rsid w:val="004E7D06"/>
    <w:rsid w:val="00621FB9"/>
    <w:rsid w:val="00636323"/>
    <w:rsid w:val="00684C86"/>
    <w:rsid w:val="00746F4F"/>
    <w:rsid w:val="0089273D"/>
    <w:rsid w:val="00917CEC"/>
    <w:rsid w:val="009D6467"/>
    <w:rsid w:val="00A4589B"/>
    <w:rsid w:val="00BD4007"/>
    <w:rsid w:val="00C23DB2"/>
    <w:rsid w:val="00C959CE"/>
    <w:rsid w:val="00CC011B"/>
    <w:rsid w:val="00CE0774"/>
    <w:rsid w:val="00D65497"/>
    <w:rsid w:val="00E53AFC"/>
    <w:rsid w:val="00E8481E"/>
    <w:rsid w:val="00F95D50"/>
    <w:rsid w:val="00FB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CE"/>
  </w:style>
  <w:style w:type="paragraph" w:styleId="1">
    <w:name w:val="heading 1"/>
    <w:basedOn w:val="a"/>
    <w:next w:val="a"/>
    <w:link w:val="10"/>
    <w:uiPriority w:val="9"/>
    <w:qFormat/>
    <w:rsid w:val="00BD40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61E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61E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61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1E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D61EC"/>
    <w:pPr>
      <w:shd w:val="clear" w:color="auto" w:fill="FFFFFF"/>
      <w:jc w:val="left"/>
    </w:pPr>
    <w:rPr>
      <w:rFonts w:ascii="Times New Roman" w:eastAsia="Times New Roman" w:hAnsi="Times New Roman" w:cs="Times New Roman"/>
      <w:snapToGrid w:val="0"/>
      <w:color w:val="000000"/>
      <w:sz w:val="3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D61EC"/>
    <w:rPr>
      <w:rFonts w:ascii="Times New Roman" w:eastAsia="Times New Roman" w:hAnsi="Times New Roman" w:cs="Times New Roman"/>
      <w:snapToGrid w:val="0"/>
      <w:color w:val="000000"/>
      <w:sz w:val="30"/>
      <w:szCs w:val="20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A4589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867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67B3"/>
  </w:style>
  <w:style w:type="paragraph" w:styleId="ab">
    <w:name w:val="footer"/>
    <w:basedOn w:val="a"/>
    <w:link w:val="ac"/>
    <w:uiPriority w:val="99"/>
    <w:unhideWhenUsed/>
    <w:rsid w:val="000867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67B3"/>
  </w:style>
  <w:style w:type="character" w:customStyle="1" w:styleId="10">
    <w:name w:val="Заголовок 1 Знак"/>
    <w:basedOn w:val="a0"/>
    <w:link w:val="1"/>
    <w:uiPriority w:val="9"/>
    <w:rsid w:val="00BD4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C23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76" Type="http://schemas.openxmlformats.org/officeDocument/2006/relationships/image" Target="media/image69.jpeg"/><Relationship Id="rId84" Type="http://schemas.openxmlformats.org/officeDocument/2006/relationships/image" Target="media/image77.jpeg"/><Relationship Id="rId89" Type="http://schemas.openxmlformats.org/officeDocument/2006/relationships/image" Target="media/image82.jpeg"/><Relationship Id="rId97" Type="http://schemas.openxmlformats.org/officeDocument/2006/relationships/image" Target="media/image90.jpeg"/><Relationship Id="rId7" Type="http://schemas.openxmlformats.org/officeDocument/2006/relationships/endnotes" Target="endnotes.xml"/><Relationship Id="rId71" Type="http://schemas.openxmlformats.org/officeDocument/2006/relationships/image" Target="media/image64.jpeg"/><Relationship Id="rId92" Type="http://schemas.openxmlformats.org/officeDocument/2006/relationships/image" Target="media/image85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87" Type="http://schemas.openxmlformats.org/officeDocument/2006/relationships/image" Target="media/image80.jpeg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90" Type="http://schemas.openxmlformats.org/officeDocument/2006/relationships/image" Target="media/image83.jpeg"/><Relationship Id="rId95" Type="http://schemas.openxmlformats.org/officeDocument/2006/relationships/image" Target="media/image88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77" Type="http://schemas.openxmlformats.org/officeDocument/2006/relationships/image" Target="media/image70.jpeg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93" Type="http://schemas.openxmlformats.org/officeDocument/2006/relationships/image" Target="media/image86.jpeg"/><Relationship Id="rId98" Type="http://schemas.openxmlformats.org/officeDocument/2006/relationships/image" Target="media/image9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gif"/><Relationship Id="rId67" Type="http://schemas.openxmlformats.org/officeDocument/2006/relationships/image" Target="media/image60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91" Type="http://schemas.openxmlformats.org/officeDocument/2006/relationships/image" Target="media/image84.jpeg"/><Relationship Id="rId96" Type="http://schemas.openxmlformats.org/officeDocument/2006/relationships/image" Target="media/image8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94" Type="http://schemas.openxmlformats.org/officeDocument/2006/relationships/image" Target="media/image87.jpeg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5DE1-FD3E-4BA3-BF43-E635C512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7110</Words>
  <Characters>40527</Characters>
  <Application>Microsoft Office Word</Application>
  <DocSecurity>4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Пользователь Windows</cp:lastModifiedBy>
  <cp:revision>2</cp:revision>
  <cp:lastPrinted>2020-10-20T08:02:00Z</cp:lastPrinted>
  <dcterms:created xsi:type="dcterms:W3CDTF">2020-10-20T08:03:00Z</dcterms:created>
  <dcterms:modified xsi:type="dcterms:W3CDTF">2020-10-20T08:03:00Z</dcterms:modified>
</cp:coreProperties>
</file>