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06" w:rsidRDefault="00C00406" w:rsidP="00C00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406" w:rsidRDefault="00C00406" w:rsidP="00C0040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0406" w:rsidRDefault="00C00406" w:rsidP="00C0040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0406" w:rsidRDefault="00C00406" w:rsidP="00C0040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70F1" w:rsidRDefault="009470F1" w:rsidP="00C0040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70F1" w:rsidRDefault="009470F1" w:rsidP="00C0040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0406" w:rsidRDefault="00D52691" w:rsidP="00EE0733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36"/>
          <w:szCs w:val="36"/>
        </w:rPr>
      </w:pPr>
      <w:r w:rsidRPr="00C00406">
        <w:rPr>
          <w:b/>
          <w:sz w:val="36"/>
          <w:szCs w:val="36"/>
        </w:rPr>
        <w:t xml:space="preserve"> </w:t>
      </w:r>
      <w:r w:rsidR="00C00406" w:rsidRPr="00C00406">
        <w:rPr>
          <w:b/>
          <w:sz w:val="36"/>
          <w:szCs w:val="36"/>
        </w:rPr>
        <w:t>«</w:t>
      </w:r>
      <w:bookmarkStart w:id="0" w:name="_GoBack"/>
      <w:r w:rsidR="00C00406" w:rsidRPr="00C00406">
        <w:rPr>
          <w:b/>
          <w:color w:val="000000"/>
          <w:sz w:val="36"/>
          <w:szCs w:val="36"/>
        </w:rPr>
        <w:t>Различные приёмы работы с текстом</w:t>
      </w:r>
    </w:p>
    <w:p w:rsidR="00C00406" w:rsidRPr="00C00406" w:rsidRDefault="00C00406" w:rsidP="00EE0733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36"/>
          <w:szCs w:val="36"/>
        </w:rPr>
      </w:pPr>
      <w:r w:rsidRPr="00C00406">
        <w:rPr>
          <w:b/>
          <w:color w:val="000000"/>
          <w:sz w:val="36"/>
          <w:szCs w:val="36"/>
        </w:rPr>
        <w:t xml:space="preserve"> на уроках истории</w:t>
      </w:r>
      <w:bookmarkEnd w:id="0"/>
      <w:r w:rsidRPr="00C00406">
        <w:rPr>
          <w:b/>
          <w:color w:val="000000"/>
          <w:sz w:val="36"/>
          <w:szCs w:val="36"/>
        </w:rPr>
        <w:t>»</w:t>
      </w:r>
    </w:p>
    <w:p w:rsidR="00C00406" w:rsidRDefault="00C00406" w:rsidP="00EE0733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0406" w:rsidRDefault="00C00406" w:rsidP="00EE073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00406" w:rsidRDefault="00C00406" w:rsidP="00EE0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406" w:rsidRDefault="00C00406" w:rsidP="00C00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406" w:rsidRDefault="00C00406" w:rsidP="00C00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406" w:rsidRDefault="00C00406" w:rsidP="00C00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406" w:rsidRDefault="00C00406" w:rsidP="00C00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406" w:rsidRDefault="00C00406" w:rsidP="00C00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406" w:rsidRDefault="00C00406" w:rsidP="00C00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406" w:rsidRDefault="00C00406" w:rsidP="00C00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691" w:rsidRDefault="00D52691" w:rsidP="006A686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color w:val="000000"/>
          <w:sz w:val="28"/>
          <w:szCs w:val="28"/>
        </w:rPr>
      </w:pPr>
    </w:p>
    <w:p w:rsidR="00D52691" w:rsidRDefault="00D52691" w:rsidP="006A686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color w:val="000000"/>
          <w:sz w:val="28"/>
          <w:szCs w:val="28"/>
        </w:rPr>
      </w:pPr>
    </w:p>
    <w:p w:rsidR="00D52691" w:rsidRDefault="00D52691" w:rsidP="006A686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color w:val="000000"/>
          <w:sz w:val="28"/>
          <w:szCs w:val="28"/>
        </w:rPr>
      </w:pPr>
    </w:p>
    <w:p w:rsidR="00D52691" w:rsidRDefault="00D52691" w:rsidP="006A686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color w:val="000000"/>
          <w:sz w:val="28"/>
          <w:szCs w:val="28"/>
        </w:rPr>
      </w:pPr>
    </w:p>
    <w:p w:rsidR="00D52691" w:rsidRDefault="00D52691" w:rsidP="006A686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color w:val="000000"/>
          <w:sz w:val="28"/>
          <w:szCs w:val="28"/>
        </w:rPr>
      </w:pPr>
    </w:p>
    <w:p w:rsidR="00D52691" w:rsidRDefault="00D52691" w:rsidP="006A686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color w:val="000000"/>
          <w:sz w:val="28"/>
          <w:szCs w:val="28"/>
        </w:rPr>
      </w:pPr>
    </w:p>
    <w:p w:rsidR="00D52691" w:rsidRDefault="00D52691" w:rsidP="006A686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color w:val="000000"/>
          <w:sz w:val="28"/>
          <w:szCs w:val="28"/>
        </w:rPr>
      </w:pPr>
    </w:p>
    <w:p w:rsidR="00D52691" w:rsidRDefault="00D52691" w:rsidP="006A686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color w:val="000000"/>
          <w:sz w:val="28"/>
          <w:szCs w:val="28"/>
        </w:rPr>
      </w:pPr>
    </w:p>
    <w:p w:rsidR="00D52691" w:rsidRDefault="00D52691" w:rsidP="006A686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color w:val="000000"/>
          <w:sz w:val="28"/>
          <w:szCs w:val="28"/>
        </w:rPr>
      </w:pPr>
    </w:p>
    <w:p w:rsidR="00D52691" w:rsidRDefault="00D52691" w:rsidP="006A686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color w:val="000000"/>
          <w:sz w:val="28"/>
          <w:szCs w:val="28"/>
        </w:rPr>
      </w:pPr>
    </w:p>
    <w:p w:rsidR="00D52691" w:rsidRDefault="00D52691" w:rsidP="006A686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color w:val="000000"/>
          <w:sz w:val="28"/>
          <w:szCs w:val="28"/>
        </w:rPr>
      </w:pPr>
    </w:p>
    <w:p w:rsidR="00D52691" w:rsidRDefault="00D52691" w:rsidP="006A686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color w:val="000000"/>
          <w:sz w:val="28"/>
          <w:szCs w:val="28"/>
        </w:rPr>
      </w:pPr>
    </w:p>
    <w:p w:rsidR="00D52691" w:rsidRDefault="00D52691" w:rsidP="006A686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color w:val="000000"/>
          <w:sz w:val="28"/>
          <w:szCs w:val="28"/>
        </w:rPr>
      </w:pPr>
    </w:p>
    <w:p w:rsidR="00D52691" w:rsidRDefault="00D52691" w:rsidP="006A686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color w:val="000000"/>
          <w:sz w:val="28"/>
          <w:szCs w:val="28"/>
        </w:rPr>
      </w:pPr>
    </w:p>
    <w:p w:rsidR="00D52691" w:rsidRDefault="00D52691" w:rsidP="006A686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color w:val="000000"/>
          <w:sz w:val="28"/>
          <w:szCs w:val="28"/>
        </w:rPr>
      </w:pPr>
    </w:p>
    <w:p w:rsidR="00D52691" w:rsidRDefault="00D52691" w:rsidP="006A686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color w:val="000000"/>
          <w:sz w:val="28"/>
          <w:szCs w:val="28"/>
        </w:rPr>
      </w:pPr>
    </w:p>
    <w:p w:rsidR="00D52691" w:rsidRDefault="00D52691" w:rsidP="006A686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color w:val="000000"/>
          <w:sz w:val="28"/>
          <w:szCs w:val="28"/>
        </w:rPr>
      </w:pPr>
    </w:p>
    <w:p w:rsidR="00D52691" w:rsidRDefault="00D52691" w:rsidP="006A686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color w:val="000000"/>
          <w:sz w:val="28"/>
          <w:szCs w:val="28"/>
        </w:rPr>
      </w:pPr>
    </w:p>
    <w:p w:rsidR="00D52691" w:rsidRDefault="00D52691" w:rsidP="006A686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color w:val="000000"/>
          <w:sz w:val="28"/>
          <w:szCs w:val="28"/>
        </w:rPr>
      </w:pPr>
    </w:p>
    <w:p w:rsidR="00D52691" w:rsidRDefault="00D52691" w:rsidP="006A686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color w:val="000000"/>
          <w:sz w:val="28"/>
          <w:szCs w:val="28"/>
        </w:rPr>
      </w:pPr>
    </w:p>
    <w:p w:rsidR="00D52691" w:rsidRDefault="00D52691" w:rsidP="006A6869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color w:val="000000"/>
          <w:sz w:val="28"/>
          <w:szCs w:val="28"/>
        </w:rPr>
      </w:pPr>
    </w:p>
    <w:p w:rsidR="00D52691" w:rsidRDefault="00D52691" w:rsidP="006D5A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310" w:rsidRPr="000977CD" w:rsidRDefault="005A1310" w:rsidP="006D5A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</w:t>
      </w:r>
    </w:p>
    <w:p w:rsidR="005A1310" w:rsidRPr="000977CD" w:rsidRDefault="005A1310" w:rsidP="006D5A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процесс образования требует от его участников совершенно иных подходов к планированию и организации деятельности. Должны применяться новые подходы к обучению и воспитанию подрастающего поколения. Современный учитель не может прийти в класс, выдать заранее заученный текст, проверить некое домашнее задание, полученное на прошлых учебных занятиях, и с чувством исполненного долга уйти из </w:t>
      </w:r>
      <w:r w:rsidR="00056432"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310" w:rsidRPr="000977CD" w:rsidRDefault="005A1310" w:rsidP="006D5A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Меняется роль</w:t>
      </w:r>
      <w:r w:rsidR="00056432"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</w:t>
      </w: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первую очередь необходимо научить </w:t>
      </w:r>
      <w:r w:rsidR="00056432"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добывать информацию из источников. Значит, нужны какие-то особые формы и методы преподавания. Пересматриваются способы преподнесения учебного материала. Нужно сделать так, чтобы обучающиеся ориентировались в бескрайнем море информации, умели отделять зерна от плевел (главное от второстепенного).</w:t>
      </w:r>
    </w:p>
    <w:p w:rsidR="005A1310" w:rsidRPr="000977CD" w:rsidRDefault="005A1310" w:rsidP="006D5A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Историческое образование способствует формированию систематизированных знаний об историческом прошлом, обогащению социального опыта обучающихся при изучении и обсуждении исторически возникших форм человеческого взаимодействия. Ключевую роль играет развитие способности обучающихся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</w:p>
    <w:p w:rsidR="005A1310" w:rsidRPr="000977CD" w:rsidRDefault="005A1310" w:rsidP="006D5A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потенциал системы исторического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обучающихся.</w:t>
      </w:r>
    </w:p>
    <w:p w:rsidR="005A1310" w:rsidRPr="000977CD" w:rsidRDefault="005A1310" w:rsidP="006D5A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обучающимися собственного отношения к наиболее значительным событиям и личностям истории России и всеобщей истории.</w:t>
      </w:r>
    </w:p>
    <w:p w:rsidR="003E2DAB" w:rsidRPr="000977CD" w:rsidRDefault="006A6869" w:rsidP="006D5A2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D">
        <w:rPr>
          <w:rFonts w:ascii="Times New Roman" w:hAnsi="Times New Roman" w:cs="Times New Roman"/>
          <w:color w:val="000000"/>
          <w:sz w:val="28"/>
          <w:szCs w:val="28"/>
        </w:rPr>
        <w:t>Чтение является универсальным навыком: это то, чему учат, и то, посредством чего учатся. Как установили ученые, на успеваемость ученика влияет около 200 факторов. Фактор №1 – это навык чтения, который гораздо сильнее влияет на успеваемость, чем все вместе взятые. Исследования показывают: для того, чтобы быть компетентным по всем предметам и в дальнейшем в жизни, человек должен читать 120-150 слов в минуту. Для современных учеников сегодня нет сложностей </w:t>
      </w:r>
      <w:hyperlink r:id="rId8" w:history="1">
        <w:r w:rsidRPr="000977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 поиском необходимой информации</w:t>
        </w:r>
      </w:hyperlink>
      <w:r w:rsidRPr="000977CD">
        <w:rPr>
          <w:rFonts w:ascii="Times New Roman" w:hAnsi="Times New Roman" w:cs="Times New Roman"/>
          <w:sz w:val="28"/>
          <w:szCs w:val="28"/>
        </w:rPr>
        <w:t>,</w:t>
      </w:r>
      <w:r w:rsidRPr="000977CD">
        <w:rPr>
          <w:rFonts w:ascii="Times New Roman" w:hAnsi="Times New Roman" w:cs="Times New Roman"/>
          <w:color w:val="000000"/>
          <w:sz w:val="28"/>
          <w:szCs w:val="28"/>
        </w:rPr>
        <w:t xml:space="preserve"> трудности вызывает неумение работать с ней.</w:t>
      </w:r>
    </w:p>
    <w:p w:rsidR="003E2DAB" w:rsidRPr="000977CD" w:rsidRDefault="003E2DAB" w:rsidP="006D5A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CD">
        <w:rPr>
          <w:rFonts w:ascii="Times New Roman" w:hAnsi="Times New Roman" w:cs="Times New Roman"/>
          <w:sz w:val="28"/>
          <w:szCs w:val="28"/>
        </w:rPr>
        <w:t>Не секрет, что современные школьники мало читают, с трудом находят нужную</w:t>
      </w:r>
      <w:r w:rsidR="002F57AC">
        <w:rPr>
          <w:rFonts w:ascii="Times New Roman" w:hAnsi="Times New Roman" w:cs="Times New Roman"/>
          <w:sz w:val="28"/>
          <w:szCs w:val="28"/>
        </w:rPr>
        <w:t xml:space="preserve"> </w:t>
      </w:r>
      <w:r w:rsidRPr="000977CD">
        <w:rPr>
          <w:rFonts w:ascii="Times New Roman" w:hAnsi="Times New Roman" w:cs="Times New Roman"/>
          <w:sz w:val="28"/>
          <w:szCs w:val="28"/>
        </w:rPr>
        <w:t>информацию в тексте. В эпоху Интернета у школьников возникает «клиповое мышление»,</w:t>
      </w:r>
      <w:r w:rsidR="00EE0733">
        <w:rPr>
          <w:rFonts w:ascii="Times New Roman" w:hAnsi="Times New Roman" w:cs="Times New Roman"/>
          <w:sz w:val="28"/>
          <w:szCs w:val="28"/>
        </w:rPr>
        <w:t xml:space="preserve"> </w:t>
      </w:r>
      <w:r w:rsidRPr="000977CD">
        <w:rPr>
          <w:rFonts w:ascii="Times New Roman" w:hAnsi="Times New Roman" w:cs="Times New Roman"/>
          <w:sz w:val="28"/>
          <w:szCs w:val="28"/>
        </w:rPr>
        <w:t>требующее динамичной и дозированной подачи материала. Для такого ребенка мир – это</w:t>
      </w:r>
      <w:r w:rsidR="002F57AC">
        <w:rPr>
          <w:rFonts w:ascii="Times New Roman" w:hAnsi="Times New Roman" w:cs="Times New Roman"/>
          <w:sz w:val="28"/>
          <w:szCs w:val="28"/>
        </w:rPr>
        <w:t xml:space="preserve"> </w:t>
      </w:r>
      <w:r w:rsidRPr="000977CD">
        <w:rPr>
          <w:rFonts w:ascii="Times New Roman" w:hAnsi="Times New Roman" w:cs="Times New Roman"/>
          <w:sz w:val="28"/>
          <w:szCs w:val="28"/>
        </w:rPr>
        <w:t>мозаика разрозненных, мало связанных между собой фактов.</w:t>
      </w:r>
    </w:p>
    <w:p w:rsidR="003E2DAB" w:rsidRPr="000977CD" w:rsidRDefault="003E2DAB" w:rsidP="006D5A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CD">
        <w:rPr>
          <w:rFonts w:ascii="Times New Roman" w:hAnsi="Times New Roman" w:cs="Times New Roman"/>
          <w:sz w:val="28"/>
          <w:szCs w:val="28"/>
        </w:rPr>
        <w:t>Клиповое мышление характеризуется рядом особенностей. Текст, который способен</w:t>
      </w:r>
      <w:r w:rsidR="002F57AC">
        <w:rPr>
          <w:rFonts w:ascii="Times New Roman" w:hAnsi="Times New Roman" w:cs="Times New Roman"/>
          <w:sz w:val="28"/>
          <w:szCs w:val="28"/>
        </w:rPr>
        <w:t xml:space="preserve"> </w:t>
      </w:r>
      <w:r w:rsidRPr="000977CD">
        <w:rPr>
          <w:rFonts w:ascii="Times New Roman" w:hAnsi="Times New Roman" w:cs="Times New Roman"/>
          <w:sz w:val="28"/>
          <w:szCs w:val="28"/>
        </w:rPr>
        <w:t>воспринимать ребенок, должен состоять из коротких фраз, он должен быть разбит на</w:t>
      </w:r>
      <w:r w:rsidR="002F57AC">
        <w:rPr>
          <w:rFonts w:ascii="Times New Roman" w:hAnsi="Times New Roman" w:cs="Times New Roman"/>
          <w:sz w:val="28"/>
          <w:szCs w:val="28"/>
        </w:rPr>
        <w:t xml:space="preserve"> </w:t>
      </w:r>
      <w:r w:rsidRPr="000977CD">
        <w:rPr>
          <w:rFonts w:ascii="Times New Roman" w:hAnsi="Times New Roman" w:cs="Times New Roman"/>
          <w:sz w:val="28"/>
          <w:szCs w:val="28"/>
        </w:rPr>
        <w:t>смысловые блоки небольшого объема. Фрагменты текста могут быть слабо связаны между</w:t>
      </w:r>
      <w:r w:rsidR="002F57AC">
        <w:rPr>
          <w:rFonts w:ascii="Times New Roman" w:hAnsi="Times New Roman" w:cs="Times New Roman"/>
          <w:sz w:val="28"/>
          <w:szCs w:val="28"/>
        </w:rPr>
        <w:t xml:space="preserve"> </w:t>
      </w:r>
      <w:r w:rsidRPr="000977CD">
        <w:rPr>
          <w:rFonts w:ascii="Times New Roman" w:hAnsi="Times New Roman" w:cs="Times New Roman"/>
          <w:sz w:val="28"/>
          <w:szCs w:val="28"/>
        </w:rPr>
        <w:t>собой и представлять некую мозаику с частично утраченными элементами.</w:t>
      </w:r>
    </w:p>
    <w:p w:rsidR="003E2DAB" w:rsidRPr="000977CD" w:rsidRDefault="003E2DAB" w:rsidP="006D5A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CD">
        <w:rPr>
          <w:rFonts w:ascii="Times New Roman" w:hAnsi="Times New Roman" w:cs="Times New Roman"/>
          <w:sz w:val="28"/>
          <w:szCs w:val="28"/>
        </w:rPr>
        <w:t>Привыкая воспринимать именно такую информаци</w:t>
      </w:r>
      <w:r w:rsidR="00137BCB" w:rsidRPr="000977CD">
        <w:rPr>
          <w:rFonts w:ascii="Times New Roman" w:hAnsi="Times New Roman" w:cs="Times New Roman"/>
          <w:sz w:val="28"/>
          <w:szCs w:val="28"/>
        </w:rPr>
        <w:t>ю</w:t>
      </w:r>
      <w:r w:rsidRPr="000977CD">
        <w:rPr>
          <w:rFonts w:ascii="Times New Roman" w:hAnsi="Times New Roman" w:cs="Times New Roman"/>
          <w:sz w:val="28"/>
          <w:szCs w:val="28"/>
        </w:rPr>
        <w:t>, учащимся трудно понять, что в</w:t>
      </w:r>
      <w:r w:rsidR="002F57AC">
        <w:rPr>
          <w:rFonts w:ascii="Times New Roman" w:hAnsi="Times New Roman" w:cs="Times New Roman"/>
          <w:sz w:val="28"/>
          <w:szCs w:val="28"/>
        </w:rPr>
        <w:t xml:space="preserve"> </w:t>
      </w:r>
      <w:r w:rsidRPr="000977CD">
        <w:rPr>
          <w:rFonts w:ascii="Times New Roman" w:hAnsi="Times New Roman" w:cs="Times New Roman"/>
          <w:sz w:val="28"/>
          <w:szCs w:val="28"/>
        </w:rPr>
        <w:t>истории, в жизни все процессы и явления связаны между собой. Поэтому использование</w:t>
      </w:r>
      <w:r w:rsidR="002F57AC">
        <w:rPr>
          <w:rFonts w:ascii="Times New Roman" w:hAnsi="Times New Roman" w:cs="Times New Roman"/>
          <w:sz w:val="28"/>
          <w:szCs w:val="28"/>
        </w:rPr>
        <w:t xml:space="preserve"> </w:t>
      </w:r>
      <w:r w:rsidRPr="000977CD">
        <w:rPr>
          <w:rFonts w:ascii="Times New Roman" w:hAnsi="Times New Roman" w:cs="Times New Roman"/>
          <w:sz w:val="28"/>
          <w:szCs w:val="28"/>
        </w:rPr>
        <w:t>различных приемов работы с текстом, в том числе на уроке, поможет</w:t>
      </w:r>
      <w:r w:rsidR="002F57AC">
        <w:rPr>
          <w:rFonts w:ascii="Times New Roman" w:hAnsi="Times New Roman" w:cs="Times New Roman"/>
          <w:sz w:val="28"/>
          <w:szCs w:val="28"/>
        </w:rPr>
        <w:t xml:space="preserve"> </w:t>
      </w:r>
      <w:r w:rsidRPr="000977CD">
        <w:rPr>
          <w:rFonts w:ascii="Times New Roman" w:hAnsi="Times New Roman" w:cs="Times New Roman"/>
          <w:sz w:val="28"/>
          <w:szCs w:val="28"/>
        </w:rPr>
        <w:t>преодолеть данное противоречие.</w:t>
      </w:r>
    </w:p>
    <w:p w:rsidR="003E2DAB" w:rsidRPr="000977CD" w:rsidRDefault="003E2DAB" w:rsidP="006D5A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CD">
        <w:rPr>
          <w:rFonts w:ascii="Times New Roman" w:hAnsi="Times New Roman" w:cs="Times New Roman"/>
          <w:sz w:val="28"/>
          <w:szCs w:val="28"/>
        </w:rPr>
        <w:t>Также особенностью современных школьников является обширная, но практически</w:t>
      </w:r>
      <w:r w:rsidR="002F57AC">
        <w:rPr>
          <w:rFonts w:ascii="Times New Roman" w:hAnsi="Times New Roman" w:cs="Times New Roman"/>
          <w:sz w:val="28"/>
          <w:szCs w:val="28"/>
        </w:rPr>
        <w:t xml:space="preserve"> </w:t>
      </w:r>
      <w:r w:rsidRPr="000977CD">
        <w:rPr>
          <w:rFonts w:ascii="Times New Roman" w:hAnsi="Times New Roman" w:cs="Times New Roman"/>
          <w:sz w:val="28"/>
          <w:szCs w:val="28"/>
        </w:rPr>
        <w:t>бессистемная информированность по всем вопросам. Если мы в прошлом испытывали</w:t>
      </w:r>
      <w:r w:rsidR="002F57AC">
        <w:rPr>
          <w:rFonts w:ascii="Times New Roman" w:hAnsi="Times New Roman" w:cs="Times New Roman"/>
          <w:sz w:val="28"/>
          <w:szCs w:val="28"/>
        </w:rPr>
        <w:t xml:space="preserve"> </w:t>
      </w:r>
      <w:r w:rsidRPr="000977CD">
        <w:rPr>
          <w:rFonts w:ascii="Times New Roman" w:hAnsi="Times New Roman" w:cs="Times New Roman"/>
          <w:sz w:val="28"/>
          <w:szCs w:val="28"/>
        </w:rPr>
        <w:t>определенный информационный голод, то сейчас школьникам доступна практически любая</w:t>
      </w:r>
      <w:r w:rsidR="002F57AC">
        <w:rPr>
          <w:rFonts w:ascii="Times New Roman" w:hAnsi="Times New Roman" w:cs="Times New Roman"/>
          <w:sz w:val="28"/>
          <w:szCs w:val="28"/>
        </w:rPr>
        <w:t xml:space="preserve"> </w:t>
      </w:r>
      <w:r w:rsidRPr="000977CD">
        <w:rPr>
          <w:rFonts w:ascii="Times New Roman" w:hAnsi="Times New Roman" w:cs="Times New Roman"/>
          <w:sz w:val="28"/>
          <w:szCs w:val="28"/>
        </w:rPr>
        <w:t>информация. Современные учащиеся умеют хорошо ориентироваться в постоянно</w:t>
      </w:r>
      <w:r w:rsidR="002F57AC">
        <w:rPr>
          <w:rFonts w:ascii="Times New Roman" w:hAnsi="Times New Roman" w:cs="Times New Roman"/>
          <w:sz w:val="28"/>
          <w:szCs w:val="28"/>
        </w:rPr>
        <w:t xml:space="preserve"> </w:t>
      </w:r>
      <w:r w:rsidRPr="000977CD">
        <w:rPr>
          <w:rFonts w:ascii="Times New Roman" w:hAnsi="Times New Roman" w:cs="Times New Roman"/>
          <w:sz w:val="28"/>
          <w:szCs w:val="28"/>
        </w:rPr>
        <w:t>меняющемся информационном пространстве. Но чаще всего они не умеют анализировать,</w:t>
      </w:r>
    </w:p>
    <w:p w:rsidR="003E2DAB" w:rsidRPr="000977CD" w:rsidRDefault="003E2DAB" w:rsidP="006D5A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CD">
        <w:rPr>
          <w:rFonts w:ascii="Times New Roman" w:hAnsi="Times New Roman" w:cs="Times New Roman"/>
          <w:sz w:val="28"/>
          <w:szCs w:val="28"/>
        </w:rPr>
        <w:t>сопоставлять, делать выводы.</w:t>
      </w:r>
    </w:p>
    <w:p w:rsidR="00D60D32" w:rsidRPr="000977CD" w:rsidRDefault="006A6869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 xml:space="preserve">Поэтому очень важно научить каждого ученика находить нужную для него информацию в тексте, самостоятельно изучать ее и критически оценивать, воспитать грамотного читателя, понимающего смысл прочитанного текста, умеющего анализировать информацию, выделять главное и второстепенное. </w:t>
      </w:r>
    </w:p>
    <w:p w:rsidR="00137BCB" w:rsidRPr="000977CD" w:rsidRDefault="00137BCB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Выделяют следующие виды работы с текстом.</w:t>
      </w:r>
      <w:r w:rsidR="00EE0733">
        <w:rPr>
          <w:color w:val="000000"/>
          <w:sz w:val="28"/>
          <w:szCs w:val="28"/>
        </w:rPr>
        <w:t xml:space="preserve"> </w:t>
      </w:r>
    </w:p>
    <w:p w:rsidR="00D60D32" w:rsidRPr="000977CD" w:rsidRDefault="00137BCB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0977CD">
        <w:rPr>
          <w:b/>
          <w:color w:val="000000"/>
          <w:sz w:val="28"/>
          <w:szCs w:val="28"/>
        </w:rPr>
        <w:t xml:space="preserve">1. </w:t>
      </w:r>
      <w:r w:rsidRPr="000977CD">
        <w:rPr>
          <w:b/>
          <w:bCs/>
          <w:color w:val="000000"/>
          <w:sz w:val="28"/>
          <w:szCs w:val="28"/>
        </w:rPr>
        <w:t>Поиск информации и понимание прочитанного текста</w:t>
      </w:r>
      <w:r w:rsidR="00D60D32" w:rsidRPr="000977CD">
        <w:rPr>
          <w:b/>
          <w:bCs/>
          <w:color w:val="000000"/>
          <w:sz w:val="28"/>
          <w:szCs w:val="28"/>
        </w:rPr>
        <w:t>.</w:t>
      </w:r>
    </w:p>
    <w:p w:rsidR="00D60D32" w:rsidRPr="000977CD" w:rsidRDefault="00137BCB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  <w:r w:rsidRPr="000977CD">
        <w:rPr>
          <w:bCs/>
          <w:i/>
          <w:color w:val="000000"/>
          <w:sz w:val="28"/>
          <w:szCs w:val="28"/>
        </w:rPr>
        <w:lastRenderedPageBreak/>
        <w:t xml:space="preserve"> При осуществлении данной работы с текстом учащийся учится: </w:t>
      </w:r>
    </w:p>
    <w:p w:rsidR="00B51D40" w:rsidRPr="000977CD" w:rsidRDefault="000F14A8" w:rsidP="006D5A2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bCs/>
          <w:color w:val="000000"/>
          <w:sz w:val="28"/>
          <w:szCs w:val="28"/>
        </w:rPr>
        <w:t>ориентироваться в содержании текста и понимать его целостный смысл;</w:t>
      </w:r>
    </w:p>
    <w:p w:rsidR="00B51D40" w:rsidRPr="000977CD" w:rsidRDefault="000F14A8" w:rsidP="006D5A2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0977CD">
        <w:rPr>
          <w:bCs/>
          <w:color w:val="000000"/>
          <w:sz w:val="28"/>
          <w:szCs w:val="28"/>
        </w:rPr>
        <w:t>находить в тексте требуемую информацию;</w:t>
      </w:r>
    </w:p>
    <w:p w:rsidR="00B51D40" w:rsidRPr="000977CD" w:rsidRDefault="000F14A8" w:rsidP="006D5A2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0977CD">
        <w:rPr>
          <w:bCs/>
          <w:color w:val="000000"/>
          <w:sz w:val="28"/>
          <w:szCs w:val="28"/>
        </w:rPr>
        <w:t>решать учебно-познавательные и учебно-практические задачи,  требующие полного и критического понимания текста.</w:t>
      </w:r>
    </w:p>
    <w:p w:rsidR="00D60D32" w:rsidRPr="000977CD" w:rsidRDefault="00D60D32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0977CD">
        <w:rPr>
          <w:b/>
          <w:bCs/>
          <w:color w:val="000000"/>
          <w:sz w:val="28"/>
          <w:szCs w:val="28"/>
        </w:rPr>
        <w:t xml:space="preserve">2. </w:t>
      </w:r>
      <w:r w:rsidR="00137BCB" w:rsidRPr="000977CD">
        <w:rPr>
          <w:b/>
          <w:bCs/>
          <w:color w:val="000000"/>
          <w:sz w:val="28"/>
          <w:szCs w:val="28"/>
        </w:rPr>
        <w:t>Преобразование и интерпретация текста</w:t>
      </w:r>
      <w:r w:rsidRPr="000977CD">
        <w:rPr>
          <w:b/>
          <w:bCs/>
          <w:color w:val="000000"/>
          <w:sz w:val="28"/>
          <w:szCs w:val="28"/>
        </w:rPr>
        <w:t>.</w:t>
      </w:r>
    </w:p>
    <w:p w:rsidR="00D60D32" w:rsidRPr="000977CD" w:rsidRDefault="00137BCB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  <w:r w:rsidRPr="000977CD">
        <w:rPr>
          <w:bCs/>
          <w:i/>
          <w:color w:val="000000"/>
          <w:sz w:val="28"/>
          <w:szCs w:val="28"/>
        </w:rPr>
        <w:t xml:space="preserve">При осуществлении данной работы с текстом учащийся учится: </w:t>
      </w:r>
    </w:p>
    <w:p w:rsidR="00137BCB" w:rsidRPr="000977CD" w:rsidRDefault="00137BCB" w:rsidP="006D5A2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0977CD">
        <w:rPr>
          <w:bCs/>
          <w:color w:val="000000"/>
          <w:sz w:val="28"/>
          <w:szCs w:val="28"/>
        </w:rPr>
        <w:t>структурировать, преобразовывать, интерпретировать текст.</w:t>
      </w:r>
    </w:p>
    <w:p w:rsidR="00D60D32" w:rsidRPr="000977CD" w:rsidRDefault="00D60D32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0977CD">
        <w:rPr>
          <w:b/>
          <w:bCs/>
          <w:color w:val="000000"/>
          <w:sz w:val="28"/>
          <w:szCs w:val="28"/>
        </w:rPr>
        <w:t xml:space="preserve">3. </w:t>
      </w:r>
      <w:r w:rsidR="00137BCB" w:rsidRPr="000977CD">
        <w:rPr>
          <w:b/>
          <w:bCs/>
          <w:color w:val="000000"/>
          <w:sz w:val="28"/>
          <w:szCs w:val="28"/>
        </w:rPr>
        <w:t>Оценка информации, полученной  из текста</w:t>
      </w:r>
      <w:r w:rsidRPr="000977CD">
        <w:rPr>
          <w:b/>
          <w:bCs/>
          <w:color w:val="000000"/>
          <w:sz w:val="28"/>
          <w:szCs w:val="28"/>
        </w:rPr>
        <w:t xml:space="preserve">. </w:t>
      </w:r>
    </w:p>
    <w:p w:rsidR="00137BCB" w:rsidRPr="000977CD" w:rsidRDefault="00137BCB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  <w:r w:rsidRPr="000977CD">
        <w:rPr>
          <w:bCs/>
          <w:i/>
          <w:color w:val="000000"/>
          <w:sz w:val="28"/>
          <w:szCs w:val="28"/>
        </w:rPr>
        <w:t xml:space="preserve">При осуществлении данной работы с текстом учащийся учится: </w:t>
      </w:r>
    </w:p>
    <w:p w:rsidR="00B51D40" w:rsidRPr="000977CD" w:rsidRDefault="000F14A8" w:rsidP="006D5A2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0977CD">
        <w:rPr>
          <w:bCs/>
          <w:color w:val="000000"/>
          <w:sz w:val="28"/>
          <w:szCs w:val="28"/>
        </w:rPr>
        <w:t>откликаться на содержание информации;</w:t>
      </w:r>
    </w:p>
    <w:p w:rsidR="00B51D40" w:rsidRPr="000977CD" w:rsidRDefault="000F14A8" w:rsidP="006D5A2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0977CD">
        <w:rPr>
          <w:bCs/>
          <w:color w:val="000000"/>
          <w:sz w:val="28"/>
          <w:szCs w:val="28"/>
        </w:rPr>
        <w:t>выявлять содержащуюся в них противоречивую информацию, конфликтную информацию;</w:t>
      </w:r>
    </w:p>
    <w:p w:rsidR="00B51D40" w:rsidRPr="000977CD" w:rsidRDefault="000F14A8" w:rsidP="006D5A2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0977CD">
        <w:rPr>
          <w:bCs/>
          <w:color w:val="000000"/>
          <w:sz w:val="28"/>
          <w:szCs w:val="28"/>
        </w:rPr>
        <w:t>находить пути проверки противоречивой информации;</w:t>
      </w:r>
    </w:p>
    <w:p w:rsidR="00B51D40" w:rsidRPr="000977CD" w:rsidRDefault="000F14A8" w:rsidP="006D5A2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0977CD">
        <w:rPr>
          <w:bCs/>
          <w:color w:val="000000"/>
          <w:sz w:val="28"/>
          <w:szCs w:val="28"/>
        </w:rPr>
        <w:t>высказывать оценочные суждения и свою точку зрения о прочитанном тексте.</w:t>
      </w:r>
    </w:p>
    <w:p w:rsidR="006A6869" w:rsidRPr="000977CD" w:rsidRDefault="006A6869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Существует множество различных приемов и методов работы с текстом:</w:t>
      </w:r>
    </w:p>
    <w:p w:rsidR="002F57AC" w:rsidRDefault="002F57AC" w:rsidP="006D5A2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6A6869" w:rsidRPr="000977CD" w:rsidRDefault="006A6869" w:rsidP="006D5A2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977CD">
        <w:rPr>
          <w:b/>
          <w:bCs/>
          <w:color w:val="000000"/>
          <w:sz w:val="28"/>
          <w:szCs w:val="28"/>
        </w:rPr>
        <w:t>1. Прием «Закрой окно»</w:t>
      </w:r>
      <w:r w:rsidR="00D60D32" w:rsidRPr="000977CD">
        <w:rPr>
          <w:b/>
          <w:bCs/>
          <w:color w:val="000000"/>
          <w:sz w:val="28"/>
          <w:szCs w:val="28"/>
        </w:rPr>
        <w:t xml:space="preserve">, </w:t>
      </w:r>
      <w:r w:rsidRPr="000977CD">
        <w:rPr>
          <w:b/>
          <w:bCs/>
          <w:color w:val="000000"/>
          <w:sz w:val="28"/>
          <w:szCs w:val="28"/>
        </w:rPr>
        <w:t>«Дырявый текст», «Допиши историю».</w:t>
      </w:r>
    </w:p>
    <w:p w:rsidR="000977CD" w:rsidRPr="000977CD" w:rsidRDefault="006A6869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Текст с пропусками предложил использовать психолог Гальперин в середине 1970-х годов для формирования внимания при работе с текстом. Этот метод лежит в основе приема «Закрой окно».</w:t>
      </w:r>
    </w:p>
    <w:p w:rsidR="006A6869" w:rsidRPr="000977CD" w:rsidRDefault="006A6869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У приема много « плюсов», он учит:</w:t>
      </w:r>
    </w:p>
    <w:p w:rsidR="006A6869" w:rsidRPr="000977CD" w:rsidRDefault="006A6869" w:rsidP="006D5A2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ориентироваться в содержании текста и понимать его смысл;</w:t>
      </w:r>
    </w:p>
    <w:p w:rsidR="006A6869" w:rsidRPr="000977CD" w:rsidRDefault="006A6869" w:rsidP="006D5A2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находить в тексте нужную информацию.</w:t>
      </w:r>
    </w:p>
    <w:p w:rsidR="006A6869" w:rsidRPr="000977CD" w:rsidRDefault="006A6869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Данный прием сочетает в себе элементы игры и исследования, это позволяет повысить интерес к изучаемому вопросу, представить его в необычной форме, учит анализировать информацию, выбирать нужную. Методика работы может быть различной: самостоятельная индивидуальная работа, работа под руководством учителя, (работа в парах, группах).</w:t>
      </w:r>
    </w:p>
    <w:p w:rsidR="006A6869" w:rsidRPr="000977CD" w:rsidRDefault="006A6869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Прием можно использовать:</w:t>
      </w:r>
    </w:p>
    <w:p w:rsidR="006A6869" w:rsidRPr="000977CD" w:rsidRDefault="006A6869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b/>
          <w:bCs/>
          <w:color w:val="000000"/>
          <w:sz w:val="28"/>
          <w:szCs w:val="28"/>
        </w:rPr>
        <w:t>1.при изучении новой темы - </w:t>
      </w:r>
      <w:r w:rsidRPr="000977CD">
        <w:rPr>
          <w:color w:val="000000"/>
          <w:sz w:val="28"/>
          <w:szCs w:val="28"/>
        </w:rPr>
        <w:t>Изучив материал параграфа, закройте окна- вставьте пропущенные слова,) - как вариант самостоятельного добывания знаний,</w:t>
      </w:r>
    </w:p>
    <w:p w:rsidR="006A6869" w:rsidRPr="000977CD" w:rsidRDefault="006A6869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b/>
          <w:bCs/>
          <w:color w:val="000000"/>
          <w:sz w:val="28"/>
          <w:szCs w:val="28"/>
        </w:rPr>
        <w:t>2. при контроле знаний - </w:t>
      </w:r>
      <w:r w:rsidRPr="000977CD">
        <w:rPr>
          <w:color w:val="000000"/>
          <w:sz w:val="28"/>
          <w:szCs w:val="28"/>
        </w:rPr>
        <w:t>использовать в качестве проверки по изученной теме,</w:t>
      </w:r>
    </w:p>
    <w:p w:rsidR="006A6869" w:rsidRPr="000977CD" w:rsidRDefault="006A6869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b/>
          <w:bCs/>
          <w:color w:val="000000"/>
          <w:sz w:val="28"/>
          <w:szCs w:val="28"/>
        </w:rPr>
        <w:t>3. на этапе закрепления изученного материала</w:t>
      </w:r>
    </w:p>
    <w:p w:rsidR="006A6869" w:rsidRPr="000977CD" w:rsidRDefault="006A6869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b/>
          <w:bCs/>
          <w:color w:val="000000"/>
          <w:sz w:val="28"/>
          <w:szCs w:val="28"/>
        </w:rPr>
        <w:t>4.в качестве домашнего задания.</w:t>
      </w:r>
    </w:p>
    <w:p w:rsidR="006A6869" w:rsidRPr="000977CD" w:rsidRDefault="006A6869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lastRenderedPageBreak/>
        <w:t>Если тексты разрабатываются по одному параграфу, при изучении новой темы, рабочий лист должен содержать от десяти до двадцати пропусков для глубокого погружения в материал параграфа. Можно предложить текст по целому разделу, если нужно провести контроль знаний по теме.</w:t>
      </w:r>
    </w:p>
    <w:p w:rsidR="005004B0" w:rsidRPr="000977CD" w:rsidRDefault="006A6869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Работа эффективна в группе, учащиеся помогают друг другу усваивать материал, делятся мыслями, идеями, что-то друг другу подсказывают, доказывают, опровергают, учатся взаимодействовать. Тексты с пропущенными словами и историческими ошибками – наиболее любимые задания для пятиклассников и шестиклассников. Прием универсальный и используется в 5-9</w:t>
      </w:r>
      <w:r w:rsidR="004D7E5E" w:rsidRPr="000977CD">
        <w:rPr>
          <w:color w:val="000000"/>
          <w:sz w:val="28"/>
          <w:szCs w:val="28"/>
        </w:rPr>
        <w:t xml:space="preserve">классах. </w:t>
      </w:r>
    </w:p>
    <w:p w:rsidR="005004B0" w:rsidRPr="000977CD" w:rsidRDefault="005004B0" w:rsidP="000977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977CD">
        <w:rPr>
          <w:b/>
          <w:bCs/>
          <w:color w:val="000000"/>
          <w:sz w:val="28"/>
          <w:szCs w:val="28"/>
        </w:rPr>
        <w:t>«Закрой окно!»</w:t>
      </w:r>
      <w:r w:rsidR="002F57AC">
        <w:rPr>
          <w:b/>
          <w:bCs/>
          <w:color w:val="000000"/>
          <w:sz w:val="28"/>
          <w:szCs w:val="28"/>
        </w:rPr>
        <w:t xml:space="preserve"> </w:t>
      </w:r>
    </w:p>
    <w:p w:rsidR="005004B0" w:rsidRPr="000977CD" w:rsidRDefault="005004B0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i/>
          <w:iCs/>
          <w:color w:val="000000"/>
          <w:sz w:val="28"/>
          <w:szCs w:val="28"/>
        </w:rPr>
        <w:t>Укажите пропущенные имена, даты, географические названия. Впишите в каждый пропуск слова так, чтобы в целом получался связанный рассказ.</w:t>
      </w:r>
    </w:p>
    <w:p w:rsidR="005004B0" w:rsidRPr="000977CD" w:rsidRDefault="005004B0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Во 2-ой половине IX века у восточных славян возникает государство, в котором образуются сначала 2 центра ( ______ ) и (_______). В (_____)году князь</w:t>
      </w:r>
      <w:r w:rsidR="002F57AC">
        <w:rPr>
          <w:color w:val="000000"/>
          <w:sz w:val="28"/>
          <w:szCs w:val="28"/>
        </w:rPr>
        <w:t xml:space="preserve"> </w:t>
      </w:r>
      <w:r w:rsidRPr="000977CD">
        <w:rPr>
          <w:color w:val="000000"/>
          <w:sz w:val="28"/>
          <w:szCs w:val="28"/>
        </w:rPr>
        <w:t xml:space="preserve">(__________) объединяет эти центры, появляется единое государство - </w:t>
      </w:r>
      <w:r w:rsidRPr="009470F1">
        <w:rPr>
          <w:color w:val="000000"/>
          <w:sz w:val="28"/>
          <w:szCs w:val="28"/>
          <w:u w:val="single"/>
        </w:rPr>
        <w:t>( )</w:t>
      </w:r>
      <w:r w:rsidRPr="000977CD">
        <w:rPr>
          <w:color w:val="000000"/>
          <w:sz w:val="28"/>
          <w:szCs w:val="28"/>
        </w:rPr>
        <w:t xml:space="preserve"> Русь.</w:t>
      </w:r>
    </w:p>
    <w:p w:rsidR="005004B0" w:rsidRPr="000977CD" w:rsidRDefault="005004B0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Основными занятиями князей были военные походы, сбор и сбыт дани. До княгини (__________) сбор дани назывался (__________),после убийства князя Игоря в (_____) году она изменила систему сбора дани. Были установлены новые нормы, их называли (________). Также она определила места для сбора дани – это (_________). Нередко в военных походах князья погибали. Так случилось с сыном Игоря и Ольги (____________), которого убили (________).</w:t>
      </w:r>
    </w:p>
    <w:p w:rsidR="005004B0" w:rsidRPr="000977CD" w:rsidRDefault="005004B0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A6869" w:rsidRPr="000977CD" w:rsidRDefault="006A6869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Чтобы прием был эффективным текст должен: соответствовать источникам информации, которые использовались при изучении материала; вопрос должен трактоваться однозначно, нескольких вариантов ответа быть не должно.</w:t>
      </w:r>
    </w:p>
    <w:p w:rsidR="006A6869" w:rsidRPr="000977CD" w:rsidRDefault="006A6869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Прием относят к технологии активных методов обучения, поскольку присутствует элемент игры, но и частично относится к технологии критического мышления, т.к.учит ориентироваться в содержании текста и понимать его целостный смысл, находить в тексте требуемую информацию, размышлять при решении учебно-познавательных задач.</w:t>
      </w:r>
    </w:p>
    <w:p w:rsidR="004D7E5E" w:rsidRPr="000977CD" w:rsidRDefault="006A6869" w:rsidP="000977C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Подобная работа проводится с текстами с ошибками.</w:t>
      </w:r>
    </w:p>
    <w:p w:rsidR="005004B0" w:rsidRPr="000977CD" w:rsidRDefault="005004B0" w:rsidP="000977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37036" w:rsidRPr="000977CD" w:rsidRDefault="00037036" w:rsidP="000977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977CD">
        <w:rPr>
          <w:b/>
          <w:bCs/>
          <w:color w:val="000000"/>
          <w:sz w:val="28"/>
          <w:szCs w:val="28"/>
        </w:rPr>
        <w:t>2. Прием «Текст с историческими ошибками»</w:t>
      </w:r>
    </w:p>
    <w:p w:rsidR="00037036" w:rsidRPr="000977CD" w:rsidRDefault="00037036" w:rsidP="000977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4D7E5E" w:rsidRPr="000977CD" w:rsidRDefault="004D7E5E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lastRenderedPageBreak/>
        <w:t>Эту работу можно проводить как индивидуально, так и попарно и в виде групповой работы. Так как это изучение нового материала, то ошибки должны быть не очень сложные. Условия игры:</w:t>
      </w:r>
    </w:p>
    <w:p w:rsidR="004D7E5E" w:rsidRPr="000F14A8" w:rsidRDefault="004D7E5E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«Ребята, у каждого из вас, (у группы) на парте лежит лист с текстом. Вы должны внимательно изучить содержание рассказа. На эту работу вам дается 10 минут, разрешается делать записи в тетради. Ровно через 10 минут текст будет собран, и вы получите другой текст, с ошибками, которые вам необходимо будет найти. Победит тот, (та команда) кто найдет большее количество ошибок. Возможен вариант игры, когда учащиеся сами пишут (в парах или по одному) текст с ошибками по заданному параграфу, а потом меняются и обнаруживают ошибки</w:t>
      </w:r>
      <w:r w:rsidR="00D52691">
        <w:rPr>
          <w:color w:val="000000"/>
          <w:sz w:val="28"/>
          <w:szCs w:val="28"/>
        </w:rPr>
        <w:t>.</w:t>
      </w:r>
    </w:p>
    <w:p w:rsidR="005004B0" w:rsidRPr="000977CD" w:rsidRDefault="00553DAD" w:rsidP="000977CD">
      <w:pPr>
        <w:pStyle w:val="a3"/>
        <w:shd w:val="clear" w:color="auto" w:fill="FFFFFF"/>
        <w:spacing w:before="0" w:line="276" w:lineRule="auto"/>
        <w:jc w:val="center"/>
        <w:rPr>
          <w:color w:val="000000"/>
          <w:sz w:val="28"/>
          <w:szCs w:val="28"/>
        </w:rPr>
      </w:pPr>
      <w:r w:rsidRPr="000977CD">
        <w:rPr>
          <w:b/>
          <w:bCs/>
          <w:i/>
          <w:iCs/>
          <w:color w:val="000000"/>
          <w:sz w:val="28"/>
          <w:szCs w:val="28"/>
        </w:rPr>
        <w:t>«</w:t>
      </w:r>
      <w:r w:rsidR="005004B0" w:rsidRPr="000977CD">
        <w:rPr>
          <w:b/>
          <w:bCs/>
          <w:i/>
          <w:iCs/>
          <w:color w:val="000000"/>
          <w:sz w:val="28"/>
          <w:szCs w:val="28"/>
        </w:rPr>
        <w:t>Древний Египет</w:t>
      </w:r>
      <w:r w:rsidRPr="000977CD">
        <w:rPr>
          <w:b/>
          <w:bCs/>
          <w:i/>
          <w:iCs/>
          <w:color w:val="000000"/>
          <w:sz w:val="28"/>
          <w:szCs w:val="28"/>
        </w:rPr>
        <w:t>»</w:t>
      </w:r>
    </w:p>
    <w:p w:rsidR="00EE0733" w:rsidRDefault="005004B0" w:rsidP="006D5A23">
      <w:pPr>
        <w:pStyle w:val="a3"/>
        <w:shd w:val="clear" w:color="auto" w:fill="FFFFFF"/>
        <w:spacing w:before="0" w:line="276" w:lineRule="auto"/>
        <w:jc w:val="both"/>
        <w:rPr>
          <w:color w:val="000000"/>
          <w:sz w:val="28"/>
          <w:szCs w:val="28"/>
        </w:rPr>
      </w:pPr>
      <w:r w:rsidRPr="000977CD">
        <w:rPr>
          <w:b/>
          <w:bCs/>
          <w:color w:val="000000"/>
          <w:sz w:val="28"/>
          <w:szCs w:val="28"/>
        </w:rPr>
        <w:t xml:space="preserve">Тутмос III </w:t>
      </w:r>
      <w:r w:rsidRPr="000977CD">
        <w:rPr>
          <w:color w:val="000000"/>
          <w:sz w:val="28"/>
          <w:szCs w:val="28"/>
        </w:rPr>
        <w:t>намеревался увековечить свое имя</w:t>
      </w:r>
      <w:r w:rsidRPr="000977CD">
        <w:rPr>
          <w:b/>
          <w:bCs/>
          <w:color w:val="000000"/>
          <w:sz w:val="28"/>
          <w:szCs w:val="28"/>
        </w:rPr>
        <w:t xml:space="preserve">, построив величайшую пирамиду Египта. </w:t>
      </w:r>
      <w:r w:rsidRPr="000977CD">
        <w:rPr>
          <w:color w:val="000000"/>
          <w:sz w:val="28"/>
          <w:szCs w:val="28"/>
        </w:rPr>
        <w:t xml:space="preserve">Стараясь во всем отличаться от предыдущих </w:t>
      </w:r>
      <w:r w:rsidRPr="000977CD">
        <w:rPr>
          <w:b/>
          <w:bCs/>
          <w:color w:val="000000"/>
          <w:sz w:val="28"/>
          <w:szCs w:val="28"/>
        </w:rPr>
        <w:t>царей</w:t>
      </w:r>
      <w:r w:rsidRPr="000977CD">
        <w:rPr>
          <w:color w:val="000000"/>
          <w:sz w:val="28"/>
          <w:szCs w:val="28"/>
        </w:rPr>
        <w:t xml:space="preserve">, он приказал заложить фундамент постройки </w:t>
      </w:r>
      <w:r w:rsidRPr="000977CD">
        <w:rPr>
          <w:b/>
          <w:bCs/>
          <w:color w:val="000000"/>
          <w:sz w:val="28"/>
          <w:szCs w:val="28"/>
        </w:rPr>
        <w:t xml:space="preserve">на восточном берегу </w:t>
      </w:r>
      <w:r w:rsidRPr="000977CD">
        <w:rPr>
          <w:color w:val="000000"/>
          <w:sz w:val="28"/>
          <w:szCs w:val="28"/>
        </w:rPr>
        <w:t xml:space="preserve">Нила, чтобы ветры, дующие из Сахары, не смогли замедлить строительство. Однако верховный </w:t>
      </w:r>
      <w:r w:rsidRPr="000977CD">
        <w:rPr>
          <w:b/>
          <w:bCs/>
          <w:color w:val="000000"/>
          <w:sz w:val="28"/>
          <w:szCs w:val="28"/>
        </w:rPr>
        <w:t xml:space="preserve">жрец Хеопс </w:t>
      </w:r>
      <w:r w:rsidRPr="000977CD">
        <w:rPr>
          <w:color w:val="000000"/>
          <w:sz w:val="28"/>
          <w:szCs w:val="28"/>
        </w:rPr>
        <w:t xml:space="preserve">доложил царю, что строительство пирамиды затягивается </w:t>
      </w:r>
      <w:r w:rsidRPr="000977CD">
        <w:rPr>
          <w:b/>
          <w:bCs/>
          <w:color w:val="000000"/>
          <w:sz w:val="28"/>
          <w:szCs w:val="28"/>
        </w:rPr>
        <w:t>из-за нехватки рабов</w:t>
      </w:r>
      <w:r w:rsidRPr="000977CD">
        <w:rPr>
          <w:color w:val="000000"/>
          <w:sz w:val="28"/>
          <w:szCs w:val="28"/>
        </w:rPr>
        <w:t>.</w:t>
      </w:r>
    </w:p>
    <w:p w:rsidR="005004B0" w:rsidRPr="000977CD" w:rsidRDefault="005004B0" w:rsidP="006D5A23">
      <w:pPr>
        <w:pStyle w:val="a3"/>
        <w:shd w:val="clear" w:color="auto" w:fill="FFFFFF"/>
        <w:spacing w:before="0" w:line="276" w:lineRule="auto"/>
        <w:jc w:val="both"/>
        <w:rPr>
          <w:b/>
          <w:bCs/>
          <w:color w:val="000000"/>
          <w:sz w:val="28"/>
          <w:szCs w:val="28"/>
        </w:rPr>
      </w:pPr>
      <w:r w:rsidRPr="000977CD">
        <w:rPr>
          <w:b/>
          <w:bCs/>
          <w:color w:val="000000"/>
          <w:sz w:val="28"/>
          <w:szCs w:val="28"/>
        </w:rPr>
        <w:t>Царь</w:t>
      </w:r>
      <w:r w:rsidRPr="000977CD">
        <w:rPr>
          <w:color w:val="000000"/>
          <w:sz w:val="28"/>
          <w:szCs w:val="28"/>
        </w:rPr>
        <w:t xml:space="preserve"> повелел собирать войско для похода в далекую </w:t>
      </w:r>
      <w:r w:rsidRPr="000977CD">
        <w:rPr>
          <w:b/>
          <w:bCs/>
          <w:color w:val="000000"/>
          <w:sz w:val="28"/>
          <w:szCs w:val="28"/>
        </w:rPr>
        <w:t>северную Нубию</w:t>
      </w:r>
      <w:r w:rsidRPr="000977CD">
        <w:rPr>
          <w:color w:val="000000"/>
          <w:sz w:val="28"/>
          <w:szCs w:val="28"/>
        </w:rPr>
        <w:t xml:space="preserve">. Он рассчитывал на большую добычу: серебро, слоновую кость, дерево и, конечно, “живой товар”. Армия египтян наводила ужас на своих соседей. Покоренные народы называли столицу Египта – </w:t>
      </w:r>
      <w:r w:rsidRPr="000977CD">
        <w:rPr>
          <w:b/>
          <w:bCs/>
          <w:color w:val="000000"/>
          <w:sz w:val="28"/>
          <w:szCs w:val="28"/>
        </w:rPr>
        <w:t>город Каир – «городом крови».</w:t>
      </w:r>
    </w:p>
    <w:p w:rsidR="005004B0" w:rsidRPr="000977CD" w:rsidRDefault="005004B0" w:rsidP="006D5A23">
      <w:pPr>
        <w:pStyle w:val="a3"/>
        <w:shd w:val="clear" w:color="auto" w:fill="FFFFFF"/>
        <w:spacing w:before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Обеспечив строительство достаточным количеством рабов</w:t>
      </w:r>
      <w:r w:rsidRPr="000977CD">
        <w:rPr>
          <w:b/>
          <w:bCs/>
          <w:color w:val="000000"/>
          <w:sz w:val="28"/>
          <w:szCs w:val="28"/>
        </w:rPr>
        <w:t xml:space="preserve">, царь </w:t>
      </w:r>
      <w:r w:rsidRPr="000977CD">
        <w:rPr>
          <w:color w:val="000000"/>
          <w:sz w:val="28"/>
          <w:szCs w:val="28"/>
        </w:rPr>
        <w:t xml:space="preserve">повелел завершить строительство пирамиды к концу </w:t>
      </w:r>
      <w:r w:rsidRPr="000977CD">
        <w:rPr>
          <w:b/>
          <w:bCs/>
          <w:color w:val="000000"/>
          <w:sz w:val="28"/>
          <w:szCs w:val="28"/>
        </w:rPr>
        <w:t>1750 года до н.э</w:t>
      </w:r>
      <w:r w:rsidRPr="000977CD">
        <w:rPr>
          <w:color w:val="000000"/>
          <w:sz w:val="28"/>
          <w:szCs w:val="28"/>
        </w:rPr>
        <w:t>.</w:t>
      </w:r>
    </w:p>
    <w:p w:rsidR="004D7E5E" w:rsidRPr="000977CD" w:rsidRDefault="004D7E5E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Для закрепления, повторения и обобщения исторического материала использую кроссворды, чайнворды, ребусы, тестовые задания.</w:t>
      </w:r>
      <w:r w:rsidR="003A71F6">
        <w:rPr>
          <w:color w:val="000000"/>
          <w:sz w:val="28"/>
          <w:szCs w:val="28"/>
        </w:rPr>
        <w:t xml:space="preserve"> </w:t>
      </w:r>
      <w:r w:rsidR="00037036" w:rsidRPr="000977CD">
        <w:rPr>
          <w:color w:val="000000"/>
          <w:sz w:val="28"/>
          <w:szCs w:val="28"/>
        </w:rPr>
        <w:t>Самостоятельная работа с текстом и иллюстрациями становится увлекательной, если превращается в игру </w:t>
      </w:r>
      <w:r w:rsidR="00037036" w:rsidRPr="000977CD">
        <w:rPr>
          <w:b/>
          <w:bCs/>
          <w:color w:val="000000"/>
          <w:sz w:val="28"/>
          <w:szCs w:val="28"/>
        </w:rPr>
        <w:t>«Найди ошибки».</w:t>
      </w:r>
      <w:r w:rsidR="00037036" w:rsidRPr="000977CD">
        <w:rPr>
          <w:color w:val="000000"/>
          <w:sz w:val="28"/>
          <w:szCs w:val="28"/>
        </w:rPr>
        <w:t> </w:t>
      </w:r>
    </w:p>
    <w:p w:rsidR="004D7E5E" w:rsidRPr="000977CD" w:rsidRDefault="004D7E5E" w:rsidP="000977C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F14A8" w:rsidRPr="000F14A8" w:rsidRDefault="005004B0" w:rsidP="000F14A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0977CD">
        <w:rPr>
          <w:b/>
          <w:bCs/>
          <w:color w:val="000000"/>
          <w:sz w:val="28"/>
          <w:szCs w:val="28"/>
        </w:rPr>
        <w:t xml:space="preserve">3. Прием </w:t>
      </w:r>
      <w:r w:rsidR="00EA7FE2" w:rsidRPr="000977CD">
        <w:rPr>
          <w:b/>
          <w:bCs/>
          <w:color w:val="000000"/>
          <w:sz w:val="28"/>
          <w:szCs w:val="28"/>
        </w:rPr>
        <w:t>«Найди ошибки»</w:t>
      </w:r>
    </w:p>
    <w:p w:rsidR="004D7E5E" w:rsidRPr="000977CD" w:rsidRDefault="004D7E5E" w:rsidP="000977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F14A8" w:rsidRPr="000F14A8" w:rsidRDefault="00EA7FE2" w:rsidP="000F14A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0977CD">
        <w:rPr>
          <w:b/>
          <w:bCs/>
          <w:i/>
          <w:color w:val="000000"/>
          <w:sz w:val="28"/>
          <w:szCs w:val="28"/>
        </w:rPr>
        <w:t>«Древняя Греция».</w:t>
      </w:r>
      <w:r w:rsidR="000F14A8" w:rsidRPr="000F14A8">
        <w:rPr>
          <w:b/>
          <w:i/>
          <w:color w:val="000000"/>
          <w:sz w:val="28"/>
          <w:szCs w:val="28"/>
        </w:rPr>
        <w:t xml:space="preserve"> </w:t>
      </w:r>
    </w:p>
    <w:p w:rsidR="00553DAD" w:rsidRPr="000977CD" w:rsidRDefault="00553DAD" w:rsidP="000977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4D7E5E" w:rsidRPr="000977CD" w:rsidRDefault="00EA7FE2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0977CD">
        <w:rPr>
          <w:bCs/>
          <w:color w:val="000000"/>
          <w:sz w:val="28"/>
          <w:szCs w:val="28"/>
        </w:rPr>
        <w:lastRenderedPageBreak/>
        <w:t>Перед вами изображение древнегреческих богов. Что на этих рисунках неправильно?</w:t>
      </w:r>
    </w:p>
    <w:p w:rsidR="00EA7FE2" w:rsidRPr="000977CD" w:rsidRDefault="00EA7FE2" w:rsidP="000977CD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EA7FE2" w:rsidRPr="000977CD" w:rsidRDefault="00EA7FE2" w:rsidP="000977CD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0977CD">
        <w:rPr>
          <w:noProof/>
          <w:sz w:val="28"/>
          <w:szCs w:val="28"/>
        </w:rPr>
        <w:drawing>
          <wp:inline distT="0" distB="0" distL="0" distR="0">
            <wp:extent cx="3456456" cy="1440221"/>
            <wp:effectExtent l="0" t="0" r="0" b="0"/>
            <wp:docPr id="13" name="Рисунок 6" descr="https://studfiles.net/html/2706/54/html__QUHGoTmgh.tACo/img-Hjen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54/html__QUHGoTmgh.tACo/img-HjenN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4" cy="149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7CD">
        <w:rPr>
          <w:noProof/>
          <w:sz w:val="28"/>
          <w:szCs w:val="28"/>
        </w:rPr>
        <w:drawing>
          <wp:inline distT="0" distB="0" distL="0" distR="0">
            <wp:extent cx="1175571" cy="1534409"/>
            <wp:effectExtent l="0" t="0" r="0" b="0"/>
            <wp:docPr id="14" name="Рисунок 9" descr="https://studfiles.net/html/2706/54/html__QUHGoTmgh.tACo/img-orHK6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s.net/html/2706/54/html__QUHGoTmgh.tACo/img-orHK6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18" cy="156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375" w:rsidRPr="000977CD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247577" cy="1685676"/>
            <wp:effectExtent l="0" t="0" r="0" b="0"/>
            <wp:docPr id="16" name="Рисунок 16" descr="C:\Users\учитель3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3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79" cy="173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E2" w:rsidRPr="000977CD" w:rsidRDefault="00EA7FE2" w:rsidP="000977CD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EA7FE2" w:rsidRPr="000977CD" w:rsidRDefault="00EA7FE2" w:rsidP="000977CD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0F14A8" w:rsidRPr="000F14A8" w:rsidRDefault="00AA5375" w:rsidP="000F14A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0977CD">
        <w:rPr>
          <w:b/>
          <w:bCs/>
          <w:i/>
          <w:color w:val="000000"/>
          <w:sz w:val="28"/>
          <w:szCs w:val="28"/>
        </w:rPr>
        <w:t>«Крылатые выражения»</w:t>
      </w:r>
      <w:r w:rsidR="00EE0733">
        <w:rPr>
          <w:b/>
          <w:bCs/>
          <w:i/>
          <w:color w:val="000000"/>
          <w:sz w:val="28"/>
          <w:szCs w:val="28"/>
        </w:rPr>
        <w:t xml:space="preserve"> </w:t>
      </w:r>
    </w:p>
    <w:p w:rsidR="00EA7FE2" w:rsidRPr="000977CD" w:rsidRDefault="00EA7FE2" w:rsidP="000977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AA5375" w:rsidRPr="000977CD" w:rsidRDefault="00AA5375" w:rsidP="006D5A2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Подберите к каждому рисунку соответствующее крылатое выражение.</w:t>
      </w:r>
    </w:p>
    <w:p w:rsidR="00EA7FE2" w:rsidRPr="000977CD" w:rsidRDefault="00AA5375" w:rsidP="000977CD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0977CD">
        <w:rPr>
          <w:noProof/>
          <w:sz w:val="28"/>
          <w:szCs w:val="28"/>
        </w:rPr>
        <w:drawing>
          <wp:inline distT="0" distB="0" distL="0" distR="0">
            <wp:extent cx="5940425" cy="1805305"/>
            <wp:effectExtent l="0" t="0" r="0" b="0"/>
            <wp:docPr id="12" name="Рисунок 3" descr="https://studfiles.net/html/2706/54/html__QUHGoTmgh.tACo/img-WQCQW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54/html__QUHGoTmgh.tACo/img-WQCQWD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DAD" w:rsidRPr="000977CD" w:rsidRDefault="00553DAD" w:rsidP="000977C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Cs/>
          <w:color w:val="000000"/>
          <w:sz w:val="28"/>
          <w:szCs w:val="28"/>
        </w:rPr>
      </w:pPr>
    </w:p>
    <w:p w:rsidR="00553DAD" w:rsidRPr="000977CD" w:rsidRDefault="00AA5375" w:rsidP="000977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0977CD">
        <w:rPr>
          <w:bCs/>
          <w:color w:val="000000"/>
          <w:sz w:val="28"/>
          <w:szCs w:val="28"/>
        </w:rPr>
        <w:t>Ахиллесова пята. 2. Нить Ариадны. 3. Сизифов труд.</w:t>
      </w:r>
    </w:p>
    <w:p w:rsidR="00EA7FE2" w:rsidRPr="000977CD" w:rsidRDefault="00AA5375" w:rsidP="000977CD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Cs/>
          <w:color w:val="000000"/>
          <w:sz w:val="28"/>
          <w:szCs w:val="28"/>
        </w:rPr>
      </w:pPr>
      <w:r w:rsidRPr="000977CD">
        <w:rPr>
          <w:bCs/>
          <w:color w:val="000000"/>
          <w:sz w:val="28"/>
          <w:szCs w:val="28"/>
        </w:rPr>
        <w:t xml:space="preserve"> 4. Яблоко раздора. 5. Троянский конь.</w:t>
      </w:r>
    </w:p>
    <w:p w:rsidR="00EA7FE2" w:rsidRPr="000977CD" w:rsidRDefault="00EA7FE2" w:rsidP="000977CD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0F14A8" w:rsidRPr="000F14A8" w:rsidRDefault="00553DAD" w:rsidP="000F14A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0977CD">
        <w:rPr>
          <w:b/>
          <w:bCs/>
          <w:color w:val="000000"/>
          <w:sz w:val="28"/>
          <w:szCs w:val="28"/>
        </w:rPr>
        <w:t>4</w:t>
      </w:r>
      <w:r w:rsidR="005004B0" w:rsidRPr="000977CD">
        <w:rPr>
          <w:b/>
          <w:bCs/>
          <w:color w:val="000000"/>
          <w:sz w:val="28"/>
          <w:szCs w:val="28"/>
        </w:rPr>
        <w:t>.Прием «Исследовательский фартук».</w:t>
      </w:r>
      <w:r w:rsidR="00EE0733">
        <w:rPr>
          <w:b/>
          <w:bCs/>
          <w:color w:val="000000"/>
          <w:sz w:val="28"/>
          <w:szCs w:val="28"/>
        </w:rPr>
        <w:t xml:space="preserve"> </w:t>
      </w:r>
    </w:p>
    <w:p w:rsidR="005004B0" w:rsidRPr="000977CD" w:rsidRDefault="005004B0" w:rsidP="000977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5004B0" w:rsidRPr="000977CD" w:rsidRDefault="005004B0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0977CD">
        <w:rPr>
          <w:i/>
          <w:color w:val="000000"/>
          <w:sz w:val="28"/>
          <w:szCs w:val="28"/>
        </w:rPr>
        <w:t>У учащихся листы бумаги, на которых схематично изображен фартук. В верхней части фартука записана тема, в нижней части нарисованы карманы. Дети в роли хозяюшки, которая складывает в карманы все самое важное, в течение урока заполняют карманы, учитель затем собирает фартуки и оценивает, кто лучшая хозяюшка. Я прием немного видоизменила, на некоторых уроках использую его конкретно при работе с текстом.</w:t>
      </w:r>
    </w:p>
    <w:p w:rsidR="005004B0" w:rsidRPr="000977CD" w:rsidRDefault="005004B0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lastRenderedPageBreak/>
        <w:t>В верхней части фартука записана тема, в средней части нарисованы карманы: </w:t>
      </w:r>
      <w:r w:rsidRPr="000977CD">
        <w:rPr>
          <w:b/>
          <w:bCs/>
          <w:color w:val="000000"/>
          <w:sz w:val="28"/>
          <w:szCs w:val="28"/>
        </w:rPr>
        <w:t>даты</w:t>
      </w:r>
      <w:r w:rsidRPr="000977CD">
        <w:rPr>
          <w:color w:val="000000"/>
          <w:sz w:val="28"/>
          <w:szCs w:val="28"/>
        </w:rPr>
        <w:t>,</w:t>
      </w:r>
      <w:r w:rsidR="003A71F6">
        <w:rPr>
          <w:color w:val="000000"/>
          <w:sz w:val="28"/>
          <w:szCs w:val="28"/>
        </w:rPr>
        <w:t xml:space="preserve"> </w:t>
      </w:r>
      <w:r w:rsidRPr="000977CD">
        <w:rPr>
          <w:b/>
          <w:bCs/>
          <w:color w:val="000000"/>
          <w:sz w:val="28"/>
          <w:szCs w:val="28"/>
        </w:rPr>
        <w:t>имена</w:t>
      </w:r>
      <w:r w:rsidR="00F37DAC" w:rsidRPr="000977CD">
        <w:rPr>
          <w:color w:val="000000"/>
          <w:sz w:val="28"/>
          <w:szCs w:val="28"/>
        </w:rPr>
        <w:t xml:space="preserve">, </w:t>
      </w:r>
      <w:r w:rsidRPr="000977CD">
        <w:rPr>
          <w:color w:val="000000"/>
          <w:sz w:val="28"/>
          <w:szCs w:val="28"/>
        </w:rPr>
        <w:t>карман для </w:t>
      </w:r>
      <w:r w:rsidRPr="000977CD">
        <w:rPr>
          <w:b/>
          <w:bCs/>
          <w:color w:val="000000"/>
          <w:sz w:val="28"/>
          <w:szCs w:val="28"/>
        </w:rPr>
        <w:t>понятий</w:t>
      </w:r>
      <w:r w:rsidR="00F37DAC" w:rsidRPr="000977CD">
        <w:rPr>
          <w:color w:val="000000"/>
          <w:sz w:val="28"/>
          <w:szCs w:val="28"/>
        </w:rPr>
        <w:t>. В н</w:t>
      </w:r>
      <w:r w:rsidRPr="000977CD">
        <w:rPr>
          <w:color w:val="000000"/>
          <w:sz w:val="28"/>
          <w:szCs w:val="28"/>
        </w:rPr>
        <w:t>ижней части карман, в который учащиеся «складывают» все важные </w:t>
      </w:r>
      <w:r w:rsidRPr="000977CD">
        <w:rPr>
          <w:b/>
          <w:bCs/>
          <w:color w:val="000000"/>
          <w:sz w:val="28"/>
          <w:szCs w:val="28"/>
        </w:rPr>
        <w:t>факты, события, явления.</w:t>
      </w:r>
    </w:p>
    <w:p w:rsidR="005004B0" w:rsidRPr="000977CD" w:rsidRDefault="005004B0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b/>
          <w:bCs/>
          <w:color w:val="000000"/>
          <w:sz w:val="28"/>
          <w:szCs w:val="28"/>
        </w:rPr>
        <w:t>На этапе изучения нового материала,</w:t>
      </w:r>
      <w:r w:rsidR="00553DAD" w:rsidRPr="000977CD">
        <w:rPr>
          <w:color w:val="000000"/>
          <w:sz w:val="28"/>
          <w:szCs w:val="28"/>
        </w:rPr>
        <w:t> у</w:t>
      </w:r>
      <w:r w:rsidRPr="000977CD">
        <w:rPr>
          <w:color w:val="000000"/>
          <w:sz w:val="28"/>
          <w:szCs w:val="28"/>
        </w:rPr>
        <w:t>чащиеся, работая с текстом параграфа, отдельным пунктом (в зависимости от объема информации) заполняют карманы. После окончания работы нужно</w:t>
      </w:r>
      <w:r w:rsidR="00553DAD" w:rsidRPr="000977CD">
        <w:rPr>
          <w:color w:val="000000"/>
          <w:sz w:val="28"/>
          <w:szCs w:val="28"/>
        </w:rPr>
        <w:t>,</w:t>
      </w:r>
      <w:r w:rsidRPr="000977CD">
        <w:rPr>
          <w:color w:val="000000"/>
          <w:sz w:val="28"/>
          <w:szCs w:val="28"/>
        </w:rPr>
        <w:t xml:space="preserve"> вынимая из карманов информацию</w:t>
      </w:r>
      <w:r w:rsidR="00553DAD" w:rsidRPr="000977CD">
        <w:rPr>
          <w:color w:val="000000"/>
          <w:sz w:val="28"/>
          <w:szCs w:val="28"/>
        </w:rPr>
        <w:t>,</w:t>
      </w:r>
      <w:r w:rsidRPr="000977CD">
        <w:rPr>
          <w:color w:val="000000"/>
          <w:sz w:val="28"/>
          <w:szCs w:val="28"/>
        </w:rPr>
        <w:t xml:space="preserve"> восстан</w:t>
      </w:r>
      <w:r w:rsidR="000D7575" w:rsidRPr="000977CD">
        <w:rPr>
          <w:color w:val="000000"/>
          <w:sz w:val="28"/>
          <w:szCs w:val="28"/>
        </w:rPr>
        <w:t>овить содержание текста. Можно п</w:t>
      </w:r>
      <w:r w:rsidRPr="000977CD">
        <w:rPr>
          <w:color w:val="000000"/>
          <w:sz w:val="28"/>
          <w:szCs w:val="28"/>
        </w:rPr>
        <w:t>рием использовать: </w:t>
      </w:r>
      <w:r w:rsidRPr="000977CD">
        <w:rPr>
          <w:bCs/>
          <w:color w:val="000000"/>
          <w:sz w:val="28"/>
          <w:szCs w:val="28"/>
        </w:rPr>
        <w:t>при работе с историческим источником</w:t>
      </w:r>
      <w:r w:rsidRPr="000977CD">
        <w:rPr>
          <w:color w:val="000000"/>
          <w:sz w:val="28"/>
          <w:szCs w:val="28"/>
        </w:rPr>
        <w:t>,</w:t>
      </w:r>
      <w:r w:rsidR="003A71F6">
        <w:rPr>
          <w:color w:val="000000"/>
          <w:sz w:val="28"/>
          <w:szCs w:val="28"/>
        </w:rPr>
        <w:t xml:space="preserve"> </w:t>
      </w:r>
      <w:r w:rsidRPr="000977CD">
        <w:rPr>
          <w:bCs/>
          <w:color w:val="000000"/>
          <w:sz w:val="28"/>
          <w:szCs w:val="28"/>
        </w:rPr>
        <w:t>при подготовке к итоговой аттестации, к предметной олимпиаде.</w:t>
      </w:r>
      <w:r w:rsidR="003A71F6">
        <w:rPr>
          <w:bCs/>
          <w:color w:val="000000"/>
          <w:sz w:val="28"/>
          <w:szCs w:val="28"/>
        </w:rPr>
        <w:t xml:space="preserve"> </w:t>
      </w:r>
      <w:r w:rsidRPr="000977CD">
        <w:rPr>
          <w:color w:val="000000"/>
          <w:sz w:val="28"/>
          <w:szCs w:val="28"/>
        </w:rPr>
        <w:t>Применять прием можно начиная с 5 класса.</w:t>
      </w:r>
    </w:p>
    <w:p w:rsidR="005004B0" w:rsidRPr="000977CD" w:rsidRDefault="005004B0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Информацию в наше время найти не составляет труда, важно научить обработать информацию, найти нужную информацию. Прием учит анализировать текст, выделять главную и второстепенную информацию, учит связному рассказу, так как в конце нужно восстановить содержание текста. Прием обучает   самостоятельно обрабатывать информацию,  формирует самостоятельность мышления. Для того, чтобы прием был эффективным и научил выделять главную информацию нужно периодически его применять.</w:t>
      </w:r>
    </w:p>
    <w:p w:rsidR="005004B0" w:rsidRPr="000977CD" w:rsidRDefault="005004B0" w:rsidP="000977C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E0733" w:rsidRDefault="00EE0733" w:rsidP="000977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5004B0" w:rsidRDefault="00553DAD" w:rsidP="000977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0977CD">
        <w:rPr>
          <w:b/>
          <w:bCs/>
          <w:color w:val="000000"/>
          <w:sz w:val="28"/>
          <w:szCs w:val="28"/>
        </w:rPr>
        <w:t>5</w:t>
      </w:r>
      <w:r w:rsidR="005004B0" w:rsidRPr="000977CD">
        <w:rPr>
          <w:b/>
          <w:bCs/>
          <w:color w:val="000000"/>
          <w:sz w:val="28"/>
          <w:szCs w:val="28"/>
        </w:rPr>
        <w:t>. Прием «Переводчик».</w:t>
      </w:r>
    </w:p>
    <w:p w:rsidR="00EE0733" w:rsidRPr="000977CD" w:rsidRDefault="00EE0733" w:rsidP="000977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5004B0" w:rsidRPr="000977CD" w:rsidRDefault="005004B0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Работа с терминологией занимает на уроках истории и обществознания важное место.</w:t>
      </w:r>
    </w:p>
    <w:p w:rsidR="005004B0" w:rsidRPr="000977CD" w:rsidRDefault="005004B0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Прием помогает разнообразить работу с терминологией, «оживить» ее. Его можно применять, начиная с 5 класса. Можно использовать несколько раз в одном и том же классе, на одном уроке на этапе закрепления изученного материала, на уроке контроля знаний, в качестве домашнего задания, при подготовке к итоговой аттестации, к предметной олимпиаде.</w:t>
      </w:r>
    </w:p>
    <w:p w:rsidR="005004B0" w:rsidRPr="000977CD" w:rsidRDefault="005004B0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Дан текст с полным определением исторических понятий. По развернутому пояснению нужно определить, о каком понятии идет речь и вписать его одним, двумя словами. </w:t>
      </w:r>
    </w:p>
    <w:p w:rsidR="005004B0" w:rsidRPr="000977CD" w:rsidRDefault="005004B0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Прием помогает отработать исторические термины и понятия.</w:t>
      </w:r>
    </w:p>
    <w:p w:rsidR="005004B0" w:rsidRPr="000977CD" w:rsidRDefault="005004B0" w:rsidP="000977C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0F14A8" w:rsidRPr="000F14A8" w:rsidRDefault="006A6869" w:rsidP="000F14A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0977CD">
        <w:rPr>
          <w:b/>
          <w:bCs/>
          <w:color w:val="000000"/>
          <w:sz w:val="28"/>
          <w:szCs w:val="28"/>
        </w:rPr>
        <w:t>«Переводчик»</w:t>
      </w:r>
      <w:r w:rsidR="003A71F6">
        <w:rPr>
          <w:b/>
          <w:bCs/>
          <w:color w:val="000000"/>
          <w:sz w:val="28"/>
          <w:szCs w:val="28"/>
        </w:rPr>
        <w:t xml:space="preserve"> </w:t>
      </w:r>
    </w:p>
    <w:p w:rsidR="006A6869" w:rsidRPr="000977CD" w:rsidRDefault="006A6869" w:rsidP="000977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6A6869" w:rsidRPr="000977CD" w:rsidRDefault="006A6869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0977CD">
        <w:rPr>
          <w:b/>
          <w:bCs/>
          <w:i/>
          <w:iCs/>
          <w:color w:val="000000"/>
          <w:sz w:val="28"/>
          <w:szCs w:val="28"/>
        </w:rPr>
        <w:t>Замените подчеркнутые предложения историческими терминами, впишите одним, двумя словами.</w:t>
      </w:r>
    </w:p>
    <w:p w:rsidR="00553DAD" w:rsidRPr="000977CD" w:rsidRDefault="00553DAD" w:rsidP="000977C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A6869" w:rsidRPr="000977CD" w:rsidRDefault="006A6869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lastRenderedPageBreak/>
        <w:t>16 января 1547</w:t>
      </w:r>
      <w:r w:rsidR="003A71F6">
        <w:rPr>
          <w:color w:val="000000"/>
          <w:sz w:val="28"/>
          <w:szCs w:val="28"/>
        </w:rPr>
        <w:t xml:space="preserve"> </w:t>
      </w:r>
      <w:r w:rsidRPr="000977CD">
        <w:rPr>
          <w:color w:val="000000"/>
          <w:sz w:val="28"/>
          <w:szCs w:val="28"/>
        </w:rPr>
        <w:t>года в Успенском соборе московского Кремля венчался на царство Иван IV.</w:t>
      </w:r>
      <w:r w:rsidR="003A71F6">
        <w:rPr>
          <w:color w:val="000000"/>
          <w:sz w:val="28"/>
          <w:szCs w:val="28"/>
        </w:rPr>
        <w:t xml:space="preserve"> </w:t>
      </w:r>
      <w:r w:rsidRPr="000977CD">
        <w:rPr>
          <w:color w:val="000000"/>
          <w:sz w:val="28"/>
          <w:szCs w:val="28"/>
        </w:rPr>
        <w:t>Великий князь Иван Васильевич стал первым в истории Руси царем. К этому времени вокруг молодого царя сложился </w:t>
      </w:r>
      <w:r w:rsidRPr="000977CD">
        <w:rPr>
          <w:color w:val="000000"/>
          <w:sz w:val="28"/>
          <w:szCs w:val="28"/>
          <w:u w:val="single"/>
        </w:rPr>
        <w:t>круг государственных деятелей - совет приближенных царя</w:t>
      </w:r>
      <w:r w:rsidRPr="000977CD">
        <w:rPr>
          <w:color w:val="000000"/>
          <w:sz w:val="28"/>
          <w:szCs w:val="28"/>
        </w:rPr>
        <w:t> - __________________________________</w:t>
      </w:r>
      <w:r w:rsidR="003A71F6">
        <w:rPr>
          <w:color w:val="000000"/>
          <w:sz w:val="28"/>
          <w:szCs w:val="28"/>
        </w:rPr>
        <w:t xml:space="preserve">____. </w:t>
      </w:r>
      <w:r w:rsidRPr="000977CD">
        <w:rPr>
          <w:color w:val="000000"/>
          <w:sz w:val="28"/>
          <w:szCs w:val="28"/>
        </w:rPr>
        <w:t>Опираясь на</w:t>
      </w:r>
      <w:r w:rsidRPr="000977CD">
        <w:rPr>
          <w:color w:val="000000"/>
          <w:sz w:val="28"/>
          <w:szCs w:val="28"/>
          <w:u w:val="single"/>
        </w:rPr>
        <w:t> </w:t>
      </w:r>
      <w:r w:rsidR="009470F1">
        <w:rPr>
          <w:color w:val="000000"/>
          <w:sz w:val="28"/>
          <w:szCs w:val="28"/>
        </w:rPr>
        <w:t>_________________</w:t>
      </w:r>
      <w:r w:rsidRPr="000977CD">
        <w:rPr>
          <w:color w:val="000000"/>
          <w:sz w:val="28"/>
          <w:szCs w:val="28"/>
        </w:rPr>
        <w:t>царь провел реформы, которые должны были сформировать такое </w:t>
      </w:r>
      <w:r w:rsidRPr="000977CD">
        <w:rPr>
          <w:color w:val="000000"/>
          <w:sz w:val="28"/>
          <w:szCs w:val="28"/>
          <w:u w:val="single"/>
        </w:rPr>
        <w:t>государство, в котором происходит политическое и экономическое объединение всех земель вокруг сильной центральной власти</w:t>
      </w:r>
      <w:r w:rsidRPr="000977CD">
        <w:rPr>
          <w:color w:val="000000"/>
          <w:sz w:val="28"/>
          <w:szCs w:val="28"/>
        </w:rPr>
        <w:t> - _________________________________________.</w:t>
      </w:r>
    </w:p>
    <w:p w:rsidR="006A6869" w:rsidRPr="000977CD" w:rsidRDefault="006A6869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В 1549 году царь повелел собрать в Москве </w:t>
      </w:r>
      <w:r w:rsidRPr="000977CD">
        <w:rPr>
          <w:color w:val="000000"/>
          <w:sz w:val="28"/>
          <w:szCs w:val="28"/>
          <w:u w:val="single"/>
        </w:rPr>
        <w:t>собрание представителей разных сословий всех русских земель </w:t>
      </w:r>
      <w:r w:rsidRPr="000977CD">
        <w:rPr>
          <w:color w:val="000000"/>
          <w:sz w:val="28"/>
          <w:szCs w:val="28"/>
        </w:rPr>
        <w:t>- ___________________________________.</w:t>
      </w:r>
    </w:p>
    <w:p w:rsidR="006A6869" w:rsidRPr="000977CD" w:rsidRDefault="006A6869" w:rsidP="006D5A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В 1550 году на соборе был принят </w:t>
      </w:r>
      <w:r w:rsidRPr="000977CD">
        <w:rPr>
          <w:color w:val="000000"/>
          <w:sz w:val="28"/>
          <w:szCs w:val="28"/>
          <w:u w:val="single"/>
        </w:rPr>
        <w:t>новый свод законов Российского государства</w:t>
      </w:r>
      <w:r w:rsidRPr="000977CD">
        <w:rPr>
          <w:color w:val="000000"/>
          <w:sz w:val="28"/>
          <w:szCs w:val="28"/>
        </w:rPr>
        <w:t> - __</w:t>
      </w:r>
      <w:r w:rsidR="009470F1">
        <w:rPr>
          <w:color w:val="000000"/>
          <w:sz w:val="28"/>
          <w:szCs w:val="28"/>
        </w:rPr>
        <w:t>_______________________________</w:t>
      </w:r>
      <w:r w:rsidRPr="000977CD">
        <w:rPr>
          <w:color w:val="000000"/>
          <w:sz w:val="28"/>
          <w:szCs w:val="28"/>
        </w:rPr>
        <w:t>. В нем увеличен размер </w:t>
      </w:r>
      <w:r w:rsidRPr="000977CD">
        <w:rPr>
          <w:color w:val="000000"/>
          <w:sz w:val="28"/>
          <w:szCs w:val="28"/>
          <w:u w:val="single"/>
        </w:rPr>
        <w:t>платы за проживание с крестьян при переходе от одного помещика к другому</w:t>
      </w:r>
      <w:r w:rsidRPr="000977CD">
        <w:rPr>
          <w:color w:val="000000"/>
          <w:sz w:val="28"/>
          <w:szCs w:val="28"/>
        </w:rPr>
        <w:t> - _________________________________ . В правление Ивана IV завершилось формирование </w:t>
      </w:r>
      <w:r w:rsidRPr="000977CD">
        <w:rPr>
          <w:color w:val="000000"/>
          <w:sz w:val="28"/>
          <w:szCs w:val="28"/>
          <w:u w:val="single"/>
        </w:rPr>
        <w:t>органов центрального управления </w:t>
      </w:r>
      <w:r w:rsidRPr="000977CD">
        <w:rPr>
          <w:color w:val="000000"/>
          <w:sz w:val="28"/>
          <w:szCs w:val="28"/>
        </w:rPr>
        <w:t>- ______________. Их численность в разные годы доходила до ста.</w:t>
      </w:r>
    </w:p>
    <w:p w:rsidR="006E0857" w:rsidRPr="000977CD" w:rsidRDefault="006E0857" w:rsidP="000977CD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4A8" w:rsidRPr="000F14A8" w:rsidRDefault="000D7575" w:rsidP="000F14A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0977CD">
        <w:rPr>
          <w:b/>
          <w:bCs/>
          <w:color w:val="000000"/>
          <w:sz w:val="28"/>
          <w:szCs w:val="28"/>
        </w:rPr>
        <w:t>6. Прием «Работа с таблиц</w:t>
      </w:r>
      <w:r w:rsidR="000977CD">
        <w:rPr>
          <w:b/>
          <w:bCs/>
          <w:color w:val="000000"/>
          <w:sz w:val="28"/>
          <w:szCs w:val="28"/>
        </w:rPr>
        <w:t>а</w:t>
      </w:r>
      <w:r w:rsidRPr="000977CD">
        <w:rPr>
          <w:b/>
          <w:bCs/>
          <w:color w:val="000000"/>
          <w:sz w:val="28"/>
          <w:szCs w:val="28"/>
        </w:rPr>
        <w:t>ми</w:t>
      </w:r>
      <w:r w:rsidR="006E0857" w:rsidRPr="000977CD">
        <w:rPr>
          <w:b/>
          <w:bCs/>
          <w:color w:val="000000"/>
          <w:sz w:val="28"/>
          <w:szCs w:val="28"/>
        </w:rPr>
        <w:t>».</w:t>
      </w:r>
      <w:r w:rsidR="003A71F6">
        <w:rPr>
          <w:b/>
          <w:bCs/>
          <w:color w:val="000000"/>
          <w:sz w:val="28"/>
          <w:szCs w:val="28"/>
        </w:rPr>
        <w:t xml:space="preserve"> </w:t>
      </w:r>
    </w:p>
    <w:p w:rsidR="006E0857" w:rsidRPr="000977CD" w:rsidRDefault="006E0857" w:rsidP="000977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553DAD" w:rsidRPr="000977CD" w:rsidRDefault="00553DAD" w:rsidP="006D5A23">
      <w:pPr>
        <w:shd w:val="clear" w:color="auto" w:fill="FFFFFF"/>
        <w:spacing w:after="12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множество способов графической организации материала. Среди них самыми распространенными являются таблицы. </w:t>
      </w:r>
      <w:r w:rsidR="00A27461" w:rsidRPr="000977CD">
        <w:rPr>
          <w:rFonts w:ascii="Times New Roman" w:hAnsi="Times New Roman" w:cs="Times New Roman"/>
          <w:sz w:val="28"/>
          <w:szCs w:val="28"/>
        </w:rPr>
        <w:t>В качестве такого примера возьмё</w:t>
      </w:r>
      <w:r w:rsidRPr="000977CD">
        <w:rPr>
          <w:rFonts w:ascii="Times New Roman" w:hAnsi="Times New Roman" w:cs="Times New Roman"/>
          <w:sz w:val="28"/>
          <w:szCs w:val="28"/>
        </w:rPr>
        <w:t>м линию «сравнение—сопоставление», которая представлена во фрагменте таблицы предмет</w:t>
      </w:r>
      <w:r w:rsidR="00A27461" w:rsidRPr="000977CD">
        <w:rPr>
          <w:rFonts w:ascii="Times New Roman" w:hAnsi="Times New Roman" w:cs="Times New Roman"/>
          <w:sz w:val="28"/>
          <w:szCs w:val="28"/>
        </w:rPr>
        <w:t>ных и общеучебных навыков. Начнё</w:t>
      </w:r>
      <w:r w:rsidRPr="000977CD">
        <w:rPr>
          <w:rFonts w:ascii="Times New Roman" w:hAnsi="Times New Roman" w:cs="Times New Roman"/>
          <w:sz w:val="28"/>
          <w:szCs w:val="28"/>
        </w:rPr>
        <w:t>м со сравнения объектов одного порядка. Так, в 5-м классе, при изучении темы «Переход от родовой общины к соседской общине» используютс</w:t>
      </w:r>
      <w:r w:rsidR="000D7575" w:rsidRPr="000977CD">
        <w:rPr>
          <w:rFonts w:ascii="Times New Roman" w:hAnsi="Times New Roman" w:cs="Times New Roman"/>
          <w:sz w:val="28"/>
          <w:szCs w:val="28"/>
        </w:rPr>
        <w:t>я определё</w:t>
      </w:r>
      <w:r w:rsidR="00A27461" w:rsidRPr="000977CD">
        <w:rPr>
          <w:rFonts w:ascii="Times New Roman" w:hAnsi="Times New Roman" w:cs="Times New Roman"/>
          <w:sz w:val="28"/>
          <w:szCs w:val="28"/>
        </w:rPr>
        <w:t>нные методические приё</w:t>
      </w:r>
      <w:r w:rsidRPr="000977CD">
        <w:rPr>
          <w:rFonts w:ascii="Times New Roman" w:hAnsi="Times New Roman" w:cs="Times New Roman"/>
          <w:sz w:val="28"/>
          <w:szCs w:val="28"/>
        </w:rPr>
        <w:t>мы для формирования навыка сравнения. Прежде всего, ученикам предлагается форма для осуществлени</w:t>
      </w:r>
      <w:r w:rsidR="00A27461" w:rsidRPr="000977CD">
        <w:rPr>
          <w:rFonts w:ascii="Times New Roman" w:hAnsi="Times New Roman" w:cs="Times New Roman"/>
          <w:sz w:val="28"/>
          <w:szCs w:val="28"/>
        </w:rPr>
        <w:t xml:space="preserve">я сравнения — таблица и определённые требования к её </w:t>
      </w:r>
      <w:r w:rsidRPr="000977CD">
        <w:rPr>
          <w:rFonts w:ascii="Times New Roman" w:hAnsi="Times New Roman" w:cs="Times New Roman"/>
          <w:sz w:val="28"/>
          <w:szCs w:val="28"/>
        </w:rPr>
        <w:t>составлению:</w:t>
      </w:r>
    </w:p>
    <w:p w:rsidR="00553DAD" w:rsidRPr="000977CD" w:rsidRDefault="00553DAD" w:rsidP="000977CD">
      <w:pPr>
        <w:pStyle w:val="a7"/>
        <w:numPr>
          <w:ilvl w:val="0"/>
          <w:numId w:val="4"/>
        </w:numPr>
        <w:shd w:val="clear" w:color="auto" w:fill="FFFFFF"/>
        <w:spacing w:after="125" w:line="276" w:lineRule="auto"/>
        <w:rPr>
          <w:rFonts w:ascii="Times New Roman" w:hAnsi="Times New Roman" w:cs="Times New Roman"/>
          <w:sz w:val="28"/>
          <w:szCs w:val="28"/>
        </w:rPr>
      </w:pPr>
      <w:r w:rsidRPr="000977CD">
        <w:rPr>
          <w:rFonts w:ascii="Times New Roman" w:hAnsi="Times New Roman" w:cs="Times New Roman"/>
          <w:sz w:val="28"/>
          <w:szCs w:val="28"/>
        </w:rPr>
        <w:t xml:space="preserve">у таблицы должно быть название; </w:t>
      </w:r>
    </w:p>
    <w:p w:rsidR="00553DAD" w:rsidRPr="000977CD" w:rsidRDefault="00553DAD" w:rsidP="000977CD">
      <w:pPr>
        <w:pStyle w:val="a7"/>
        <w:numPr>
          <w:ilvl w:val="0"/>
          <w:numId w:val="4"/>
        </w:numPr>
        <w:shd w:val="clear" w:color="auto" w:fill="FFFFFF"/>
        <w:spacing w:after="125" w:line="276" w:lineRule="auto"/>
        <w:rPr>
          <w:rFonts w:ascii="Times New Roman" w:hAnsi="Times New Roman" w:cs="Times New Roman"/>
          <w:sz w:val="28"/>
          <w:szCs w:val="28"/>
        </w:rPr>
      </w:pPr>
      <w:r w:rsidRPr="000977CD">
        <w:rPr>
          <w:rFonts w:ascii="Times New Roman" w:hAnsi="Times New Roman" w:cs="Times New Roman"/>
          <w:sz w:val="28"/>
          <w:szCs w:val="28"/>
        </w:rPr>
        <w:t xml:space="preserve">колонки таблицы должны быть озаглавлены; </w:t>
      </w:r>
    </w:p>
    <w:p w:rsidR="00553DAD" w:rsidRPr="000977CD" w:rsidRDefault="00553DAD" w:rsidP="000977CD">
      <w:pPr>
        <w:pStyle w:val="a7"/>
        <w:numPr>
          <w:ilvl w:val="0"/>
          <w:numId w:val="4"/>
        </w:numPr>
        <w:shd w:val="clear" w:color="auto" w:fill="FFFFFF"/>
        <w:spacing w:after="125" w:line="276" w:lineRule="auto"/>
        <w:rPr>
          <w:rFonts w:ascii="Times New Roman" w:hAnsi="Times New Roman" w:cs="Times New Roman"/>
          <w:sz w:val="28"/>
          <w:szCs w:val="28"/>
        </w:rPr>
      </w:pPr>
      <w:r w:rsidRPr="000977CD">
        <w:rPr>
          <w:rFonts w:ascii="Times New Roman" w:hAnsi="Times New Roman" w:cs="Times New Roman"/>
          <w:sz w:val="28"/>
          <w:szCs w:val="28"/>
        </w:rPr>
        <w:t xml:space="preserve">критерии должны отражать существенные различия и/или сходства объектов. </w:t>
      </w:r>
    </w:p>
    <w:p w:rsidR="00A27461" w:rsidRPr="000977CD" w:rsidRDefault="00A27461" w:rsidP="000977CD">
      <w:pPr>
        <w:pStyle w:val="a7"/>
        <w:shd w:val="clear" w:color="auto" w:fill="FFFFFF"/>
        <w:spacing w:after="125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7CD">
        <w:rPr>
          <w:rFonts w:ascii="Times New Roman" w:hAnsi="Times New Roman" w:cs="Times New Roman"/>
          <w:b/>
          <w:i/>
          <w:sz w:val="28"/>
          <w:szCs w:val="28"/>
        </w:rPr>
        <w:t>Родовая и соседская общины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7461" w:rsidRPr="000977CD" w:rsidTr="00A27461">
        <w:tc>
          <w:tcPr>
            <w:tcW w:w="3190" w:type="dxa"/>
          </w:tcPr>
          <w:p w:rsidR="00A27461" w:rsidRPr="000977CD" w:rsidRDefault="00A27461" w:rsidP="000977CD">
            <w:pPr>
              <w:shd w:val="clear" w:color="auto" w:fill="FFFFFF"/>
              <w:spacing w:after="125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7C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190" w:type="dxa"/>
          </w:tcPr>
          <w:p w:rsidR="00A27461" w:rsidRPr="000977CD" w:rsidRDefault="00A27461" w:rsidP="000977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7CD">
              <w:rPr>
                <w:rFonts w:ascii="Times New Roman" w:hAnsi="Times New Roman" w:cs="Times New Roman"/>
                <w:b/>
                <w:sz w:val="28"/>
                <w:szCs w:val="28"/>
              </w:rPr>
              <w:t>Родовая община</w:t>
            </w:r>
          </w:p>
        </w:tc>
        <w:tc>
          <w:tcPr>
            <w:tcW w:w="3191" w:type="dxa"/>
          </w:tcPr>
          <w:p w:rsidR="00A27461" w:rsidRPr="000977CD" w:rsidRDefault="00A27461" w:rsidP="000977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7CD">
              <w:rPr>
                <w:rFonts w:ascii="Times New Roman" w:hAnsi="Times New Roman" w:cs="Times New Roman"/>
                <w:b/>
                <w:sz w:val="28"/>
                <w:szCs w:val="28"/>
              </w:rPr>
              <w:t>Соседская община</w:t>
            </w:r>
          </w:p>
        </w:tc>
      </w:tr>
      <w:tr w:rsidR="00A27461" w:rsidRPr="000977CD" w:rsidTr="00A27461">
        <w:tc>
          <w:tcPr>
            <w:tcW w:w="3190" w:type="dxa"/>
          </w:tcPr>
          <w:p w:rsidR="00A27461" w:rsidRPr="000977CD" w:rsidRDefault="00A27461" w:rsidP="000977CD">
            <w:pPr>
              <w:shd w:val="clear" w:color="auto" w:fill="FFFFFF"/>
              <w:spacing w:after="12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CD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землёй и угодьями </w:t>
            </w:r>
          </w:p>
        </w:tc>
        <w:tc>
          <w:tcPr>
            <w:tcW w:w="3190" w:type="dxa"/>
          </w:tcPr>
          <w:p w:rsidR="00A27461" w:rsidRPr="000977CD" w:rsidRDefault="00A27461" w:rsidP="00097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7461" w:rsidRPr="000977CD" w:rsidRDefault="00A27461" w:rsidP="00097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461" w:rsidRPr="000977CD" w:rsidTr="00A27461">
        <w:tc>
          <w:tcPr>
            <w:tcW w:w="3190" w:type="dxa"/>
          </w:tcPr>
          <w:p w:rsidR="00A27461" w:rsidRPr="000977CD" w:rsidRDefault="00A27461" w:rsidP="000977CD">
            <w:pPr>
              <w:shd w:val="clear" w:color="auto" w:fill="FFFFFF"/>
              <w:spacing w:after="12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 труда </w:t>
            </w:r>
          </w:p>
          <w:p w:rsidR="00A27461" w:rsidRPr="000977CD" w:rsidRDefault="00A27461" w:rsidP="00097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7461" w:rsidRPr="000977CD" w:rsidRDefault="00A27461" w:rsidP="00097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7461" w:rsidRPr="000977CD" w:rsidRDefault="00A27461" w:rsidP="00097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461" w:rsidRPr="000977CD" w:rsidTr="00A27461">
        <w:tc>
          <w:tcPr>
            <w:tcW w:w="3190" w:type="dxa"/>
          </w:tcPr>
          <w:p w:rsidR="00A27461" w:rsidRPr="000977CD" w:rsidRDefault="00A27461" w:rsidP="000977CD">
            <w:pPr>
              <w:shd w:val="clear" w:color="auto" w:fill="FFFFFF"/>
              <w:spacing w:after="12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CD">
              <w:rPr>
                <w:rFonts w:ascii="Times New Roman" w:hAnsi="Times New Roman" w:cs="Times New Roman"/>
                <w:sz w:val="28"/>
                <w:szCs w:val="28"/>
              </w:rPr>
              <w:t>Степень обобществления имущества</w:t>
            </w:r>
          </w:p>
        </w:tc>
        <w:tc>
          <w:tcPr>
            <w:tcW w:w="3190" w:type="dxa"/>
          </w:tcPr>
          <w:p w:rsidR="00A27461" w:rsidRPr="000977CD" w:rsidRDefault="00A27461" w:rsidP="00097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7461" w:rsidRPr="000977CD" w:rsidRDefault="00A27461" w:rsidP="00097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461" w:rsidRPr="000977CD" w:rsidTr="00A27461">
        <w:tc>
          <w:tcPr>
            <w:tcW w:w="3190" w:type="dxa"/>
          </w:tcPr>
          <w:p w:rsidR="00A27461" w:rsidRPr="000977CD" w:rsidRDefault="00A27461" w:rsidP="000977CD">
            <w:pPr>
              <w:shd w:val="clear" w:color="auto" w:fill="FFFFFF"/>
              <w:spacing w:after="12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C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занятия </w:t>
            </w:r>
          </w:p>
          <w:p w:rsidR="00A27461" w:rsidRPr="000977CD" w:rsidRDefault="00A27461" w:rsidP="00097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7461" w:rsidRPr="000977CD" w:rsidRDefault="00A27461" w:rsidP="00097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7461" w:rsidRPr="000977CD" w:rsidRDefault="00A27461" w:rsidP="00097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461" w:rsidRPr="000977CD" w:rsidTr="00A27461">
        <w:tc>
          <w:tcPr>
            <w:tcW w:w="3190" w:type="dxa"/>
          </w:tcPr>
          <w:p w:rsidR="00A27461" w:rsidRPr="000977CD" w:rsidRDefault="00A27461" w:rsidP="000977CD">
            <w:pPr>
              <w:shd w:val="clear" w:color="auto" w:fill="FFFFFF"/>
              <w:spacing w:after="12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CD">
              <w:rPr>
                <w:rFonts w:ascii="Times New Roman" w:hAnsi="Times New Roman" w:cs="Times New Roman"/>
                <w:sz w:val="28"/>
                <w:szCs w:val="28"/>
              </w:rPr>
              <w:t xml:space="preserve">Жилище и его обитатели </w:t>
            </w:r>
          </w:p>
        </w:tc>
        <w:tc>
          <w:tcPr>
            <w:tcW w:w="3190" w:type="dxa"/>
          </w:tcPr>
          <w:p w:rsidR="00A27461" w:rsidRPr="000977CD" w:rsidRDefault="00A27461" w:rsidP="00097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7461" w:rsidRPr="000977CD" w:rsidRDefault="00A27461" w:rsidP="000977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461" w:rsidRPr="000977CD" w:rsidRDefault="00A27461" w:rsidP="000977CD">
      <w:pPr>
        <w:shd w:val="clear" w:color="auto" w:fill="FFFFFF"/>
        <w:spacing w:after="125" w:line="276" w:lineRule="auto"/>
        <w:rPr>
          <w:rFonts w:ascii="Times New Roman" w:hAnsi="Times New Roman" w:cs="Times New Roman"/>
          <w:sz w:val="28"/>
          <w:szCs w:val="28"/>
        </w:rPr>
      </w:pPr>
    </w:p>
    <w:p w:rsidR="00A27461" w:rsidRPr="000977CD" w:rsidRDefault="00A27461" w:rsidP="006D5A23">
      <w:pPr>
        <w:shd w:val="clear" w:color="auto" w:fill="FFFFFF"/>
        <w:spacing w:after="12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CD">
        <w:rPr>
          <w:rFonts w:ascii="Times New Roman" w:hAnsi="Times New Roman" w:cs="Times New Roman"/>
          <w:sz w:val="28"/>
          <w:szCs w:val="28"/>
        </w:rPr>
        <w:t xml:space="preserve">Учащиеся читают соответствующий параграф учебника и внимательно рассматривают рисунки, изображающие устройство родовой и соседской общины. Далее ученики получают и последовательно выполняют следующие задания: </w:t>
      </w:r>
    </w:p>
    <w:p w:rsidR="00A27461" w:rsidRPr="000977CD" w:rsidRDefault="00A27461" w:rsidP="006D5A23">
      <w:pPr>
        <w:pStyle w:val="a7"/>
        <w:numPr>
          <w:ilvl w:val="0"/>
          <w:numId w:val="5"/>
        </w:numPr>
        <w:shd w:val="clear" w:color="auto" w:fill="FFFFFF"/>
        <w:spacing w:after="12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CD">
        <w:rPr>
          <w:rFonts w:ascii="Times New Roman" w:hAnsi="Times New Roman" w:cs="Times New Roman"/>
          <w:sz w:val="28"/>
          <w:szCs w:val="28"/>
        </w:rPr>
        <w:t>выявите особенности родовой и соседской общины;</w:t>
      </w:r>
    </w:p>
    <w:p w:rsidR="00A27461" w:rsidRPr="000977CD" w:rsidRDefault="00A27461" w:rsidP="006D5A23">
      <w:pPr>
        <w:pStyle w:val="a7"/>
        <w:numPr>
          <w:ilvl w:val="0"/>
          <w:numId w:val="5"/>
        </w:numPr>
        <w:shd w:val="clear" w:color="auto" w:fill="FFFFFF"/>
        <w:spacing w:after="12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CD">
        <w:rPr>
          <w:rFonts w:ascii="Times New Roman" w:hAnsi="Times New Roman" w:cs="Times New Roman"/>
          <w:sz w:val="28"/>
          <w:szCs w:val="28"/>
        </w:rPr>
        <w:t xml:space="preserve">определите существенные различия и сходства между родовой и соседской общинами; </w:t>
      </w:r>
    </w:p>
    <w:p w:rsidR="00A27461" w:rsidRPr="000977CD" w:rsidRDefault="00A27461" w:rsidP="006D5A23">
      <w:pPr>
        <w:pStyle w:val="a7"/>
        <w:numPr>
          <w:ilvl w:val="0"/>
          <w:numId w:val="5"/>
        </w:numPr>
        <w:shd w:val="clear" w:color="auto" w:fill="FFFFFF"/>
        <w:spacing w:after="12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CD">
        <w:rPr>
          <w:rFonts w:ascii="Times New Roman" w:hAnsi="Times New Roman" w:cs="Times New Roman"/>
          <w:sz w:val="28"/>
          <w:szCs w:val="28"/>
        </w:rPr>
        <w:t xml:space="preserve">систематизируйте полученные данные в таблице с указанием критериев сравнения; </w:t>
      </w:r>
    </w:p>
    <w:p w:rsidR="00A27461" w:rsidRPr="000977CD" w:rsidRDefault="00A27461" w:rsidP="006D5A23">
      <w:pPr>
        <w:pStyle w:val="a7"/>
        <w:numPr>
          <w:ilvl w:val="0"/>
          <w:numId w:val="5"/>
        </w:numPr>
        <w:shd w:val="clear" w:color="auto" w:fill="FFFFFF"/>
        <w:spacing w:after="12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CD">
        <w:rPr>
          <w:rFonts w:ascii="Times New Roman" w:hAnsi="Times New Roman" w:cs="Times New Roman"/>
          <w:sz w:val="28"/>
          <w:szCs w:val="28"/>
        </w:rPr>
        <w:t>сформулируйте вывод о значении перехода от одного вида общины к другому для дальнейшего развития общественных отношений;</w:t>
      </w:r>
    </w:p>
    <w:p w:rsidR="00A27461" w:rsidRPr="000977CD" w:rsidRDefault="00A27461" w:rsidP="006D5A23">
      <w:pPr>
        <w:pStyle w:val="a7"/>
        <w:numPr>
          <w:ilvl w:val="0"/>
          <w:numId w:val="5"/>
        </w:numPr>
        <w:shd w:val="clear" w:color="auto" w:fill="FFFFFF"/>
        <w:spacing w:after="12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CD">
        <w:rPr>
          <w:rFonts w:ascii="Times New Roman" w:hAnsi="Times New Roman" w:cs="Times New Roman"/>
          <w:sz w:val="28"/>
          <w:szCs w:val="28"/>
        </w:rPr>
        <w:t xml:space="preserve">дайте определение понятия «соседская община» на основе её характерных признаков. </w:t>
      </w:r>
    </w:p>
    <w:p w:rsidR="00A27461" w:rsidRPr="000977CD" w:rsidRDefault="00A27461" w:rsidP="006D5A23">
      <w:pPr>
        <w:shd w:val="clear" w:color="auto" w:fill="FFFFFF"/>
        <w:spacing w:after="12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CD">
        <w:rPr>
          <w:rFonts w:ascii="Times New Roman" w:hAnsi="Times New Roman" w:cs="Times New Roman"/>
          <w:sz w:val="28"/>
          <w:szCs w:val="28"/>
        </w:rPr>
        <w:t>В процессе совместной работы выявляются особенности изучаемых объектов, выясняется, что значит «существенные» различия и сходства, как правильно формулировать критерии. При заполнении таблицы и подведении итога ученики должны убедиться, что сравнение помогло им открыть что-то важное, новое, только при соблюдении этого условия проделанная работа не будет бесполезной.</w:t>
      </w:r>
    </w:p>
    <w:p w:rsidR="000F14A8" w:rsidRPr="000F14A8" w:rsidRDefault="0081464A" w:rsidP="000F14A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0977CD">
        <w:rPr>
          <w:b/>
          <w:color w:val="000000"/>
          <w:sz w:val="28"/>
          <w:szCs w:val="28"/>
        </w:rPr>
        <w:t>7. Приём «Толстые и тонкие вопросы»</w:t>
      </w:r>
      <w:r w:rsidR="003A71F6">
        <w:rPr>
          <w:b/>
          <w:color w:val="000000"/>
          <w:sz w:val="28"/>
          <w:szCs w:val="28"/>
        </w:rPr>
        <w:t xml:space="preserve"> </w:t>
      </w:r>
    </w:p>
    <w:p w:rsidR="0081464A" w:rsidRPr="000977CD" w:rsidRDefault="0081464A" w:rsidP="000977CD">
      <w:pPr>
        <w:shd w:val="clear" w:color="auto" w:fill="FFFFFF"/>
        <w:spacing w:after="125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(вызов, осмысление, рефлексия)</w:t>
      </w:r>
    </w:p>
    <w:p w:rsidR="0081464A" w:rsidRPr="000977CD" w:rsidRDefault="003A71F6" w:rsidP="006D5A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«</w:t>
      </w:r>
      <w:r w:rsidR="0081464A"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олсты</w:t>
      </w:r>
      <w:r w:rsidR="0081464A"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="0081464A"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464A"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использован на любой из трех фаз урока: на стадии вызова - это вопросы до изучения темы, на стадии осмысления - способ активной фиксации вопросов по ходу чтения, слушания, при размышлении - демонстрация понимания пройденного.</w:t>
      </w:r>
    </w:p>
    <w:p w:rsidR="0081464A" w:rsidRPr="000977CD" w:rsidRDefault="0081464A" w:rsidP="006D5A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ходу работы с таблицей в правую колонку записываются вопросы, требующие простого, односложного ответа.</w:t>
      </w:r>
    </w:p>
    <w:tbl>
      <w:tblPr>
        <w:tblW w:w="9460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40"/>
      </w:tblGrid>
      <w:tr w:rsidR="0081464A" w:rsidRPr="000977CD" w:rsidTr="0081464A">
        <w:trPr>
          <w:trHeight w:val="55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64A" w:rsidRPr="000977CD" w:rsidRDefault="0081464A" w:rsidP="000977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Толстые?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64A" w:rsidRPr="000977CD" w:rsidRDefault="0081464A" w:rsidP="000977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Тонкие?</w:t>
            </w:r>
          </w:p>
        </w:tc>
      </w:tr>
      <w:tr w:rsidR="0081464A" w:rsidRPr="000977CD" w:rsidTr="0081464A">
        <w:trPr>
          <w:trHeight w:val="55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64A" w:rsidRPr="000977CD" w:rsidRDefault="0081464A" w:rsidP="000977C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Дайте 3 объяснения, почему...? </w:t>
            </w:r>
            <w:r w:rsidRPr="000977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   Объясните, почему...?</w:t>
            </w:r>
            <w:r w:rsidRPr="000977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   Почему Вы думаете ...?</w:t>
            </w:r>
            <w:r w:rsidRPr="000977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   Почему Вы считаете ...?</w:t>
            </w:r>
            <w:r w:rsidRPr="000977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   В чем различие ...? </w:t>
            </w:r>
            <w:r w:rsidRPr="000977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   П</w:t>
            </w:r>
            <w:r w:rsidR="009470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редположите, что будет, если...?</w:t>
            </w:r>
            <w:r w:rsidR="009470F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   Что, если ...</w:t>
            </w:r>
            <w:r w:rsidRPr="000977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64A" w:rsidRPr="000977CD" w:rsidRDefault="009470F1" w:rsidP="000977C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Кто?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   Что?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   Когда?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   Может …?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   Будет ...?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   Мог ли ...</w:t>
            </w:r>
            <w:r w:rsidR="0081464A" w:rsidRPr="000977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?</w:t>
            </w:r>
            <w:r w:rsidR="0081464A" w:rsidRPr="000977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   Как звать ...? </w:t>
            </w:r>
            <w:r w:rsidR="0081464A" w:rsidRPr="000977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   Было ли ...?</w:t>
            </w:r>
            <w:r w:rsidR="0081464A" w:rsidRPr="000977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   Согласны ли Вы ...?</w:t>
            </w:r>
            <w:r w:rsidR="0081464A" w:rsidRPr="000977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 xml:space="preserve">   Верно ли ...? </w:t>
            </w:r>
          </w:p>
        </w:tc>
      </w:tr>
    </w:tbl>
    <w:p w:rsidR="000F14A8" w:rsidRDefault="000F14A8" w:rsidP="000977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F14A8" w:rsidRPr="000F14A8" w:rsidRDefault="0081464A" w:rsidP="000F14A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0977CD">
        <w:rPr>
          <w:b/>
          <w:bCs/>
          <w:color w:val="000000"/>
          <w:sz w:val="28"/>
          <w:szCs w:val="28"/>
        </w:rPr>
        <w:t>8</w:t>
      </w:r>
      <w:r w:rsidR="006E0857" w:rsidRPr="000977CD">
        <w:rPr>
          <w:b/>
          <w:bCs/>
          <w:color w:val="000000"/>
          <w:sz w:val="28"/>
          <w:szCs w:val="28"/>
        </w:rPr>
        <w:t>. Прием «Кубик Блума».</w:t>
      </w:r>
      <w:r w:rsidR="00EE0733">
        <w:rPr>
          <w:b/>
          <w:bCs/>
          <w:color w:val="000000"/>
          <w:sz w:val="28"/>
          <w:szCs w:val="28"/>
        </w:rPr>
        <w:t xml:space="preserve"> </w:t>
      </w:r>
    </w:p>
    <w:p w:rsidR="006E0857" w:rsidRPr="000977CD" w:rsidRDefault="006E0857" w:rsidP="000977C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E0857" w:rsidRPr="000977CD" w:rsidRDefault="006E0857" w:rsidP="006D5A2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7CD">
        <w:rPr>
          <w:color w:val="000000"/>
          <w:sz w:val="28"/>
          <w:szCs w:val="28"/>
        </w:rPr>
        <w:t>Американский педагог и психолог Бенджамин Блум является автором нескольких оригинальных приёмов педагогической техники. Один из них «Кубик Блума».</w:t>
      </w:r>
    </w:p>
    <w:p w:rsidR="006E0857" w:rsidRPr="000977CD" w:rsidRDefault="006E0857" w:rsidP="006D5A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гранях кубика написаны начала вопросов</w:t>
      </w: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0857" w:rsidRPr="000977CD" w:rsidRDefault="006E0857" w:rsidP="006D5A23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«Почему»,</w:t>
      </w:r>
    </w:p>
    <w:p w:rsidR="006E0857" w:rsidRPr="000977CD" w:rsidRDefault="006E0857" w:rsidP="006D5A23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«Объясни»,</w:t>
      </w:r>
    </w:p>
    <w:p w:rsidR="006E0857" w:rsidRPr="000977CD" w:rsidRDefault="006E0857" w:rsidP="006D5A23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«Назови»,</w:t>
      </w:r>
    </w:p>
    <w:p w:rsidR="006E0857" w:rsidRPr="000977CD" w:rsidRDefault="006E0857" w:rsidP="006D5A23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«Предложи»,</w:t>
      </w:r>
    </w:p>
    <w:p w:rsidR="006E0857" w:rsidRPr="000977CD" w:rsidRDefault="006E0857" w:rsidP="006D5A23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«Придумай»,</w:t>
      </w:r>
    </w:p>
    <w:p w:rsidR="006E0857" w:rsidRPr="000977CD" w:rsidRDefault="006E0857" w:rsidP="006D5A23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«Поделись»</w:t>
      </w:r>
    </w:p>
    <w:p w:rsidR="006E0857" w:rsidRPr="000977CD" w:rsidRDefault="006E0857" w:rsidP="006D5A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(или ученик) бросает кубик. Необходимо </w:t>
      </w:r>
      <w:r w:rsidRPr="00097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сформулировать вопрос</w:t>
      </w: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учебному материалу по той грани, на которую выпадет кубик.</w:t>
      </w:r>
    </w:p>
    <w:p w:rsidR="006E0857" w:rsidRPr="000977CD" w:rsidRDefault="006E0857" w:rsidP="006D5A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заметить, что вопросы во многом соответствуют основным идеям книг американского педагога и психолога. Б. Блум считал, что одной из основных задач школы является </w:t>
      </w:r>
      <w:r w:rsidRPr="00097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обучение решению проблем</w:t>
      </w: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которыми придется столкнуться в жизни и умению применять полученные знания на практике к широкому кругу проблем.</w:t>
      </w:r>
    </w:p>
    <w:p w:rsidR="006E0857" w:rsidRPr="000977CD" w:rsidRDefault="006E0857" w:rsidP="006D5A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вопрос, начинающийся со слова </w:t>
      </w:r>
      <w:r w:rsidRPr="00097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“Назови…”</w:t>
      </w: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соответствовать уровню репродукции, т.е. простому воспроизведению знаний.</w:t>
      </w:r>
    </w:p>
    <w:p w:rsidR="006E0857" w:rsidRPr="000977CD" w:rsidRDefault="006E0857" w:rsidP="006D5A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начинающиеся со слов </w:t>
      </w:r>
      <w:r w:rsidRPr="00097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“Почему…” </w:t>
      </w: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так называемым </w:t>
      </w:r>
      <w:r w:rsidRPr="00097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процессуальным знаниям</w:t>
      </w: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Ученик в данном случае должен </w:t>
      </w: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найти </w:t>
      </w:r>
      <w:r w:rsidRPr="00097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причинно-следственные связи</w:t>
      </w: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описать </w:t>
      </w:r>
      <w:r w:rsidRPr="00097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процессы</w:t>
      </w: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происходящие с определённым предметом или явление</w:t>
      </w:r>
    </w:p>
    <w:p w:rsidR="006E0857" w:rsidRPr="000977CD" w:rsidRDefault="006E0857" w:rsidP="006D5A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Отвечая на вопрос </w:t>
      </w:r>
      <w:r w:rsidRPr="00097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</w:t>
      </w:r>
      <w:r w:rsidRPr="00097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Объясни…”</w:t>
      </w:r>
      <w:r w:rsidRPr="00097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использует понятия и принципы в новых ситуациях, применяет законы, теории в конкретных практических ситуациях, демонстрирует правильное применение метода или процедуры.</w:t>
      </w:r>
    </w:p>
    <w:p w:rsidR="006E0857" w:rsidRPr="000977CD" w:rsidRDefault="008F0B95" w:rsidP="006D5A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 же, задания «</w:t>
      </w:r>
      <w:r w:rsidR="006E0857" w:rsidRPr="00097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Предложи…</w:t>
      </w:r>
      <w:r w:rsidRPr="00097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6E0857"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97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6E0857" w:rsidRPr="00097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Придумай…</w:t>
      </w:r>
      <w:r w:rsidRPr="00097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6E0857"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E0857" w:rsidRPr="00097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Поделись…</w:t>
      </w:r>
      <w:r w:rsidRPr="00097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6E0857"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направлены на активизацию мыслительной деятельности ученика. Он выделяет скрытые (неявные) предположения, проводит различия между фактами и следствиями, анализирует, оценивает значимость данных, использует знания из разных </w:t>
      </w:r>
      <w:r w:rsidR="0094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областей, обращает внимание на </w:t>
      </w:r>
      <w:r w:rsidR="006E0857"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вывода имеющимся данным.</w:t>
      </w:r>
    </w:p>
    <w:p w:rsidR="006E0857" w:rsidRPr="000977CD" w:rsidRDefault="006E0857" w:rsidP="006D5A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 очевидно, что банальная зубрёжка не поможет ученику результативно усвоить учебный материал.</w:t>
      </w:r>
    </w:p>
    <w:p w:rsidR="006E0857" w:rsidRPr="000977CD" w:rsidRDefault="006E0857" w:rsidP="006D5A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Причём можно заметит</w:t>
      </w:r>
      <w:r w:rsidR="0094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что не только гораздо легче </w:t>
      </w: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 репродуктивного характера, но и сформулировать их. Сложнее сформулировать вопросы, направленные на поиск причинно-следственных связей. Еще сложнее сформулировать вопросы-задания, начинающиеся со слов </w:t>
      </w:r>
      <w:r w:rsidR="008F0B95" w:rsidRPr="00097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097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Предложи…</w:t>
      </w:r>
      <w:r w:rsidR="008F0B95" w:rsidRPr="00097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097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8F0B95" w:rsidRPr="00097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097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Придумай…</w:t>
      </w:r>
      <w:r w:rsidR="008F0B95" w:rsidRPr="00097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097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8F0B95" w:rsidRPr="00097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097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Поделись…</w:t>
      </w:r>
      <w:r w:rsidR="008F0B95" w:rsidRPr="00097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И, конечно, учитель должен по-разному оценивать труд учеников по составлению вопросов-заданий</w:t>
      </w:r>
      <w:r w:rsidR="0081464A"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E27" w:rsidRPr="000977CD" w:rsidRDefault="008A0E27" w:rsidP="000977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0977CD">
        <w:rPr>
          <w:b/>
          <w:bCs/>
          <w:color w:val="000000"/>
          <w:sz w:val="28"/>
          <w:szCs w:val="28"/>
        </w:rPr>
        <w:t>9</w:t>
      </w:r>
      <w:r w:rsidR="0081464A" w:rsidRPr="000977CD">
        <w:rPr>
          <w:b/>
          <w:bCs/>
          <w:color w:val="000000"/>
          <w:sz w:val="28"/>
          <w:szCs w:val="28"/>
        </w:rPr>
        <w:t xml:space="preserve">. Прием «Верите ли вы?» </w:t>
      </w:r>
    </w:p>
    <w:p w:rsidR="0081464A" w:rsidRPr="000977CD" w:rsidRDefault="0081464A" w:rsidP="000977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0977CD">
        <w:rPr>
          <w:b/>
          <w:bCs/>
          <w:color w:val="000000"/>
          <w:sz w:val="28"/>
          <w:szCs w:val="28"/>
        </w:rPr>
        <w:t>(</w:t>
      </w:r>
      <w:r w:rsidRPr="000977CD">
        <w:rPr>
          <w:b/>
          <w:iCs/>
          <w:color w:val="000000"/>
          <w:sz w:val="28"/>
          <w:szCs w:val="28"/>
        </w:rPr>
        <w:t>верные и неверные утверждения</w:t>
      </w:r>
      <w:r w:rsidRPr="000977CD">
        <w:rPr>
          <w:b/>
          <w:color w:val="000000"/>
          <w:sz w:val="28"/>
          <w:szCs w:val="28"/>
        </w:rPr>
        <w:t>)</w:t>
      </w:r>
    </w:p>
    <w:p w:rsidR="0081464A" w:rsidRPr="000977CD" w:rsidRDefault="0081464A" w:rsidP="006D5A23">
      <w:pPr>
        <w:shd w:val="clear" w:color="auto" w:fill="FFFFFF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прием может быть началом учебног</w:t>
      </w:r>
      <w:r w:rsidR="008F0B95"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занятия. Обучающиеся выбирая «</w:t>
      </w: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верные утверждения</w:t>
      </w:r>
      <w:r w:rsidR="008F0B95"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предложенных преподавателем описывают заданную тему (ситуацию, обстановку, систему правил). Информацией (текст параграфа, лекция по данной теме) мы возвращаемся к данным утверждениям и просим обучающихся оценить их достоверность, используя полученную на уроке информацию.</w:t>
      </w:r>
    </w:p>
    <w:p w:rsidR="0081464A" w:rsidRPr="000977CD" w:rsidRDefault="008A0E27" w:rsidP="000977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977CD">
        <w:rPr>
          <w:b/>
          <w:bCs/>
          <w:color w:val="000000"/>
          <w:sz w:val="28"/>
          <w:szCs w:val="28"/>
        </w:rPr>
        <w:t>10</w:t>
      </w:r>
      <w:r w:rsidR="0081464A" w:rsidRPr="000977CD">
        <w:rPr>
          <w:b/>
          <w:bCs/>
          <w:color w:val="000000"/>
          <w:sz w:val="28"/>
          <w:szCs w:val="28"/>
        </w:rPr>
        <w:t>. Прием «Ключевые слова».</w:t>
      </w:r>
    </w:p>
    <w:p w:rsidR="0081464A" w:rsidRPr="000977CD" w:rsidRDefault="008A0E27" w:rsidP="006D5A23">
      <w:pPr>
        <w:shd w:val="clear" w:color="auto" w:fill="FFFFFF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«Ключевые слова»</w:t>
      </w:r>
      <w:r w:rsidR="0081464A"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  стадию вызова на учебном занятии можно осуществить многими методами, в том числе и хорошо известными, например, </w:t>
      </w: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464A"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</w:t>
      </w: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464A"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которым можно придумать рассказ или расставить их в определенной последовательности, а затем, на стадии осмысления искать подтверждение своим предположениям, расширяя материал.</w:t>
      </w:r>
    </w:p>
    <w:p w:rsidR="00553DAD" w:rsidRPr="000977CD" w:rsidRDefault="00553DAD" w:rsidP="000977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F14A8" w:rsidRPr="000F14A8" w:rsidRDefault="008A0E27" w:rsidP="000F14A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0977CD">
        <w:rPr>
          <w:b/>
          <w:bCs/>
          <w:color w:val="000000"/>
          <w:sz w:val="28"/>
          <w:szCs w:val="28"/>
        </w:rPr>
        <w:t>11. Прием «Кластер».</w:t>
      </w:r>
      <w:r w:rsidR="003A71F6">
        <w:rPr>
          <w:b/>
          <w:bCs/>
          <w:color w:val="000000"/>
          <w:sz w:val="28"/>
          <w:szCs w:val="28"/>
        </w:rPr>
        <w:t xml:space="preserve"> </w:t>
      </w:r>
    </w:p>
    <w:p w:rsidR="008A0E27" w:rsidRPr="000977CD" w:rsidRDefault="008A0E27" w:rsidP="000977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8A0E27" w:rsidRPr="000977CD" w:rsidRDefault="008A0E27" w:rsidP="006D5A23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CD">
        <w:rPr>
          <w:rFonts w:ascii="Times New Roman" w:hAnsi="Times New Roman" w:cs="Times New Roman"/>
          <w:sz w:val="28"/>
          <w:szCs w:val="28"/>
        </w:rPr>
        <w:lastRenderedPageBreak/>
        <w:t xml:space="preserve"> «Кластер» («грозди»). Создание кластеров, также как и таблиц, опорных конспектов позволяет систематизировать материал, выделить в нем главное.</w:t>
      </w:r>
    </w:p>
    <w:p w:rsidR="008A0E27" w:rsidRPr="000977CD" w:rsidRDefault="008A0E27" w:rsidP="006D5A23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CD">
        <w:rPr>
          <w:rFonts w:ascii="Times New Roman" w:hAnsi="Times New Roman" w:cs="Times New Roman"/>
          <w:sz w:val="28"/>
          <w:szCs w:val="28"/>
        </w:rPr>
        <w:t>В ходе ознакомления с определенной информацией учащиеся ее анализируют, выделяют смысловые единицы и располагают их в определенном графическом порядке.</w:t>
      </w:r>
    </w:p>
    <w:p w:rsidR="008A0E27" w:rsidRPr="000977CD" w:rsidRDefault="008A0E27" w:rsidP="006D5A23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CD">
        <w:rPr>
          <w:rFonts w:ascii="Times New Roman" w:hAnsi="Times New Roman" w:cs="Times New Roman"/>
          <w:sz w:val="28"/>
          <w:szCs w:val="28"/>
        </w:rPr>
        <w:t>Работать с кластером можно на любом этапе урока, а так же при выполнении домашнего задания.</w:t>
      </w:r>
    </w:p>
    <w:p w:rsidR="008A0E27" w:rsidRPr="000977CD" w:rsidRDefault="008A0E27" w:rsidP="006D5A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CD">
        <w:rPr>
          <w:rFonts w:ascii="Times New Roman" w:hAnsi="Times New Roman" w:cs="Times New Roman"/>
          <w:sz w:val="28"/>
          <w:szCs w:val="28"/>
        </w:rPr>
        <w:t>Так, при изучении темы «Олимпийские игры» (5 класс, история) в качестве одного из заданий предлагается составление кластера на тему «Олимпийские игры в Древней Греции и сегодня». Причем учащиеся выбирают сами, будут ли они заполнять уже готовую схему кластера или самостоятельно создадут «новый продукт». Таким образом, на уроке произойдет связь прошлого и настоящего.</w:t>
      </w:r>
    </w:p>
    <w:p w:rsidR="00D52F78" w:rsidRDefault="00D52F78" w:rsidP="00D52F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78" w:rsidRDefault="00D52F78" w:rsidP="00D52F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52F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Результат использования приёмов работы с текстом</w:t>
      </w:r>
    </w:p>
    <w:p w:rsidR="00D52F78" w:rsidRPr="00D52F78" w:rsidRDefault="00D52F78" w:rsidP="00D52F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2F78" w:rsidRPr="00D52F78" w:rsidRDefault="00D52F78" w:rsidP="006D5A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документом приближает обучающихся к изучаемому событию, создает особый эмоциональный фон восприятия. Это позволяет:</w:t>
      </w:r>
    </w:p>
    <w:p w:rsidR="00D52F78" w:rsidRPr="00D52F78" w:rsidRDefault="00D52F78" w:rsidP="006D5A23">
      <w:pPr>
        <w:pStyle w:val="a7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качество организации учебного процесса;</w:t>
      </w:r>
    </w:p>
    <w:p w:rsidR="00D52F78" w:rsidRPr="00D52F78" w:rsidRDefault="00D52F78" w:rsidP="006D5A23">
      <w:pPr>
        <w:pStyle w:val="a7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объема изучаемого учебного материала;</w:t>
      </w:r>
    </w:p>
    <w:p w:rsidR="00D52F78" w:rsidRPr="00D52F78" w:rsidRDefault="00D52F78" w:rsidP="006D5A23">
      <w:pPr>
        <w:pStyle w:val="a7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темпа учебного занятия;</w:t>
      </w:r>
    </w:p>
    <w:p w:rsidR="00D52F78" w:rsidRPr="00D52F78" w:rsidRDefault="00D52F78" w:rsidP="006D5A23">
      <w:pPr>
        <w:pStyle w:val="a7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формы организации учебной деятельности,</w:t>
      </w:r>
    </w:p>
    <w:p w:rsidR="00D52F78" w:rsidRPr="00D52F78" w:rsidRDefault="00D52F78" w:rsidP="006D5A23">
      <w:pPr>
        <w:pStyle w:val="a7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мотивацию обучающихся;</w:t>
      </w:r>
    </w:p>
    <w:p w:rsidR="00D52F78" w:rsidRPr="00D52F78" w:rsidRDefault="00D52F78" w:rsidP="006D5A23">
      <w:pPr>
        <w:pStyle w:val="a7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общекультурных компетенций и собственного индивидуального отношения к рассматриваемой проблеме.</w:t>
      </w:r>
    </w:p>
    <w:p w:rsidR="00D52F78" w:rsidRPr="00D52F78" w:rsidRDefault="00D52F78" w:rsidP="006D5A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приобретает исследовательский характер. Изменяется и функциональная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r w:rsidRPr="00D5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— он выступает преимущественно как организатор и координатор самостоятельной работы обучающихся.</w:t>
      </w:r>
    </w:p>
    <w:p w:rsidR="00D52F78" w:rsidRPr="00D52F78" w:rsidRDefault="00D52F78" w:rsidP="00D52F7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E27" w:rsidRPr="000977CD" w:rsidRDefault="008A0E27" w:rsidP="000977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27461" w:rsidRPr="000977CD" w:rsidRDefault="00A27461" w:rsidP="000977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0B95" w:rsidRDefault="008F0B95" w:rsidP="000977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14A8" w:rsidRDefault="000F14A8" w:rsidP="000977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14A8" w:rsidRDefault="000F14A8" w:rsidP="000977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71F6" w:rsidRDefault="003A71F6" w:rsidP="000977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14A8" w:rsidRDefault="000F14A8" w:rsidP="000977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0B95" w:rsidRPr="000977CD" w:rsidRDefault="008F0B95" w:rsidP="006D5A2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7C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977CD" w:rsidRPr="000977CD" w:rsidRDefault="000977CD" w:rsidP="006D5A23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7CD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N 273-ФЗ</w:t>
      </w:r>
    </w:p>
    <w:p w:rsidR="000977CD" w:rsidRPr="000977CD" w:rsidRDefault="000977CD" w:rsidP="006D5A23">
      <w:pPr>
        <w:pStyle w:val="a7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 П. Исторический факт и его объяснение. Тезисы для размышления // Преподавание истории в школе. 2004. № 1.</w:t>
      </w:r>
    </w:p>
    <w:p w:rsidR="000977CD" w:rsidRPr="000977CD" w:rsidRDefault="000977CD" w:rsidP="006D5A23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CD">
        <w:rPr>
          <w:rFonts w:ascii="Times New Roman" w:hAnsi="Times New Roman" w:cs="Times New Roman"/>
          <w:sz w:val="28"/>
          <w:szCs w:val="28"/>
        </w:rPr>
        <w:t>Заир-Бек С.И. Развитие критического мышления на уроке: пособие для учителей общеобразовательных учреждений. М.: Просвещение, 2011</w:t>
      </w:r>
    </w:p>
    <w:p w:rsidR="000977CD" w:rsidRPr="000977CD" w:rsidRDefault="000977CD" w:rsidP="006D5A23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CD">
        <w:rPr>
          <w:rFonts w:ascii="Times New Roman" w:hAnsi="Times New Roman" w:cs="Times New Roman"/>
          <w:sz w:val="28"/>
          <w:szCs w:val="28"/>
        </w:rPr>
        <w:t>Ярославцева М.Ю. Методика работы с текстовой информацией на уроках истории. Курс лекций для дистанционного обучения. Журнал История 17/2009</w:t>
      </w:r>
    </w:p>
    <w:p w:rsidR="000977CD" w:rsidRPr="000977CD" w:rsidRDefault="000977CD" w:rsidP="000977CD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7CD" w:rsidRPr="000977CD" w:rsidRDefault="000977CD" w:rsidP="000977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977CD" w:rsidRPr="000977CD" w:rsidSect="00D5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CD" w:rsidRDefault="009709CD" w:rsidP="000977CD">
      <w:pPr>
        <w:spacing w:after="0" w:line="240" w:lineRule="auto"/>
      </w:pPr>
      <w:r>
        <w:separator/>
      </w:r>
    </w:p>
  </w:endnote>
  <w:endnote w:type="continuationSeparator" w:id="0">
    <w:p w:rsidR="009709CD" w:rsidRDefault="009709CD" w:rsidP="0009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CD" w:rsidRDefault="009709CD" w:rsidP="000977CD">
      <w:pPr>
        <w:spacing w:after="0" w:line="240" w:lineRule="auto"/>
      </w:pPr>
      <w:r>
        <w:separator/>
      </w:r>
    </w:p>
  </w:footnote>
  <w:footnote w:type="continuationSeparator" w:id="0">
    <w:p w:rsidR="009709CD" w:rsidRDefault="009709CD" w:rsidP="00097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17CC"/>
    <w:multiLevelType w:val="hybridMultilevel"/>
    <w:tmpl w:val="82B4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073"/>
    <w:multiLevelType w:val="hybridMultilevel"/>
    <w:tmpl w:val="A4E0A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03EC"/>
    <w:multiLevelType w:val="hybridMultilevel"/>
    <w:tmpl w:val="257ED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23FC"/>
    <w:multiLevelType w:val="hybridMultilevel"/>
    <w:tmpl w:val="4A1C8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F6086"/>
    <w:multiLevelType w:val="multilevel"/>
    <w:tmpl w:val="7A92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623E7"/>
    <w:multiLevelType w:val="multilevel"/>
    <w:tmpl w:val="2C38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51DE4"/>
    <w:multiLevelType w:val="hybridMultilevel"/>
    <w:tmpl w:val="AC1C3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83093"/>
    <w:multiLevelType w:val="multilevel"/>
    <w:tmpl w:val="855E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D123F9"/>
    <w:multiLevelType w:val="multilevel"/>
    <w:tmpl w:val="7028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A510B"/>
    <w:multiLevelType w:val="hybridMultilevel"/>
    <w:tmpl w:val="A5B4864E"/>
    <w:lvl w:ilvl="0" w:tplc="0718A59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4823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6A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0E2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69F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AB1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E3D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4A9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6AE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D533D"/>
    <w:multiLevelType w:val="hybridMultilevel"/>
    <w:tmpl w:val="56D80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040A3"/>
    <w:multiLevelType w:val="hybridMultilevel"/>
    <w:tmpl w:val="4ABE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56E27"/>
    <w:multiLevelType w:val="hybridMultilevel"/>
    <w:tmpl w:val="27D6C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23506"/>
    <w:multiLevelType w:val="hybridMultilevel"/>
    <w:tmpl w:val="AC4A4866"/>
    <w:lvl w:ilvl="0" w:tplc="FD4279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E2A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5AE3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36E8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A59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CCB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4C7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4AE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27A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116FD"/>
    <w:multiLevelType w:val="hybridMultilevel"/>
    <w:tmpl w:val="1B5C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63689"/>
    <w:multiLevelType w:val="hybridMultilevel"/>
    <w:tmpl w:val="DFAC63F0"/>
    <w:lvl w:ilvl="0" w:tplc="5FCC97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C7E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40C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659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A13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6C5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8D3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85C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CC1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7"/>
  </w:num>
  <w:num w:numId="14">
    <w:abstractNumId w:val="0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869"/>
    <w:rsid w:val="00037036"/>
    <w:rsid w:val="00052333"/>
    <w:rsid w:val="00056432"/>
    <w:rsid w:val="000977CD"/>
    <w:rsid w:val="000B31A7"/>
    <w:rsid w:val="000D7575"/>
    <w:rsid w:val="000F14A8"/>
    <w:rsid w:val="00137BCB"/>
    <w:rsid w:val="0018131E"/>
    <w:rsid w:val="002F4B2D"/>
    <w:rsid w:val="002F57AC"/>
    <w:rsid w:val="003A71F6"/>
    <w:rsid w:val="003E2DAB"/>
    <w:rsid w:val="004D7E5E"/>
    <w:rsid w:val="005004B0"/>
    <w:rsid w:val="00553DAD"/>
    <w:rsid w:val="005A1310"/>
    <w:rsid w:val="005F7464"/>
    <w:rsid w:val="00630206"/>
    <w:rsid w:val="006A6869"/>
    <w:rsid w:val="006D5A23"/>
    <w:rsid w:val="006E0857"/>
    <w:rsid w:val="007333D6"/>
    <w:rsid w:val="0081464A"/>
    <w:rsid w:val="00847503"/>
    <w:rsid w:val="008A0E27"/>
    <w:rsid w:val="008D67F5"/>
    <w:rsid w:val="008F0B95"/>
    <w:rsid w:val="009470F1"/>
    <w:rsid w:val="009709CD"/>
    <w:rsid w:val="00A27461"/>
    <w:rsid w:val="00AA5375"/>
    <w:rsid w:val="00AE4FB2"/>
    <w:rsid w:val="00B51D40"/>
    <w:rsid w:val="00BA4CD3"/>
    <w:rsid w:val="00C00406"/>
    <w:rsid w:val="00D52691"/>
    <w:rsid w:val="00D52F78"/>
    <w:rsid w:val="00D60D32"/>
    <w:rsid w:val="00D71F6A"/>
    <w:rsid w:val="00EA3C02"/>
    <w:rsid w:val="00EA7FE2"/>
    <w:rsid w:val="00EE0733"/>
    <w:rsid w:val="00F0479C"/>
    <w:rsid w:val="00F3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B0B4EA-91AF-4A0A-AC1E-DEDFCA1A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8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C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3DAD"/>
    <w:pPr>
      <w:ind w:left="720"/>
      <w:contextualSpacing/>
    </w:pPr>
  </w:style>
  <w:style w:type="table" w:styleId="a8">
    <w:name w:val="Table Grid"/>
    <w:basedOn w:val="a1"/>
    <w:uiPriority w:val="39"/>
    <w:rsid w:val="00A27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09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77CD"/>
  </w:style>
  <w:style w:type="paragraph" w:styleId="ab">
    <w:name w:val="footer"/>
    <w:basedOn w:val="a"/>
    <w:link w:val="ac"/>
    <w:uiPriority w:val="99"/>
    <w:unhideWhenUsed/>
    <w:rsid w:val="0009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sihdocs.ru%2Fmejdunarodnij-dene-rasprostraneniya-informacii-o-bolezni-alecg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7A97F-3E4C-4FCB-9AC1-E6481067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14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Geoinfosale6</cp:lastModifiedBy>
  <cp:revision>13</cp:revision>
  <dcterms:created xsi:type="dcterms:W3CDTF">2019-06-14T07:00:00Z</dcterms:created>
  <dcterms:modified xsi:type="dcterms:W3CDTF">2022-08-13T06:16:00Z</dcterms:modified>
</cp:coreProperties>
</file>