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6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2"/>
        <w:gridCol w:w="1267"/>
        <w:gridCol w:w="4989"/>
        <w:gridCol w:w="2531"/>
        <w:gridCol w:w="765"/>
        <w:gridCol w:w="2385"/>
        <w:gridCol w:w="2258"/>
      </w:tblGrid>
      <w:tr w:rsidR="00665B1A" w:rsidRPr="00E31908" w:rsidTr="007E533A">
        <w:trPr>
          <w:cantSplit/>
          <w:trHeight w:val="401"/>
        </w:trPr>
        <w:tc>
          <w:tcPr>
            <w:tcW w:w="929" w:type="pct"/>
            <w:gridSpan w:val="2"/>
            <w:vAlign w:val="center"/>
            <w:hideMark/>
          </w:tcPr>
          <w:p w:rsidR="00665B1A" w:rsidRPr="00786A1B" w:rsidRDefault="00665B1A" w:rsidP="001A2E76">
            <w:pPr>
              <w:pStyle w:val="a4"/>
              <w:rPr>
                <w:b/>
                <w:bCs/>
                <w:sz w:val="20"/>
                <w:szCs w:val="20"/>
              </w:rPr>
            </w:pPr>
            <w:bookmarkStart w:id="0" w:name="_Hlk115363538"/>
            <w:r w:rsidRPr="00786A1B">
              <w:rPr>
                <w:b/>
                <w:bCs/>
                <w:sz w:val="20"/>
                <w:szCs w:val="20"/>
              </w:rPr>
              <w:t xml:space="preserve">Раздел: </w:t>
            </w:r>
          </w:p>
        </w:tc>
        <w:tc>
          <w:tcPr>
            <w:tcW w:w="4071" w:type="pct"/>
            <w:gridSpan w:val="5"/>
            <w:vAlign w:val="center"/>
          </w:tcPr>
          <w:p w:rsidR="00665B1A" w:rsidRPr="00786A1B" w:rsidRDefault="00665B1A" w:rsidP="001A2E76">
            <w:pPr>
              <w:pStyle w:val="AssignmentTemplate"/>
              <w:widowControl w:val="0"/>
              <w:spacing w:before="0" w:after="0"/>
              <w:rPr>
                <w:rFonts w:ascii="Times New Roman" w:hAnsi="Times New Roman"/>
                <w:i w:val="0"/>
                <w:iCs w:val="0"/>
                <w:lang w:val="ru-RU"/>
              </w:rPr>
            </w:pPr>
            <w:proofErr w:type="spellStart"/>
            <w:r w:rsidRPr="00786A1B">
              <w:rPr>
                <w:rFonts w:ascii="Times New Roman" w:hAnsi="Times New Roman"/>
                <w:i w:val="0"/>
                <w:iCs w:val="0"/>
                <w:color w:val="000000"/>
              </w:rPr>
              <w:t>Климат</w:t>
            </w:r>
            <w:proofErr w:type="spellEnd"/>
            <w:r w:rsidRPr="00786A1B">
              <w:rPr>
                <w:rFonts w:ascii="Times New Roman" w:hAnsi="Times New Roman"/>
                <w:i w:val="0"/>
                <w:iCs w:val="0"/>
                <w:color w:val="000000"/>
              </w:rPr>
              <w:t xml:space="preserve"> и </w:t>
            </w:r>
            <w:proofErr w:type="spellStart"/>
            <w:r w:rsidRPr="00786A1B">
              <w:rPr>
                <w:rFonts w:ascii="Times New Roman" w:hAnsi="Times New Roman"/>
                <w:i w:val="0"/>
                <w:iCs w:val="0"/>
                <w:color w:val="000000"/>
              </w:rPr>
              <w:t>природа</w:t>
            </w:r>
            <w:proofErr w:type="spellEnd"/>
          </w:p>
        </w:tc>
      </w:tr>
      <w:tr w:rsidR="00665B1A" w:rsidRPr="00E31908" w:rsidTr="007E533A">
        <w:trPr>
          <w:cantSplit/>
          <w:trHeight w:val="396"/>
        </w:trPr>
        <w:tc>
          <w:tcPr>
            <w:tcW w:w="929" w:type="pct"/>
            <w:gridSpan w:val="2"/>
            <w:vAlign w:val="center"/>
            <w:hideMark/>
          </w:tcPr>
          <w:p w:rsidR="00665B1A" w:rsidRPr="00786A1B" w:rsidRDefault="00665B1A" w:rsidP="001A2E76">
            <w:pPr>
              <w:pStyle w:val="AssignmentTemplate"/>
              <w:widowControl w:val="0"/>
              <w:spacing w:before="0" w:after="0"/>
              <w:rPr>
                <w:rFonts w:ascii="Times New Roman" w:hAnsi="Times New Roman"/>
                <w:bCs/>
                <w:i w:val="0"/>
                <w:iCs w:val="0"/>
                <w:lang w:val="ru-RU"/>
              </w:rPr>
            </w:pPr>
            <w:r w:rsidRPr="00786A1B">
              <w:rPr>
                <w:rFonts w:ascii="Times New Roman" w:hAnsi="Times New Roman"/>
                <w:bCs/>
                <w:i w:val="0"/>
                <w:iCs w:val="0"/>
                <w:lang w:val="ru-RU"/>
              </w:rPr>
              <w:t>ФИО учителя:</w:t>
            </w:r>
          </w:p>
          <w:p w:rsidR="00665B1A" w:rsidRPr="00786A1B" w:rsidRDefault="00665B1A" w:rsidP="001A2E76">
            <w:pPr>
              <w:pStyle w:val="AssignmentTemplate"/>
              <w:widowControl w:val="0"/>
              <w:spacing w:before="0" w:after="0"/>
              <w:rPr>
                <w:rFonts w:ascii="Times New Roman" w:hAnsi="Times New Roman"/>
                <w:bCs/>
                <w:i w:val="0"/>
                <w:iCs w:val="0"/>
                <w:lang w:val="ru-RU"/>
              </w:rPr>
            </w:pPr>
          </w:p>
        </w:tc>
        <w:tc>
          <w:tcPr>
            <w:tcW w:w="4071" w:type="pct"/>
            <w:gridSpan w:val="5"/>
            <w:vAlign w:val="center"/>
          </w:tcPr>
          <w:p w:rsidR="00665B1A" w:rsidRPr="00786A1B" w:rsidRDefault="00FD6E31" w:rsidP="001A2E76">
            <w:pPr>
              <w:pStyle w:val="AssignmentTemplate"/>
              <w:widowControl w:val="0"/>
              <w:spacing w:before="0" w:after="0"/>
              <w:rPr>
                <w:rFonts w:ascii="Times New Roman" w:hAnsi="Times New Roman"/>
                <w:b w:val="0"/>
                <w:i w:val="0"/>
                <w:iCs w:val="0"/>
                <w:lang w:val="ru-RU"/>
              </w:rPr>
            </w:pPr>
            <w:r>
              <w:rPr>
                <w:rFonts w:ascii="Times New Roman" w:hAnsi="Times New Roman"/>
                <w:b w:val="0"/>
                <w:i w:val="0"/>
                <w:iCs w:val="0"/>
                <w:lang w:val="kk-KZ"/>
              </w:rPr>
              <w:t>Бакиева З.М.</w:t>
            </w:r>
          </w:p>
        </w:tc>
      </w:tr>
      <w:tr w:rsidR="00665B1A" w:rsidRPr="00E31908" w:rsidTr="007E533A">
        <w:trPr>
          <w:cantSplit/>
          <w:trHeight w:val="516"/>
        </w:trPr>
        <w:tc>
          <w:tcPr>
            <w:tcW w:w="929" w:type="pct"/>
            <w:gridSpan w:val="2"/>
            <w:vAlign w:val="center"/>
          </w:tcPr>
          <w:p w:rsidR="00665B1A" w:rsidRPr="00786A1B" w:rsidRDefault="00FD6E31" w:rsidP="001A2E76">
            <w:pPr>
              <w:pStyle w:val="AssignmentTemplate"/>
              <w:widowControl w:val="0"/>
              <w:spacing w:before="0" w:after="0"/>
              <w:rPr>
                <w:rFonts w:ascii="Times New Roman" w:hAnsi="Times New Roman"/>
                <w:bCs/>
                <w:i w:val="0"/>
                <w:iCs w:val="0"/>
                <w:lang w:val="ru-RU"/>
              </w:rPr>
            </w:pPr>
            <w:r>
              <w:rPr>
                <w:rFonts w:ascii="Times New Roman" w:hAnsi="Times New Roman"/>
                <w:bCs/>
                <w:i w:val="0"/>
                <w:iCs w:val="0"/>
                <w:lang w:val="ru-RU"/>
              </w:rPr>
              <w:t>Дата: 02</w:t>
            </w:r>
            <w:r w:rsidR="00665B1A" w:rsidRPr="00786A1B">
              <w:rPr>
                <w:rFonts w:ascii="Times New Roman" w:hAnsi="Times New Roman"/>
                <w:bCs/>
                <w:i w:val="0"/>
                <w:iCs w:val="0"/>
                <w:lang w:val="ru-RU"/>
              </w:rPr>
              <w:t xml:space="preserve">.09.2021г.      </w:t>
            </w:r>
          </w:p>
        </w:tc>
        <w:tc>
          <w:tcPr>
            <w:tcW w:w="4071" w:type="pct"/>
            <w:gridSpan w:val="5"/>
            <w:vAlign w:val="center"/>
          </w:tcPr>
          <w:p w:rsidR="00665B1A" w:rsidRPr="00786A1B" w:rsidRDefault="001D65AB" w:rsidP="001A2E76">
            <w:pPr>
              <w:pStyle w:val="AssignmentTemplate"/>
              <w:widowControl w:val="0"/>
              <w:spacing w:before="0" w:after="0"/>
              <w:rPr>
                <w:rFonts w:ascii="Times New Roman" w:hAnsi="Times New Roman"/>
                <w:b w:val="0"/>
                <w:i w:val="0"/>
                <w:iCs w:val="0"/>
                <w:lang w:val="ru-RU"/>
              </w:rPr>
            </w:pPr>
            <w:r>
              <w:rPr>
                <w:rFonts w:ascii="Times New Roman" w:hAnsi="Times New Roman"/>
                <w:b w:val="0"/>
                <w:i w:val="0"/>
                <w:iCs w:val="0"/>
                <w:lang w:val="ru-RU"/>
              </w:rPr>
              <w:t xml:space="preserve">Привитие ценностей: </w:t>
            </w:r>
            <w:r w:rsidR="007E533A">
              <w:rPr>
                <w:rFonts w:ascii="Times New Roman" w:hAnsi="Times New Roman"/>
                <w:b w:val="0"/>
                <w:i w:val="0"/>
                <w:iCs w:val="0"/>
                <w:lang w:val="ru-RU"/>
              </w:rPr>
              <w:t>бережное отношение к природе, к ее богатствам.</w:t>
            </w:r>
          </w:p>
        </w:tc>
      </w:tr>
      <w:tr w:rsidR="00665B1A" w:rsidRPr="00E31908" w:rsidTr="007E533A">
        <w:trPr>
          <w:cantSplit/>
          <w:trHeight w:val="227"/>
        </w:trPr>
        <w:tc>
          <w:tcPr>
            <w:tcW w:w="929" w:type="pct"/>
            <w:gridSpan w:val="2"/>
            <w:hideMark/>
          </w:tcPr>
          <w:p w:rsidR="00665B1A" w:rsidRPr="00786A1B" w:rsidRDefault="00665B1A" w:rsidP="001A2E76">
            <w:pPr>
              <w:pStyle w:val="AssignmentTemplate"/>
              <w:widowControl w:val="0"/>
              <w:spacing w:before="0" w:after="0"/>
              <w:rPr>
                <w:rFonts w:ascii="Times New Roman" w:hAnsi="Times New Roman"/>
                <w:bCs/>
                <w:i w:val="0"/>
                <w:iCs w:val="0"/>
                <w:lang w:val="ru-RU"/>
              </w:rPr>
            </w:pPr>
            <w:r w:rsidRPr="00786A1B">
              <w:rPr>
                <w:rFonts w:ascii="Times New Roman" w:hAnsi="Times New Roman"/>
                <w:bCs/>
                <w:i w:val="0"/>
                <w:iCs w:val="0"/>
                <w:lang w:val="ru-RU"/>
              </w:rPr>
              <w:t>Класс</w:t>
            </w:r>
            <w:r w:rsidRPr="00786A1B">
              <w:rPr>
                <w:rFonts w:ascii="Times New Roman" w:hAnsi="Times New Roman"/>
                <w:bCs/>
                <w:i w:val="0"/>
                <w:iCs w:val="0"/>
              </w:rPr>
              <w:t xml:space="preserve">: </w:t>
            </w:r>
            <w:r w:rsidRPr="00786A1B">
              <w:rPr>
                <w:rFonts w:ascii="Times New Roman" w:hAnsi="Times New Roman"/>
                <w:bCs/>
                <w:i w:val="0"/>
                <w:iCs w:val="0"/>
                <w:lang w:val="ru-RU"/>
              </w:rPr>
              <w:t xml:space="preserve">5  Урок 1                             </w:t>
            </w:r>
          </w:p>
        </w:tc>
        <w:tc>
          <w:tcPr>
            <w:tcW w:w="2368" w:type="pct"/>
            <w:gridSpan w:val="2"/>
            <w:hideMark/>
          </w:tcPr>
          <w:p w:rsidR="00665B1A" w:rsidRPr="00786A1B" w:rsidRDefault="00665B1A" w:rsidP="001A2E76">
            <w:pPr>
              <w:pStyle w:val="AssignmentTemplate"/>
              <w:widowControl w:val="0"/>
              <w:spacing w:before="0" w:after="0"/>
              <w:jc w:val="both"/>
              <w:rPr>
                <w:rFonts w:ascii="Times New Roman" w:hAnsi="Times New Roman"/>
                <w:b w:val="0"/>
                <w:i w:val="0"/>
                <w:iCs w:val="0"/>
                <w:lang w:val="ru-RU"/>
              </w:rPr>
            </w:pPr>
            <w:r w:rsidRPr="00786A1B">
              <w:rPr>
                <w:rFonts w:ascii="Times New Roman" w:hAnsi="Times New Roman"/>
                <w:b w:val="0"/>
                <w:i w:val="0"/>
                <w:iCs w:val="0"/>
                <w:lang w:val="ru-RU"/>
              </w:rPr>
              <w:t>Количество присутствующих</w:t>
            </w:r>
            <w:r w:rsidRPr="00786A1B">
              <w:rPr>
                <w:rFonts w:ascii="Times New Roman" w:hAnsi="Times New Roman"/>
                <w:b w:val="0"/>
                <w:i w:val="0"/>
                <w:iCs w:val="0"/>
              </w:rPr>
              <w:t xml:space="preserve">: </w:t>
            </w:r>
          </w:p>
          <w:p w:rsidR="00665B1A" w:rsidRPr="007E533A" w:rsidRDefault="007E533A" w:rsidP="007E533A">
            <w:pPr>
              <w:pStyle w:val="AssignmentTemplate"/>
              <w:widowControl w:val="0"/>
              <w:spacing w:before="0" w:after="0"/>
              <w:jc w:val="both"/>
              <w:rPr>
                <w:rFonts w:ascii="Times New Roman" w:hAnsi="Times New Roman"/>
                <w:b w:val="0"/>
                <w:i w:val="0"/>
                <w:iCs w:val="0"/>
                <w:lang w:val="ru-RU"/>
              </w:rPr>
            </w:pPr>
            <w:r>
              <w:rPr>
                <w:rFonts w:ascii="Times New Roman" w:hAnsi="Times New Roman"/>
                <w:b w:val="0"/>
                <w:i w:val="0"/>
                <w:iCs w:val="0"/>
                <w:lang w:val="ru-RU"/>
              </w:rPr>
              <w:t xml:space="preserve">                   </w:t>
            </w:r>
          </w:p>
        </w:tc>
        <w:tc>
          <w:tcPr>
            <w:tcW w:w="1703" w:type="pct"/>
            <w:gridSpan w:val="3"/>
          </w:tcPr>
          <w:p w:rsidR="00665B1A" w:rsidRPr="00786A1B" w:rsidRDefault="00665B1A" w:rsidP="001A2E76">
            <w:pPr>
              <w:rPr>
                <w:rFonts w:ascii="Times New Roman" w:hAnsi="Times New Roman"/>
                <w:bCs/>
                <w:sz w:val="20"/>
                <w:szCs w:val="20"/>
              </w:rPr>
            </w:pPr>
            <w:r w:rsidRPr="00786A1B">
              <w:rPr>
                <w:rFonts w:ascii="Times New Roman" w:hAnsi="Times New Roman"/>
                <w:bCs/>
                <w:sz w:val="20"/>
                <w:szCs w:val="20"/>
              </w:rPr>
              <w:t>Количество отсутствующих:</w:t>
            </w:r>
          </w:p>
        </w:tc>
      </w:tr>
      <w:tr w:rsidR="00665B1A" w:rsidRPr="00E31908" w:rsidTr="007E533A">
        <w:trPr>
          <w:cantSplit/>
          <w:trHeight w:val="234"/>
        </w:trPr>
        <w:tc>
          <w:tcPr>
            <w:tcW w:w="929" w:type="pct"/>
            <w:gridSpan w:val="2"/>
            <w:hideMark/>
          </w:tcPr>
          <w:p w:rsidR="00665B1A" w:rsidRPr="00786A1B" w:rsidRDefault="00665B1A" w:rsidP="001A2E76">
            <w:pPr>
              <w:pStyle w:val="AssignmentTemplate"/>
              <w:widowControl w:val="0"/>
              <w:spacing w:before="0" w:after="0"/>
              <w:rPr>
                <w:rFonts w:ascii="Times New Roman" w:hAnsi="Times New Roman"/>
                <w:bCs/>
                <w:i w:val="0"/>
                <w:iCs w:val="0"/>
                <w:lang w:val="ru-RU"/>
              </w:rPr>
            </w:pPr>
            <w:r w:rsidRPr="00786A1B">
              <w:rPr>
                <w:rFonts w:ascii="Times New Roman" w:hAnsi="Times New Roman"/>
                <w:bCs/>
                <w:i w:val="0"/>
                <w:iCs w:val="0"/>
                <w:lang w:val="ru-RU"/>
              </w:rPr>
              <w:t xml:space="preserve">Тема </w:t>
            </w:r>
          </w:p>
        </w:tc>
        <w:tc>
          <w:tcPr>
            <w:tcW w:w="4071" w:type="pct"/>
            <w:gridSpan w:val="5"/>
            <w:hideMark/>
          </w:tcPr>
          <w:p w:rsidR="00665B1A" w:rsidRPr="0013241E" w:rsidRDefault="00665B1A" w:rsidP="001A2E76">
            <w:pPr>
              <w:pStyle w:val="a4"/>
              <w:rPr>
                <w:rFonts w:ascii="Times New Roman" w:hAnsi="Times New Roman"/>
                <w:b/>
              </w:rPr>
            </w:pPr>
            <w:r w:rsidRPr="0013241E">
              <w:rPr>
                <w:rFonts w:ascii="Times New Roman" w:hAnsi="Times New Roman"/>
                <w:b/>
              </w:rPr>
              <w:t>«</w:t>
            </w:r>
            <w:r w:rsidRPr="0013241E">
              <w:rPr>
                <w:rFonts w:ascii="Times New Roman" w:hAnsi="Times New Roman"/>
                <w:b/>
                <w:color w:val="000000"/>
              </w:rPr>
              <w:t>Здравствуй</w:t>
            </w:r>
            <w:proofErr w:type="gramStart"/>
            <w:r w:rsidRPr="0013241E">
              <w:rPr>
                <w:rFonts w:ascii="Times New Roman" w:hAnsi="Times New Roman"/>
                <w:b/>
                <w:color w:val="000000"/>
              </w:rPr>
              <w:t xml:space="preserve"> ,</w:t>
            </w:r>
            <w:proofErr w:type="gramEnd"/>
            <w:r w:rsidRPr="0013241E">
              <w:rPr>
                <w:rFonts w:ascii="Times New Roman" w:hAnsi="Times New Roman"/>
                <w:b/>
                <w:color w:val="000000"/>
              </w:rPr>
              <w:t>сентябрь!</w:t>
            </w:r>
            <w:r w:rsidRPr="0013241E">
              <w:rPr>
                <w:rFonts w:ascii="Times New Roman" w:hAnsi="Times New Roman"/>
                <w:b/>
              </w:rPr>
              <w:t>»</w:t>
            </w:r>
          </w:p>
        </w:tc>
      </w:tr>
      <w:tr w:rsidR="00665B1A" w:rsidRPr="00E31908" w:rsidTr="007E533A">
        <w:trPr>
          <w:cantSplit/>
          <w:trHeight w:val="705"/>
        </w:trPr>
        <w:tc>
          <w:tcPr>
            <w:tcW w:w="929" w:type="pct"/>
            <w:gridSpan w:val="2"/>
            <w:hideMark/>
          </w:tcPr>
          <w:p w:rsidR="00665B1A" w:rsidRPr="00786A1B" w:rsidRDefault="00665B1A" w:rsidP="001A2E76">
            <w:pPr>
              <w:pStyle w:val="AssignmentTemplate"/>
              <w:widowControl w:val="0"/>
              <w:spacing w:before="0" w:after="0"/>
              <w:rPr>
                <w:rFonts w:ascii="Times New Roman" w:hAnsi="Times New Roman"/>
                <w:bCs/>
                <w:i w:val="0"/>
                <w:iCs w:val="0"/>
                <w:lang w:val="ru-RU"/>
              </w:rPr>
            </w:pPr>
            <w:proofErr w:type="spellStart"/>
            <w:r w:rsidRPr="00786A1B">
              <w:rPr>
                <w:rFonts w:ascii="Times New Roman" w:hAnsi="Times New Roman"/>
                <w:bCs/>
                <w:i w:val="0"/>
                <w:iCs w:val="0"/>
                <w:lang w:eastAsia="en-GB"/>
              </w:rPr>
              <w:t>Цели</w:t>
            </w:r>
            <w:proofErr w:type="spellEnd"/>
            <w:r w:rsidRPr="00786A1B">
              <w:rPr>
                <w:rFonts w:ascii="Times New Roman" w:hAnsi="Times New Roman"/>
                <w:bCs/>
                <w:i w:val="0"/>
                <w:iCs w:val="0"/>
                <w:lang w:eastAsia="en-GB"/>
              </w:rPr>
              <w:t xml:space="preserve"> </w:t>
            </w:r>
            <w:proofErr w:type="spellStart"/>
            <w:r w:rsidRPr="00786A1B">
              <w:rPr>
                <w:rFonts w:ascii="Times New Roman" w:hAnsi="Times New Roman"/>
                <w:bCs/>
                <w:i w:val="0"/>
                <w:iCs w:val="0"/>
                <w:lang w:eastAsia="en-GB"/>
              </w:rPr>
              <w:t>обучения</w:t>
            </w:r>
            <w:proofErr w:type="spellEnd"/>
            <w:r w:rsidRPr="00786A1B">
              <w:rPr>
                <w:rFonts w:ascii="Times New Roman" w:hAnsi="Times New Roman"/>
                <w:bCs/>
                <w:i w:val="0"/>
                <w:iCs w:val="0"/>
                <w:lang w:eastAsia="en-GB"/>
              </w:rPr>
              <w:t>:</w:t>
            </w:r>
          </w:p>
        </w:tc>
        <w:tc>
          <w:tcPr>
            <w:tcW w:w="4071" w:type="pct"/>
            <w:gridSpan w:val="5"/>
            <w:vAlign w:val="center"/>
            <w:hideMark/>
          </w:tcPr>
          <w:p w:rsidR="00665B1A" w:rsidRPr="00786A1B" w:rsidRDefault="00665B1A" w:rsidP="001A2E76">
            <w:pPr>
              <w:widowControl w:val="0"/>
              <w:rPr>
                <w:rFonts w:ascii="Times New Roman" w:hAnsi="Times New Roman"/>
                <w:sz w:val="20"/>
                <w:szCs w:val="20"/>
                <w:shd w:val="clear" w:color="auto" w:fill="FFFFFF"/>
              </w:rPr>
            </w:pPr>
            <w:r w:rsidRPr="00786A1B">
              <w:rPr>
                <w:rFonts w:ascii="Times New Roman" w:hAnsi="Times New Roman"/>
                <w:sz w:val="20"/>
                <w:szCs w:val="20"/>
                <w:lang w:eastAsia="en-GB"/>
              </w:rPr>
              <w:t>5.1.3.1- понимать основное содержание произведений фольклора и литературы/ фрагментов, содержащих знакомые лексические и грамматические единицы, определять тему</w:t>
            </w:r>
            <w:r w:rsidRPr="00786A1B">
              <w:rPr>
                <w:rFonts w:ascii="Times New Roman" w:hAnsi="Times New Roman"/>
                <w:sz w:val="20"/>
                <w:szCs w:val="20"/>
                <w:shd w:val="clear" w:color="auto" w:fill="FFFFFF"/>
              </w:rPr>
              <w:t>;</w:t>
            </w:r>
          </w:p>
          <w:p w:rsidR="00665B1A" w:rsidRPr="00786A1B" w:rsidRDefault="00665B1A" w:rsidP="001A2E76">
            <w:pPr>
              <w:widowControl w:val="0"/>
              <w:spacing w:after="200"/>
              <w:rPr>
                <w:rFonts w:ascii="Times New Roman" w:hAnsi="Times New Roman"/>
                <w:sz w:val="20"/>
                <w:szCs w:val="20"/>
                <w:shd w:val="clear" w:color="auto" w:fill="FFFFFF"/>
              </w:rPr>
            </w:pPr>
            <w:r w:rsidRPr="00786A1B">
              <w:rPr>
                <w:rFonts w:ascii="Times New Roman" w:hAnsi="Times New Roman"/>
                <w:sz w:val="20"/>
                <w:szCs w:val="20"/>
                <w:lang w:eastAsia="en-GB"/>
              </w:rPr>
              <w:t>5.2.5.1- участвовать в диалоге, правильно понимая реплики и предоставляя обратную связь</w:t>
            </w:r>
          </w:p>
        </w:tc>
      </w:tr>
      <w:tr w:rsidR="00665B1A" w:rsidRPr="00E31908" w:rsidTr="007E533A">
        <w:trPr>
          <w:trHeight w:val="353"/>
        </w:trPr>
        <w:tc>
          <w:tcPr>
            <w:tcW w:w="929" w:type="pct"/>
            <w:gridSpan w:val="2"/>
          </w:tcPr>
          <w:p w:rsidR="00665B1A" w:rsidRPr="00786A1B" w:rsidRDefault="00665B1A" w:rsidP="001A2E76">
            <w:pPr>
              <w:autoSpaceDE w:val="0"/>
              <w:autoSpaceDN w:val="0"/>
              <w:adjustRightInd w:val="0"/>
              <w:rPr>
                <w:rFonts w:ascii="Times New Roman" w:hAnsi="Times New Roman"/>
                <w:b/>
                <w:bCs/>
                <w:sz w:val="20"/>
                <w:szCs w:val="20"/>
              </w:rPr>
            </w:pPr>
            <w:r w:rsidRPr="00786A1B">
              <w:rPr>
                <w:rFonts w:ascii="Times New Roman" w:hAnsi="Times New Roman"/>
                <w:b/>
                <w:bCs/>
                <w:sz w:val="20"/>
                <w:szCs w:val="20"/>
              </w:rPr>
              <w:t xml:space="preserve">Цель урока:                   </w:t>
            </w:r>
          </w:p>
        </w:tc>
        <w:tc>
          <w:tcPr>
            <w:tcW w:w="4071" w:type="pct"/>
            <w:gridSpan w:val="5"/>
          </w:tcPr>
          <w:p w:rsidR="00665B1A" w:rsidRPr="00786A1B" w:rsidRDefault="00665B1A" w:rsidP="001A2E76">
            <w:pPr>
              <w:widowControl w:val="0"/>
              <w:rPr>
                <w:rFonts w:ascii="Times New Roman" w:hAnsi="Times New Roman"/>
                <w:sz w:val="20"/>
                <w:szCs w:val="20"/>
                <w:shd w:val="clear" w:color="auto" w:fill="FFFFFF"/>
              </w:rPr>
            </w:pPr>
            <w:r w:rsidRPr="00786A1B">
              <w:rPr>
                <w:rFonts w:ascii="Times New Roman" w:hAnsi="Times New Roman"/>
                <w:sz w:val="20"/>
                <w:szCs w:val="20"/>
                <w:lang w:eastAsia="en-GB"/>
              </w:rPr>
              <w:t>Понима</w:t>
            </w:r>
            <w:r>
              <w:rPr>
                <w:rFonts w:ascii="Times New Roman" w:hAnsi="Times New Roman"/>
                <w:sz w:val="20"/>
                <w:szCs w:val="20"/>
                <w:lang w:eastAsia="en-GB"/>
              </w:rPr>
              <w:t xml:space="preserve">ют </w:t>
            </w:r>
            <w:r w:rsidRPr="00786A1B">
              <w:rPr>
                <w:rFonts w:ascii="Times New Roman" w:hAnsi="Times New Roman"/>
                <w:sz w:val="20"/>
                <w:szCs w:val="20"/>
                <w:lang w:eastAsia="en-GB"/>
              </w:rPr>
              <w:t xml:space="preserve"> основное содержание произведений фольклора и литературы/ фрагментов, содержащих знакомые лексические и грамматические единицы, определять тему</w:t>
            </w:r>
            <w:r w:rsidRPr="00786A1B">
              <w:rPr>
                <w:rFonts w:ascii="Times New Roman" w:hAnsi="Times New Roman"/>
                <w:sz w:val="20"/>
                <w:szCs w:val="20"/>
                <w:shd w:val="clear" w:color="auto" w:fill="FFFFFF"/>
              </w:rPr>
              <w:t>;</w:t>
            </w:r>
          </w:p>
          <w:p w:rsidR="00665B1A" w:rsidRPr="00786A1B" w:rsidRDefault="00665B1A" w:rsidP="001A2E76">
            <w:pPr>
              <w:autoSpaceDE w:val="0"/>
              <w:autoSpaceDN w:val="0"/>
              <w:adjustRightInd w:val="0"/>
              <w:rPr>
                <w:rFonts w:ascii="Times New Roman" w:hAnsi="Times New Roman"/>
                <w:b/>
                <w:bCs/>
                <w:sz w:val="20"/>
                <w:szCs w:val="20"/>
              </w:rPr>
            </w:pPr>
            <w:r w:rsidRPr="00786A1B">
              <w:rPr>
                <w:rFonts w:ascii="Times New Roman" w:hAnsi="Times New Roman"/>
                <w:sz w:val="20"/>
                <w:szCs w:val="20"/>
                <w:lang w:eastAsia="en-GB"/>
              </w:rPr>
              <w:t>Участв</w:t>
            </w:r>
            <w:r>
              <w:rPr>
                <w:rFonts w:ascii="Times New Roman" w:hAnsi="Times New Roman"/>
                <w:sz w:val="20"/>
                <w:szCs w:val="20"/>
                <w:lang w:eastAsia="en-GB"/>
              </w:rPr>
              <w:t xml:space="preserve">уют </w:t>
            </w:r>
            <w:r w:rsidRPr="00786A1B">
              <w:rPr>
                <w:rFonts w:ascii="Times New Roman" w:hAnsi="Times New Roman"/>
                <w:sz w:val="20"/>
                <w:szCs w:val="20"/>
                <w:lang w:eastAsia="en-GB"/>
              </w:rPr>
              <w:t xml:space="preserve"> в диалоге, правильно понимая реплики и предоставляя обратную связь</w:t>
            </w:r>
          </w:p>
        </w:tc>
      </w:tr>
      <w:tr w:rsidR="00665B1A" w:rsidRPr="00E31908" w:rsidTr="007E533A">
        <w:trPr>
          <w:trHeight w:val="353"/>
        </w:trPr>
        <w:tc>
          <w:tcPr>
            <w:tcW w:w="5000" w:type="pct"/>
            <w:gridSpan w:val="7"/>
          </w:tcPr>
          <w:p w:rsidR="00665B1A" w:rsidRPr="00786A1B" w:rsidRDefault="00665B1A" w:rsidP="001A2E76">
            <w:pPr>
              <w:autoSpaceDE w:val="0"/>
              <w:autoSpaceDN w:val="0"/>
              <w:adjustRightInd w:val="0"/>
              <w:jc w:val="center"/>
              <w:rPr>
                <w:rFonts w:ascii="Times New Roman" w:hAnsi="Times New Roman"/>
                <w:sz w:val="20"/>
                <w:szCs w:val="20"/>
              </w:rPr>
            </w:pPr>
            <w:r w:rsidRPr="00786A1B">
              <w:rPr>
                <w:rFonts w:ascii="Times New Roman" w:hAnsi="Times New Roman"/>
                <w:b/>
                <w:bCs/>
                <w:sz w:val="20"/>
                <w:szCs w:val="20"/>
              </w:rPr>
              <w:t>Ход урока</w:t>
            </w:r>
          </w:p>
        </w:tc>
      </w:tr>
      <w:tr w:rsidR="00665B1A" w:rsidRPr="00E31908" w:rsidTr="007E533A">
        <w:trPr>
          <w:trHeight w:val="166"/>
        </w:trPr>
        <w:tc>
          <w:tcPr>
            <w:tcW w:w="530" w:type="pct"/>
          </w:tcPr>
          <w:p w:rsidR="00665B1A" w:rsidRPr="00E31908" w:rsidRDefault="00665B1A" w:rsidP="001A2E76">
            <w:pPr>
              <w:pStyle w:val="Default"/>
              <w:rPr>
                <w:rFonts w:ascii="Times New Roman" w:hAnsi="Times New Roman" w:cs="Times New Roman"/>
                <w:b/>
                <w:bCs/>
                <w:color w:val="auto"/>
                <w:sz w:val="20"/>
                <w:szCs w:val="20"/>
              </w:rPr>
            </w:pPr>
            <w:proofErr w:type="spellStart"/>
            <w:r w:rsidRPr="00E31908">
              <w:rPr>
                <w:rFonts w:ascii="Times New Roman" w:hAnsi="Times New Roman" w:cs="Times New Roman"/>
                <w:b/>
                <w:bCs/>
                <w:sz w:val="20"/>
                <w:szCs w:val="20"/>
              </w:rPr>
              <w:t>Этапы</w:t>
            </w:r>
            <w:proofErr w:type="spellEnd"/>
            <w:r w:rsidRPr="00E31908">
              <w:rPr>
                <w:rFonts w:ascii="Times New Roman" w:hAnsi="Times New Roman" w:cs="Times New Roman"/>
                <w:b/>
                <w:bCs/>
                <w:sz w:val="20"/>
                <w:szCs w:val="20"/>
              </w:rPr>
              <w:t xml:space="preserve"> </w:t>
            </w:r>
            <w:proofErr w:type="spellStart"/>
            <w:r w:rsidRPr="00E31908">
              <w:rPr>
                <w:rFonts w:ascii="Times New Roman" w:hAnsi="Times New Roman" w:cs="Times New Roman"/>
                <w:b/>
                <w:bCs/>
                <w:sz w:val="20"/>
                <w:szCs w:val="20"/>
              </w:rPr>
              <w:t>урока</w:t>
            </w:r>
            <w:proofErr w:type="spellEnd"/>
          </w:p>
        </w:tc>
        <w:tc>
          <w:tcPr>
            <w:tcW w:w="1970" w:type="pct"/>
            <w:gridSpan w:val="2"/>
          </w:tcPr>
          <w:p w:rsidR="00665B1A" w:rsidRPr="00E31908" w:rsidRDefault="00665B1A" w:rsidP="001A2E76">
            <w:pPr>
              <w:rPr>
                <w:rFonts w:ascii="Times New Roman" w:hAnsi="Times New Roman"/>
                <w:bCs/>
                <w:color w:val="17365D"/>
                <w:sz w:val="20"/>
                <w:szCs w:val="20"/>
              </w:rPr>
            </w:pPr>
            <w:r w:rsidRPr="00E31908">
              <w:rPr>
                <w:rFonts w:ascii="Times New Roman" w:hAnsi="Times New Roman"/>
                <w:bCs/>
                <w:color w:val="17365D"/>
                <w:sz w:val="20"/>
                <w:szCs w:val="20"/>
              </w:rPr>
              <w:t>Действия педагога</w:t>
            </w:r>
          </w:p>
        </w:tc>
        <w:tc>
          <w:tcPr>
            <w:tcW w:w="1038" w:type="pct"/>
            <w:gridSpan w:val="2"/>
          </w:tcPr>
          <w:p w:rsidR="00665B1A" w:rsidRPr="00E31908" w:rsidRDefault="00665B1A" w:rsidP="001A2E76">
            <w:pPr>
              <w:rPr>
                <w:rFonts w:ascii="Times New Roman" w:hAnsi="Times New Roman"/>
                <w:bCs/>
                <w:color w:val="17365D"/>
                <w:sz w:val="20"/>
                <w:szCs w:val="20"/>
              </w:rPr>
            </w:pPr>
            <w:r w:rsidRPr="00E31908">
              <w:rPr>
                <w:rFonts w:ascii="Times New Roman" w:hAnsi="Times New Roman"/>
                <w:bCs/>
                <w:color w:val="17365D"/>
                <w:sz w:val="20"/>
                <w:szCs w:val="20"/>
              </w:rPr>
              <w:t>Действия учеников</w:t>
            </w:r>
          </w:p>
        </w:tc>
        <w:tc>
          <w:tcPr>
            <w:tcW w:w="751" w:type="pct"/>
          </w:tcPr>
          <w:p w:rsidR="00665B1A" w:rsidRPr="00E31908" w:rsidRDefault="00665B1A" w:rsidP="001A2E76">
            <w:pPr>
              <w:rPr>
                <w:rFonts w:ascii="Times New Roman" w:hAnsi="Times New Roman"/>
                <w:bCs/>
                <w:color w:val="17365D"/>
                <w:sz w:val="20"/>
                <w:szCs w:val="20"/>
              </w:rPr>
            </w:pPr>
            <w:r w:rsidRPr="00E31908">
              <w:rPr>
                <w:rFonts w:ascii="Times New Roman" w:hAnsi="Times New Roman"/>
                <w:bCs/>
                <w:color w:val="17365D"/>
                <w:sz w:val="20"/>
                <w:szCs w:val="20"/>
              </w:rPr>
              <w:t>Оценивание</w:t>
            </w:r>
          </w:p>
        </w:tc>
        <w:tc>
          <w:tcPr>
            <w:tcW w:w="711" w:type="pct"/>
          </w:tcPr>
          <w:p w:rsidR="00665B1A" w:rsidRPr="00E31908" w:rsidRDefault="00665B1A" w:rsidP="001A2E76">
            <w:pPr>
              <w:rPr>
                <w:rFonts w:ascii="Times New Roman" w:hAnsi="Times New Roman"/>
                <w:bCs/>
                <w:sz w:val="20"/>
                <w:szCs w:val="20"/>
              </w:rPr>
            </w:pPr>
            <w:r w:rsidRPr="00E31908">
              <w:rPr>
                <w:rFonts w:ascii="Times New Roman" w:hAnsi="Times New Roman"/>
                <w:bCs/>
                <w:sz w:val="20"/>
                <w:szCs w:val="20"/>
              </w:rPr>
              <w:t>Ресурсы</w:t>
            </w:r>
          </w:p>
        </w:tc>
      </w:tr>
      <w:tr w:rsidR="00665B1A" w:rsidRPr="00E31908" w:rsidTr="007E533A">
        <w:trPr>
          <w:trHeight w:val="443"/>
        </w:trPr>
        <w:tc>
          <w:tcPr>
            <w:tcW w:w="530" w:type="pct"/>
            <w:vMerge w:val="restart"/>
          </w:tcPr>
          <w:p w:rsidR="00665B1A" w:rsidRPr="00E31908" w:rsidRDefault="00665B1A" w:rsidP="001A2E76">
            <w:pPr>
              <w:autoSpaceDE w:val="0"/>
              <w:autoSpaceDN w:val="0"/>
              <w:adjustRightInd w:val="0"/>
              <w:rPr>
                <w:rFonts w:ascii="Times New Roman" w:hAnsi="Times New Roman"/>
                <w:sz w:val="20"/>
                <w:szCs w:val="20"/>
              </w:rPr>
            </w:pPr>
            <w:r w:rsidRPr="00E31908">
              <w:rPr>
                <w:rFonts w:ascii="Times New Roman" w:hAnsi="Times New Roman"/>
                <w:b/>
                <w:bCs/>
                <w:sz w:val="20"/>
                <w:szCs w:val="20"/>
              </w:rPr>
              <w:t xml:space="preserve">Начало урока </w:t>
            </w:r>
          </w:p>
        </w:tc>
        <w:tc>
          <w:tcPr>
            <w:tcW w:w="1970" w:type="pct"/>
            <w:gridSpan w:val="2"/>
          </w:tcPr>
          <w:p w:rsidR="00665B1A" w:rsidRPr="00E31908" w:rsidRDefault="00665B1A" w:rsidP="001A2E76">
            <w:pPr>
              <w:autoSpaceDE w:val="0"/>
              <w:autoSpaceDN w:val="0"/>
              <w:adjustRightInd w:val="0"/>
              <w:rPr>
                <w:rFonts w:ascii="Times New Roman" w:hAnsi="Times New Roman"/>
                <w:b/>
                <w:bCs/>
                <w:sz w:val="20"/>
                <w:szCs w:val="20"/>
              </w:rPr>
            </w:pPr>
            <w:r w:rsidRPr="00E31908">
              <w:rPr>
                <w:rFonts w:ascii="Times New Roman" w:hAnsi="Times New Roman"/>
                <w:b/>
                <w:bCs/>
                <w:sz w:val="20"/>
                <w:szCs w:val="20"/>
              </w:rPr>
              <w:t xml:space="preserve">Организационный момент. </w:t>
            </w:r>
            <w:r w:rsidRPr="00E31908">
              <w:rPr>
                <w:rFonts w:ascii="Times New Roman" w:hAnsi="Times New Roman"/>
                <w:color w:val="000000"/>
                <w:sz w:val="20"/>
                <w:szCs w:val="20"/>
              </w:rPr>
              <w:t>Чтобы создать благоприятный психологический настрой на урок</w:t>
            </w:r>
            <w:proofErr w:type="gramStart"/>
            <w:r w:rsidRPr="00E31908">
              <w:rPr>
                <w:rFonts w:ascii="Times New Roman" w:hAnsi="Times New Roman"/>
                <w:color w:val="000000"/>
                <w:sz w:val="20"/>
                <w:szCs w:val="20"/>
              </w:rPr>
              <w:t xml:space="preserve"> </w:t>
            </w:r>
            <w:r w:rsidRPr="00E31908">
              <w:rPr>
                <w:rFonts w:ascii="Times New Roman" w:hAnsi="Times New Roman"/>
                <w:b/>
                <w:sz w:val="20"/>
                <w:szCs w:val="20"/>
              </w:rPr>
              <w:t xml:space="preserve"> </w:t>
            </w:r>
            <w:r>
              <w:rPr>
                <w:rFonts w:ascii="Times New Roman" w:hAnsi="Times New Roman"/>
                <w:b/>
                <w:sz w:val="20"/>
                <w:szCs w:val="20"/>
              </w:rPr>
              <w:t>.</w:t>
            </w:r>
            <w:proofErr w:type="gramEnd"/>
            <w:r>
              <w:rPr>
                <w:rFonts w:ascii="Times New Roman" w:hAnsi="Times New Roman"/>
                <w:b/>
                <w:sz w:val="20"/>
                <w:szCs w:val="20"/>
              </w:rPr>
              <w:t xml:space="preserve"> </w:t>
            </w:r>
            <w:r w:rsidRPr="00E31908">
              <w:rPr>
                <w:rFonts w:ascii="Times New Roman" w:hAnsi="Times New Roman"/>
                <w:b/>
                <w:sz w:val="20"/>
                <w:szCs w:val="20"/>
              </w:rPr>
              <w:t>Эмоциональный настрой</w:t>
            </w:r>
            <w:r w:rsidRPr="00E31908">
              <w:rPr>
                <w:rFonts w:ascii="Times New Roman" w:hAnsi="Times New Roman"/>
                <w:sz w:val="20"/>
                <w:szCs w:val="20"/>
              </w:rPr>
              <w:t>.</w:t>
            </w:r>
          </w:p>
        </w:tc>
        <w:tc>
          <w:tcPr>
            <w:tcW w:w="1038" w:type="pct"/>
            <w:gridSpan w:val="2"/>
          </w:tcPr>
          <w:p w:rsidR="00665B1A" w:rsidRPr="00E31908" w:rsidRDefault="00665B1A" w:rsidP="001A2E76">
            <w:pPr>
              <w:rPr>
                <w:rFonts w:ascii="Times New Roman" w:hAnsi="Times New Roman"/>
                <w:b/>
                <w:color w:val="17365D"/>
                <w:sz w:val="20"/>
                <w:szCs w:val="20"/>
              </w:rPr>
            </w:pPr>
            <w:r w:rsidRPr="00E31908">
              <w:rPr>
                <w:rFonts w:ascii="Times New Roman" w:hAnsi="Times New Roman"/>
                <w:sz w:val="20"/>
                <w:szCs w:val="20"/>
              </w:rPr>
              <w:t>Прогнозирование учащимися темы урока</w:t>
            </w:r>
          </w:p>
        </w:tc>
        <w:tc>
          <w:tcPr>
            <w:tcW w:w="751" w:type="pct"/>
          </w:tcPr>
          <w:p w:rsidR="00665B1A" w:rsidRPr="00E31908" w:rsidRDefault="00665B1A" w:rsidP="001A2E76">
            <w:pPr>
              <w:rPr>
                <w:rFonts w:ascii="Times New Roman" w:hAnsi="Times New Roman"/>
                <w:b/>
                <w:color w:val="17365D"/>
                <w:sz w:val="20"/>
                <w:szCs w:val="20"/>
              </w:rPr>
            </w:pPr>
          </w:p>
        </w:tc>
        <w:tc>
          <w:tcPr>
            <w:tcW w:w="711" w:type="pct"/>
          </w:tcPr>
          <w:p w:rsidR="00665B1A" w:rsidRPr="00E31908" w:rsidRDefault="00665B1A" w:rsidP="001A2E76">
            <w:pPr>
              <w:autoSpaceDE w:val="0"/>
              <w:autoSpaceDN w:val="0"/>
              <w:adjustRightInd w:val="0"/>
              <w:rPr>
                <w:rFonts w:ascii="Times New Roman" w:hAnsi="Times New Roman"/>
                <w:sz w:val="20"/>
                <w:szCs w:val="20"/>
              </w:rPr>
            </w:pPr>
            <w:r w:rsidRPr="00E31908">
              <w:rPr>
                <w:rFonts w:ascii="Times New Roman" w:hAnsi="Times New Roman"/>
                <w:sz w:val="20"/>
                <w:szCs w:val="20"/>
              </w:rPr>
              <w:t>Учебник. Часть 1</w:t>
            </w:r>
          </w:p>
          <w:p w:rsidR="00665B1A" w:rsidRPr="00E31908" w:rsidRDefault="00665B1A" w:rsidP="001A2E76">
            <w:pPr>
              <w:widowControl w:val="0"/>
              <w:autoSpaceDE w:val="0"/>
              <w:autoSpaceDN w:val="0"/>
              <w:adjustRightInd w:val="0"/>
              <w:rPr>
                <w:rFonts w:ascii="Times New Roman" w:hAnsi="Times New Roman"/>
                <w:sz w:val="20"/>
                <w:szCs w:val="20"/>
                <w:lang w:val="kk-KZ"/>
              </w:rPr>
            </w:pPr>
            <w:r w:rsidRPr="00E31908">
              <w:rPr>
                <w:rFonts w:ascii="Times New Roman" w:hAnsi="Times New Roman"/>
                <w:sz w:val="20"/>
                <w:szCs w:val="20"/>
                <w:lang w:val="kk-KZ"/>
              </w:rPr>
              <w:t>Страница 5</w:t>
            </w:r>
          </w:p>
        </w:tc>
      </w:tr>
      <w:tr w:rsidR="00665B1A" w:rsidRPr="00E31908" w:rsidTr="007E533A">
        <w:trPr>
          <w:trHeight w:val="128"/>
        </w:trPr>
        <w:tc>
          <w:tcPr>
            <w:tcW w:w="530" w:type="pct"/>
            <w:vMerge/>
          </w:tcPr>
          <w:p w:rsidR="00665B1A" w:rsidRPr="00E31908" w:rsidRDefault="00665B1A" w:rsidP="001A2E76">
            <w:pPr>
              <w:autoSpaceDE w:val="0"/>
              <w:autoSpaceDN w:val="0"/>
              <w:adjustRightInd w:val="0"/>
              <w:rPr>
                <w:rFonts w:ascii="Times New Roman" w:hAnsi="Times New Roman"/>
                <w:b/>
                <w:bCs/>
                <w:sz w:val="20"/>
                <w:szCs w:val="20"/>
              </w:rPr>
            </w:pPr>
          </w:p>
        </w:tc>
        <w:tc>
          <w:tcPr>
            <w:tcW w:w="1970" w:type="pct"/>
            <w:gridSpan w:val="2"/>
          </w:tcPr>
          <w:p w:rsidR="00665B1A" w:rsidRPr="00E31908" w:rsidRDefault="00665B1A" w:rsidP="001A2E76">
            <w:pPr>
              <w:autoSpaceDE w:val="0"/>
              <w:autoSpaceDN w:val="0"/>
              <w:adjustRightInd w:val="0"/>
              <w:rPr>
                <w:rFonts w:ascii="Times New Roman" w:hAnsi="Times New Roman"/>
                <w:sz w:val="20"/>
                <w:szCs w:val="20"/>
              </w:rPr>
            </w:pPr>
            <w:r w:rsidRPr="00E31908">
              <w:rPr>
                <w:rFonts w:ascii="Times New Roman" w:hAnsi="Times New Roman"/>
                <w:b/>
                <w:bCs/>
                <w:sz w:val="20"/>
                <w:szCs w:val="20"/>
              </w:rPr>
              <w:t xml:space="preserve">II. Актуализация знаний. </w:t>
            </w:r>
          </w:p>
          <w:p w:rsidR="00665B1A" w:rsidRPr="00E31908" w:rsidRDefault="00665B1A" w:rsidP="001A2E76">
            <w:pPr>
              <w:autoSpaceDE w:val="0"/>
              <w:autoSpaceDN w:val="0"/>
              <w:adjustRightInd w:val="0"/>
              <w:jc w:val="both"/>
              <w:rPr>
                <w:rFonts w:ascii="Times New Roman" w:hAnsi="Times New Roman"/>
                <w:sz w:val="20"/>
                <w:szCs w:val="20"/>
              </w:rPr>
            </w:pPr>
            <w:r w:rsidRPr="00E31908">
              <w:rPr>
                <w:rFonts w:ascii="Times New Roman" w:hAnsi="Times New Roman"/>
                <w:sz w:val="20"/>
                <w:szCs w:val="20"/>
              </w:rPr>
              <w:t>Учитель предлагает</w:t>
            </w:r>
            <w:r w:rsidRPr="00E31908">
              <w:rPr>
                <w:rFonts w:ascii="Times New Roman" w:hAnsi="Times New Roman"/>
                <w:sz w:val="20"/>
                <w:szCs w:val="20"/>
                <w:lang w:val="kk-KZ"/>
              </w:rPr>
              <w:t xml:space="preserve"> послушать загадку из учебника и отгадать</w:t>
            </w:r>
            <w:proofErr w:type="gramStart"/>
            <w:r w:rsidRPr="00E31908">
              <w:rPr>
                <w:rFonts w:ascii="Times New Roman" w:hAnsi="Times New Roman"/>
                <w:sz w:val="20"/>
                <w:szCs w:val="20"/>
                <w:lang w:val="kk-KZ"/>
              </w:rPr>
              <w:t xml:space="preserve"> ,</w:t>
            </w:r>
            <w:proofErr w:type="gramEnd"/>
            <w:r w:rsidRPr="00E31908">
              <w:rPr>
                <w:rFonts w:ascii="Times New Roman" w:hAnsi="Times New Roman"/>
                <w:sz w:val="20"/>
                <w:szCs w:val="20"/>
                <w:lang w:val="kk-KZ"/>
              </w:rPr>
              <w:t xml:space="preserve"> о чем  </w:t>
            </w:r>
            <w:r w:rsidRPr="00E31908">
              <w:rPr>
                <w:rFonts w:ascii="Times New Roman" w:hAnsi="Times New Roman"/>
                <w:sz w:val="20"/>
                <w:szCs w:val="20"/>
              </w:rPr>
              <w:t xml:space="preserve"> будет идти речь на данном уроке.</w:t>
            </w:r>
          </w:p>
        </w:tc>
        <w:tc>
          <w:tcPr>
            <w:tcW w:w="1038" w:type="pct"/>
            <w:gridSpan w:val="2"/>
          </w:tcPr>
          <w:p w:rsidR="00665B1A" w:rsidRPr="00E31908" w:rsidRDefault="00665B1A" w:rsidP="001A2E76">
            <w:pPr>
              <w:rPr>
                <w:rFonts w:ascii="Times New Roman" w:hAnsi="Times New Roman"/>
                <w:b/>
                <w:sz w:val="20"/>
                <w:szCs w:val="20"/>
              </w:rPr>
            </w:pPr>
            <w:r w:rsidRPr="00E31908">
              <w:rPr>
                <w:rFonts w:ascii="Times New Roman" w:hAnsi="Times New Roman"/>
                <w:sz w:val="20"/>
                <w:szCs w:val="20"/>
              </w:rPr>
              <w:t>Сами задают вопросы, ищут ответы на них.</w:t>
            </w:r>
          </w:p>
        </w:tc>
        <w:tc>
          <w:tcPr>
            <w:tcW w:w="751" w:type="pct"/>
          </w:tcPr>
          <w:p w:rsidR="00665B1A" w:rsidRPr="00E31908" w:rsidRDefault="00665B1A" w:rsidP="001A2E76">
            <w:pPr>
              <w:rPr>
                <w:rFonts w:ascii="Times New Roman" w:hAnsi="Times New Roman"/>
                <w:b/>
                <w:color w:val="17365D"/>
                <w:sz w:val="20"/>
                <w:szCs w:val="20"/>
                <w:lang w:val="kk-KZ"/>
              </w:rPr>
            </w:pPr>
          </w:p>
        </w:tc>
        <w:tc>
          <w:tcPr>
            <w:tcW w:w="711" w:type="pct"/>
          </w:tcPr>
          <w:p w:rsidR="00665B1A" w:rsidRPr="00E31908" w:rsidRDefault="00665B1A" w:rsidP="001A2E76">
            <w:pPr>
              <w:autoSpaceDE w:val="0"/>
              <w:autoSpaceDN w:val="0"/>
              <w:adjustRightInd w:val="0"/>
              <w:rPr>
                <w:rFonts w:ascii="Times New Roman" w:hAnsi="Times New Roman"/>
                <w:sz w:val="20"/>
                <w:szCs w:val="20"/>
              </w:rPr>
            </w:pPr>
            <w:r w:rsidRPr="00E31908">
              <w:rPr>
                <w:rFonts w:ascii="Times New Roman" w:hAnsi="Times New Roman"/>
                <w:sz w:val="20"/>
                <w:szCs w:val="20"/>
              </w:rPr>
              <w:t>Учебник</w:t>
            </w:r>
          </w:p>
        </w:tc>
      </w:tr>
      <w:tr w:rsidR="00665B1A" w:rsidRPr="00E31908" w:rsidTr="007E533A">
        <w:trPr>
          <w:trHeight w:val="569"/>
        </w:trPr>
        <w:tc>
          <w:tcPr>
            <w:tcW w:w="530" w:type="pct"/>
          </w:tcPr>
          <w:p w:rsidR="00665B1A" w:rsidRPr="00E31908" w:rsidRDefault="00665B1A" w:rsidP="001A2E76">
            <w:pPr>
              <w:autoSpaceDE w:val="0"/>
              <w:autoSpaceDN w:val="0"/>
              <w:adjustRightInd w:val="0"/>
              <w:rPr>
                <w:rFonts w:ascii="Times New Roman" w:hAnsi="Times New Roman"/>
                <w:sz w:val="20"/>
                <w:szCs w:val="20"/>
              </w:rPr>
            </w:pPr>
            <w:r w:rsidRPr="00E31908">
              <w:rPr>
                <w:rFonts w:ascii="Times New Roman" w:hAnsi="Times New Roman"/>
                <w:b/>
                <w:bCs/>
                <w:sz w:val="20"/>
                <w:szCs w:val="20"/>
              </w:rPr>
              <w:t xml:space="preserve">Середина урока </w:t>
            </w:r>
          </w:p>
        </w:tc>
        <w:tc>
          <w:tcPr>
            <w:tcW w:w="1970" w:type="pct"/>
            <w:gridSpan w:val="2"/>
          </w:tcPr>
          <w:p w:rsidR="00665B1A" w:rsidRPr="00E31908" w:rsidRDefault="00665B1A" w:rsidP="001A2E76">
            <w:pPr>
              <w:autoSpaceDE w:val="0"/>
              <w:autoSpaceDN w:val="0"/>
              <w:adjustRightInd w:val="0"/>
              <w:jc w:val="both"/>
              <w:rPr>
                <w:rFonts w:ascii="Times New Roman" w:hAnsi="Times New Roman"/>
                <w:b/>
                <w:bCs/>
                <w:sz w:val="20"/>
                <w:szCs w:val="20"/>
              </w:rPr>
            </w:pPr>
            <w:r w:rsidRPr="00E31908">
              <w:rPr>
                <w:rFonts w:ascii="Times New Roman" w:hAnsi="Times New Roman"/>
                <w:b/>
                <w:bCs/>
                <w:sz w:val="20"/>
                <w:szCs w:val="20"/>
              </w:rPr>
              <w:t>III. Изучение нового материала</w:t>
            </w:r>
          </w:p>
          <w:p w:rsidR="00665B1A" w:rsidRPr="00E31908" w:rsidRDefault="00665B1A" w:rsidP="001A2E76">
            <w:pPr>
              <w:autoSpaceDE w:val="0"/>
              <w:autoSpaceDN w:val="0"/>
              <w:adjustRightInd w:val="0"/>
              <w:jc w:val="both"/>
              <w:rPr>
                <w:rFonts w:ascii="Times New Roman" w:hAnsi="Times New Roman"/>
                <w:sz w:val="20"/>
                <w:szCs w:val="20"/>
                <w:lang w:val="kk-KZ"/>
              </w:rPr>
            </w:pPr>
            <w:r w:rsidRPr="00E31908">
              <w:rPr>
                <w:rFonts w:ascii="Times New Roman" w:hAnsi="Times New Roman"/>
                <w:b/>
                <w:bCs/>
                <w:sz w:val="20"/>
                <w:szCs w:val="20"/>
                <w:lang w:val="kk-KZ"/>
              </w:rPr>
              <w:t>1 задание</w:t>
            </w:r>
            <w:r w:rsidRPr="00E31908">
              <w:rPr>
                <w:rFonts w:ascii="Times New Roman" w:hAnsi="Times New Roman"/>
                <w:sz w:val="20"/>
                <w:szCs w:val="20"/>
                <w:lang w:val="kk-KZ"/>
              </w:rPr>
              <w:t>: Прочитать тексты об осени и составляют кластеры.</w:t>
            </w:r>
          </w:p>
          <w:p w:rsidR="00665B1A" w:rsidRPr="00E31908" w:rsidRDefault="00665B1A" w:rsidP="001A2E76">
            <w:pPr>
              <w:autoSpaceDE w:val="0"/>
              <w:autoSpaceDN w:val="0"/>
              <w:adjustRightInd w:val="0"/>
              <w:jc w:val="both"/>
              <w:rPr>
                <w:rFonts w:ascii="Times New Roman" w:hAnsi="Times New Roman"/>
                <w:i/>
                <w:iCs/>
                <w:sz w:val="20"/>
                <w:szCs w:val="20"/>
              </w:rPr>
            </w:pPr>
            <w:r w:rsidRPr="00E31908">
              <w:rPr>
                <w:rFonts w:ascii="Times New Roman" w:hAnsi="Times New Roman"/>
                <w:b/>
                <w:bCs/>
                <w:sz w:val="20"/>
                <w:szCs w:val="20"/>
                <w:lang w:val="kk-KZ"/>
              </w:rPr>
              <w:t>1 группа:</w:t>
            </w:r>
            <w:r w:rsidRPr="00E31908">
              <w:rPr>
                <w:rFonts w:ascii="Times New Roman" w:hAnsi="Times New Roman"/>
                <w:sz w:val="20"/>
                <w:szCs w:val="20"/>
              </w:rPr>
              <w:t xml:space="preserve"> Загадки- это произведе</w:t>
            </w:r>
            <w:r w:rsidRPr="00E31908">
              <w:rPr>
                <w:rFonts w:ascii="Times New Roman" w:hAnsi="Times New Roman"/>
                <w:sz w:val="20"/>
                <w:szCs w:val="20"/>
              </w:rPr>
              <w:softHyphen/>
              <w:t xml:space="preserve">ния фольклора - устного народного творчества </w:t>
            </w:r>
            <w:r w:rsidRPr="00E31908">
              <w:rPr>
                <w:rFonts w:ascii="Times New Roman" w:hAnsi="Times New Roman"/>
                <w:i/>
                <w:iCs/>
                <w:sz w:val="20"/>
                <w:szCs w:val="20"/>
              </w:rPr>
              <w:t>(хал</w:t>
            </w:r>
            <w:r w:rsidRPr="00E31908">
              <w:rPr>
                <w:rFonts w:ascii="Times New Roman" w:hAnsi="Times New Roman"/>
                <w:i/>
                <w:iCs/>
                <w:sz w:val="20"/>
                <w:szCs w:val="20"/>
                <w:lang w:val="kk-KZ"/>
              </w:rPr>
              <w:t xml:space="preserve">ық </w:t>
            </w:r>
            <w:r w:rsidRPr="00E31908">
              <w:rPr>
                <w:rFonts w:ascii="Times New Roman" w:hAnsi="Times New Roman"/>
                <w:i/>
                <w:iCs/>
                <w:sz w:val="20"/>
                <w:szCs w:val="20"/>
              </w:rPr>
              <w:t xml:space="preserve"> ауыз </w:t>
            </w:r>
            <w:proofErr w:type="spellStart"/>
            <w:r w:rsidRPr="00E31908">
              <w:rPr>
                <w:rFonts w:ascii="Times New Roman" w:hAnsi="Times New Roman"/>
                <w:i/>
                <w:iCs/>
                <w:sz w:val="20"/>
                <w:szCs w:val="20"/>
              </w:rPr>
              <w:t>эдебиет</w:t>
            </w:r>
            <w:proofErr w:type="spellEnd"/>
            <w:r w:rsidRPr="00E31908">
              <w:rPr>
                <w:rFonts w:ascii="Times New Roman" w:hAnsi="Times New Roman"/>
                <w:i/>
                <w:iCs/>
                <w:sz w:val="20"/>
                <w:szCs w:val="20"/>
                <w:lang w:val="kk-KZ"/>
              </w:rPr>
              <w:t>і</w:t>
            </w:r>
            <w:r w:rsidRPr="00E31908">
              <w:rPr>
                <w:rFonts w:ascii="Times New Roman" w:hAnsi="Times New Roman"/>
                <w:i/>
                <w:iCs/>
                <w:sz w:val="20"/>
                <w:szCs w:val="20"/>
              </w:rPr>
              <w:t>).</w:t>
            </w:r>
          </w:p>
          <w:p w:rsidR="00665B1A" w:rsidRPr="00E31908" w:rsidRDefault="00665B1A" w:rsidP="001A2E76">
            <w:pPr>
              <w:autoSpaceDE w:val="0"/>
              <w:autoSpaceDN w:val="0"/>
              <w:adjustRightInd w:val="0"/>
              <w:ind w:firstLine="283"/>
              <w:jc w:val="both"/>
              <w:rPr>
                <w:rFonts w:ascii="Times New Roman" w:hAnsi="Times New Roman"/>
                <w:sz w:val="20"/>
                <w:szCs w:val="20"/>
                <w:lang w:val="kk-KZ"/>
              </w:rPr>
            </w:pPr>
            <w:proofErr w:type="gramStart"/>
            <w:r w:rsidRPr="00E31908">
              <w:rPr>
                <w:rFonts w:ascii="Times New Roman" w:hAnsi="Times New Roman"/>
                <w:sz w:val="20"/>
                <w:szCs w:val="20"/>
              </w:rPr>
              <w:t xml:space="preserve">В </w:t>
            </w:r>
            <w:r w:rsidRPr="00E31908">
              <w:rPr>
                <w:rFonts w:ascii="Times New Roman" w:hAnsi="Times New Roman"/>
                <w:b/>
                <w:bCs/>
                <w:sz w:val="20"/>
                <w:szCs w:val="20"/>
              </w:rPr>
              <w:t xml:space="preserve">загадке </w:t>
            </w:r>
            <w:r w:rsidRPr="00E31908">
              <w:rPr>
                <w:rFonts w:ascii="Times New Roman" w:hAnsi="Times New Roman"/>
                <w:sz w:val="20"/>
                <w:szCs w:val="20"/>
              </w:rPr>
              <w:t xml:space="preserve">называется не сам предмет, о котором загадка, а другой, похожий на него; рисуются яркие признаки того предмета, о котором загадка, по которым его можно узнать. </w:t>
            </w:r>
            <w:proofErr w:type="gramEnd"/>
          </w:p>
          <w:p w:rsidR="00665B1A" w:rsidRPr="00E31908" w:rsidRDefault="00665B1A" w:rsidP="001A2E76">
            <w:pPr>
              <w:autoSpaceDE w:val="0"/>
              <w:autoSpaceDN w:val="0"/>
              <w:adjustRightInd w:val="0"/>
              <w:jc w:val="both"/>
              <w:rPr>
                <w:rFonts w:ascii="Times New Roman" w:hAnsi="Times New Roman"/>
                <w:b/>
                <w:bCs/>
                <w:i/>
                <w:iCs/>
                <w:sz w:val="20"/>
                <w:szCs w:val="20"/>
              </w:rPr>
            </w:pPr>
            <w:r w:rsidRPr="00E31908">
              <w:rPr>
                <w:rFonts w:ascii="Times New Roman" w:hAnsi="Times New Roman"/>
                <w:sz w:val="20"/>
                <w:szCs w:val="20"/>
              </w:rPr>
              <w:t xml:space="preserve">Например: </w:t>
            </w:r>
            <w:r w:rsidRPr="00E31908">
              <w:rPr>
                <w:rFonts w:ascii="Times New Roman" w:hAnsi="Times New Roman"/>
                <w:b/>
                <w:bCs/>
                <w:i/>
                <w:iCs/>
                <w:sz w:val="20"/>
                <w:szCs w:val="20"/>
              </w:rPr>
              <w:t>Льётся речка — мы лежим, лёд на речке — мы бежим.</w:t>
            </w:r>
          </w:p>
          <w:p w:rsidR="00665B1A" w:rsidRPr="00E31908" w:rsidRDefault="00665B1A" w:rsidP="001A2E76">
            <w:pPr>
              <w:autoSpaceDE w:val="0"/>
              <w:autoSpaceDN w:val="0"/>
              <w:adjustRightInd w:val="0"/>
              <w:ind w:right="-107"/>
              <w:jc w:val="both"/>
              <w:rPr>
                <w:rFonts w:ascii="Times New Roman" w:hAnsi="Times New Roman"/>
                <w:sz w:val="20"/>
                <w:szCs w:val="20"/>
                <w:lang w:val="kk-KZ"/>
              </w:rPr>
            </w:pPr>
            <w:r w:rsidRPr="00E31908">
              <w:rPr>
                <w:rFonts w:ascii="Times New Roman" w:hAnsi="Times New Roman"/>
                <w:sz w:val="20"/>
                <w:szCs w:val="20"/>
              </w:rPr>
              <w:t xml:space="preserve">В ней даётся оценка человеку, его поступкам, событиям. </w:t>
            </w:r>
          </w:p>
          <w:p w:rsidR="00665B1A" w:rsidRPr="00E31908" w:rsidRDefault="00665B1A" w:rsidP="001A2E76">
            <w:pPr>
              <w:autoSpaceDE w:val="0"/>
              <w:autoSpaceDN w:val="0"/>
              <w:adjustRightInd w:val="0"/>
              <w:jc w:val="both"/>
              <w:rPr>
                <w:rFonts w:ascii="Times New Roman" w:hAnsi="Times New Roman"/>
                <w:sz w:val="20"/>
                <w:szCs w:val="20"/>
              </w:rPr>
            </w:pPr>
            <w:r w:rsidRPr="00E31908">
              <w:rPr>
                <w:rFonts w:ascii="Times New Roman" w:hAnsi="Times New Roman"/>
                <w:b/>
                <w:bCs/>
                <w:i/>
                <w:iCs/>
                <w:sz w:val="20"/>
                <w:szCs w:val="20"/>
                <w:lang w:val="kk-KZ"/>
              </w:rPr>
              <w:t>3 задание:</w:t>
            </w:r>
            <w:r w:rsidRPr="00E31908">
              <w:rPr>
                <w:rFonts w:ascii="Times New Roman" w:hAnsi="Times New Roman"/>
                <w:color w:val="000000"/>
                <w:sz w:val="20"/>
                <w:szCs w:val="20"/>
              </w:rPr>
              <w:t xml:space="preserve"> Чтение текстов "</w:t>
            </w:r>
            <w:proofErr w:type="spellStart"/>
            <w:r w:rsidRPr="00E31908">
              <w:rPr>
                <w:rFonts w:ascii="Times New Roman" w:hAnsi="Times New Roman"/>
                <w:color w:val="000000"/>
                <w:sz w:val="20"/>
                <w:szCs w:val="20"/>
              </w:rPr>
              <w:t>Сентябрь","Октябрь","Ноябрь</w:t>
            </w:r>
            <w:proofErr w:type="spellEnd"/>
            <w:r w:rsidRPr="00E31908">
              <w:rPr>
                <w:rFonts w:ascii="Times New Roman" w:hAnsi="Times New Roman"/>
                <w:color w:val="000000"/>
                <w:sz w:val="20"/>
                <w:szCs w:val="20"/>
              </w:rPr>
              <w:t>".</w:t>
            </w:r>
            <w:r w:rsidRPr="00E31908">
              <w:rPr>
                <w:rFonts w:ascii="Times New Roman" w:hAnsi="Times New Roman"/>
                <w:sz w:val="20"/>
                <w:szCs w:val="20"/>
              </w:rPr>
              <w:t xml:space="preserve"> Подготовьте устное сообщение о них, раскрыв их смысл. Дополните полученный текст информацией о загадках, посвящённых зимним ме</w:t>
            </w:r>
            <w:r w:rsidRPr="00E31908">
              <w:rPr>
                <w:rFonts w:ascii="Times New Roman" w:hAnsi="Times New Roman"/>
                <w:sz w:val="20"/>
                <w:szCs w:val="20"/>
              </w:rPr>
              <w:softHyphen/>
              <w:t>сяцам. Составьте 2 «тонких» вопроса к тексту.</w:t>
            </w:r>
          </w:p>
        </w:tc>
        <w:tc>
          <w:tcPr>
            <w:tcW w:w="1038" w:type="pct"/>
            <w:gridSpan w:val="2"/>
          </w:tcPr>
          <w:p w:rsidR="00665B1A" w:rsidRPr="00E31908" w:rsidRDefault="00665B1A" w:rsidP="001A2E76">
            <w:pPr>
              <w:autoSpaceDE w:val="0"/>
              <w:autoSpaceDN w:val="0"/>
              <w:adjustRightInd w:val="0"/>
              <w:jc w:val="both"/>
              <w:rPr>
                <w:rFonts w:ascii="Times New Roman" w:hAnsi="Times New Roman"/>
                <w:color w:val="000000"/>
                <w:sz w:val="20"/>
                <w:szCs w:val="20"/>
              </w:rPr>
            </w:pPr>
            <w:r w:rsidRPr="00E31908">
              <w:rPr>
                <w:rFonts w:ascii="Times New Roman" w:hAnsi="Times New Roman"/>
                <w:color w:val="000000"/>
                <w:sz w:val="20"/>
                <w:szCs w:val="20"/>
              </w:rPr>
              <w:t>Поисковая работа:  в каждом тексте ключевые слова.</w:t>
            </w:r>
          </w:p>
          <w:p w:rsidR="00665B1A" w:rsidRPr="00E31908" w:rsidRDefault="00665B1A" w:rsidP="001A2E76">
            <w:pPr>
              <w:autoSpaceDE w:val="0"/>
              <w:autoSpaceDN w:val="0"/>
              <w:adjustRightInd w:val="0"/>
              <w:jc w:val="both"/>
              <w:rPr>
                <w:rFonts w:ascii="Times New Roman" w:hAnsi="Times New Roman"/>
                <w:sz w:val="20"/>
                <w:szCs w:val="20"/>
              </w:rPr>
            </w:pPr>
            <w:r w:rsidRPr="00E31908">
              <w:rPr>
                <w:rFonts w:ascii="Times New Roman" w:hAnsi="Times New Roman"/>
                <w:color w:val="000000"/>
                <w:sz w:val="20"/>
                <w:szCs w:val="20"/>
              </w:rPr>
              <w:t>Составляют кластер к слову «Сентябрь»</w:t>
            </w:r>
          </w:p>
        </w:tc>
        <w:tc>
          <w:tcPr>
            <w:tcW w:w="751" w:type="pct"/>
          </w:tcPr>
          <w:p w:rsidR="00665B1A" w:rsidRPr="00E31908" w:rsidRDefault="00665B1A" w:rsidP="001A2E76">
            <w:pPr>
              <w:pStyle w:val="TableParagraph"/>
              <w:ind w:left="0"/>
              <w:rPr>
                <w:rFonts w:eastAsia="Calibri"/>
                <w:i/>
                <w:color w:val="FF0000"/>
                <w:sz w:val="20"/>
                <w:szCs w:val="20"/>
                <w:lang w:val="ru-RU"/>
              </w:rPr>
            </w:pPr>
            <w:r w:rsidRPr="00E31908">
              <w:rPr>
                <w:rFonts w:eastAsia="Calibri"/>
                <w:color w:val="FF0000"/>
                <w:sz w:val="20"/>
                <w:szCs w:val="20"/>
                <w:lang w:val="ru-RU"/>
              </w:rPr>
              <w:t>Критерий</w:t>
            </w:r>
            <w:r w:rsidRPr="00E31908">
              <w:rPr>
                <w:rFonts w:eastAsia="Calibri"/>
                <w:i/>
                <w:color w:val="FF0000"/>
                <w:sz w:val="20"/>
                <w:szCs w:val="20"/>
                <w:lang w:val="ru-RU"/>
              </w:rPr>
              <w:t>:</w:t>
            </w:r>
            <w:r>
              <w:rPr>
                <w:rFonts w:eastAsia="Calibri"/>
                <w:i/>
                <w:color w:val="FF0000"/>
                <w:sz w:val="20"/>
                <w:szCs w:val="20"/>
                <w:lang w:val="ru-RU"/>
              </w:rPr>
              <w:t xml:space="preserve">  </w:t>
            </w:r>
            <w:r w:rsidRPr="00E31908">
              <w:rPr>
                <w:color w:val="0070C0"/>
                <w:sz w:val="20"/>
                <w:szCs w:val="20"/>
                <w:lang w:val="ru-RU"/>
              </w:rPr>
              <w:t>сопоставляет стихотворение с репродукций с картин.</w:t>
            </w:r>
          </w:p>
          <w:p w:rsidR="00665B1A" w:rsidRPr="00E31908" w:rsidRDefault="00665B1A" w:rsidP="001A2E76">
            <w:pPr>
              <w:pStyle w:val="TableParagraph"/>
              <w:rPr>
                <w:rFonts w:eastAsia="Calibri"/>
                <w:color w:val="FF0000"/>
                <w:sz w:val="20"/>
                <w:szCs w:val="20"/>
                <w:lang w:val="ru-RU"/>
              </w:rPr>
            </w:pPr>
            <w:r w:rsidRPr="00E31908">
              <w:rPr>
                <w:rFonts w:eastAsia="Calibri"/>
                <w:color w:val="FF0000"/>
                <w:sz w:val="20"/>
                <w:szCs w:val="20"/>
                <w:lang w:val="ru-RU"/>
              </w:rPr>
              <w:t xml:space="preserve">Дескриптор: </w:t>
            </w:r>
          </w:p>
          <w:p w:rsidR="00665B1A" w:rsidRPr="00E31908" w:rsidRDefault="00665B1A" w:rsidP="001A2E76">
            <w:pPr>
              <w:pStyle w:val="TableParagraph"/>
              <w:rPr>
                <w:rFonts w:eastAsia="Calibri"/>
                <w:color w:val="0070C0"/>
                <w:sz w:val="20"/>
                <w:szCs w:val="20"/>
                <w:lang w:val="ru-RU"/>
              </w:rPr>
            </w:pPr>
            <w:r w:rsidRPr="00E31908">
              <w:rPr>
                <w:rFonts w:eastAsia="Calibri"/>
                <w:color w:val="0070C0"/>
                <w:sz w:val="20"/>
                <w:szCs w:val="20"/>
                <w:lang w:val="ru-RU"/>
              </w:rPr>
              <w:t xml:space="preserve">-читает стихотворение; </w:t>
            </w:r>
          </w:p>
          <w:p w:rsidR="00665B1A" w:rsidRPr="00E31908" w:rsidRDefault="00665B1A" w:rsidP="001A2E76">
            <w:pPr>
              <w:pStyle w:val="TableParagraph"/>
              <w:rPr>
                <w:color w:val="0070C0"/>
                <w:sz w:val="20"/>
                <w:szCs w:val="20"/>
                <w:lang w:val="ru-RU"/>
              </w:rPr>
            </w:pPr>
            <w:r w:rsidRPr="00E31908">
              <w:rPr>
                <w:rFonts w:eastAsia="Calibri"/>
                <w:color w:val="0070C0"/>
                <w:sz w:val="20"/>
                <w:szCs w:val="20"/>
                <w:lang w:val="ru-RU"/>
              </w:rPr>
              <w:t>-находит сходство;</w:t>
            </w:r>
          </w:p>
          <w:p w:rsidR="00665B1A" w:rsidRPr="00E31908" w:rsidRDefault="00665B1A" w:rsidP="001A2E76">
            <w:pPr>
              <w:pStyle w:val="TableParagraph"/>
              <w:rPr>
                <w:rFonts w:eastAsia="Calibri"/>
                <w:color w:val="0070C0"/>
                <w:sz w:val="20"/>
                <w:szCs w:val="20"/>
                <w:lang w:val="ru-RU"/>
              </w:rPr>
            </w:pPr>
            <w:r w:rsidRPr="00E31908">
              <w:rPr>
                <w:color w:val="0070C0"/>
                <w:sz w:val="20"/>
                <w:szCs w:val="20"/>
                <w:lang w:val="ru-RU"/>
              </w:rPr>
              <w:t>- демонстрирует</w:t>
            </w:r>
            <w:r w:rsidRPr="00E31908">
              <w:rPr>
                <w:rFonts w:eastAsia="Calibri"/>
                <w:color w:val="0070C0"/>
                <w:sz w:val="20"/>
                <w:szCs w:val="20"/>
                <w:lang w:val="ru-RU"/>
              </w:rPr>
              <w:t xml:space="preserve"> богатство словарного запаса; </w:t>
            </w:r>
          </w:p>
          <w:p w:rsidR="00665B1A" w:rsidRPr="00E31908" w:rsidRDefault="00665B1A" w:rsidP="001A2E76">
            <w:pPr>
              <w:pStyle w:val="TableParagraph"/>
              <w:rPr>
                <w:rFonts w:eastAsia="Calibri"/>
                <w:i/>
                <w:color w:val="0070C0"/>
                <w:sz w:val="20"/>
                <w:szCs w:val="20"/>
                <w:lang w:val="ru-RU"/>
              </w:rPr>
            </w:pPr>
            <w:r w:rsidRPr="00E31908">
              <w:rPr>
                <w:rFonts w:eastAsia="Calibri"/>
                <w:color w:val="0070C0"/>
                <w:sz w:val="20"/>
                <w:szCs w:val="20"/>
                <w:lang w:val="ru-RU"/>
              </w:rPr>
              <w:t>-не допускает грамматических и пунктуационных ошибок</w:t>
            </w:r>
            <w:r w:rsidRPr="00E31908">
              <w:rPr>
                <w:rFonts w:eastAsia="Calibri"/>
                <w:i/>
                <w:color w:val="0070C0"/>
                <w:sz w:val="20"/>
                <w:szCs w:val="20"/>
                <w:lang w:val="ru-RU"/>
              </w:rPr>
              <w:t>.</w:t>
            </w:r>
          </w:p>
          <w:p w:rsidR="00665B1A" w:rsidRPr="00E31908" w:rsidRDefault="00665B1A" w:rsidP="001A2E76">
            <w:pPr>
              <w:rPr>
                <w:rFonts w:ascii="Times New Roman" w:hAnsi="Times New Roman"/>
                <w:b/>
                <w:color w:val="17365D"/>
                <w:sz w:val="20"/>
                <w:szCs w:val="20"/>
              </w:rPr>
            </w:pPr>
          </w:p>
        </w:tc>
        <w:tc>
          <w:tcPr>
            <w:tcW w:w="711" w:type="pct"/>
          </w:tcPr>
          <w:p w:rsidR="00665B1A" w:rsidRPr="00E31908" w:rsidRDefault="00665B1A" w:rsidP="001A2E76">
            <w:pPr>
              <w:autoSpaceDE w:val="0"/>
              <w:autoSpaceDN w:val="0"/>
              <w:adjustRightInd w:val="0"/>
              <w:rPr>
                <w:rFonts w:ascii="Times New Roman" w:hAnsi="Times New Roman"/>
                <w:sz w:val="20"/>
                <w:szCs w:val="20"/>
              </w:rPr>
            </w:pPr>
            <w:r w:rsidRPr="00E31908">
              <w:rPr>
                <w:rFonts w:ascii="Times New Roman" w:hAnsi="Times New Roman"/>
                <w:sz w:val="20"/>
                <w:szCs w:val="20"/>
              </w:rPr>
              <w:t>Учебник. Часть 1</w:t>
            </w:r>
          </w:p>
          <w:p w:rsidR="00665B1A" w:rsidRPr="00E31908" w:rsidRDefault="00665B1A" w:rsidP="001A2E76">
            <w:pPr>
              <w:autoSpaceDE w:val="0"/>
              <w:autoSpaceDN w:val="0"/>
              <w:adjustRightInd w:val="0"/>
              <w:rPr>
                <w:rFonts w:ascii="Times New Roman" w:hAnsi="Times New Roman"/>
                <w:sz w:val="20"/>
                <w:szCs w:val="20"/>
                <w:lang w:val="kk-KZ"/>
              </w:rPr>
            </w:pPr>
            <w:r w:rsidRPr="00E31908">
              <w:rPr>
                <w:rFonts w:ascii="Times New Roman" w:hAnsi="Times New Roman"/>
                <w:sz w:val="20"/>
                <w:szCs w:val="20"/>
                <w:lang w:val="kk-KZ"/>
              </w:rPr>
              <w:t>Флипчарты, маркеры</w:t>
            </w:r>
          </w:p>
          <w:p w:rsidR="00665B1A" w:rsidRPr="00E31908" w:rsidRDefault="00665B1A" w:rsidP="001A2E76">
            <w:pPr>
              <w:autoSpaceDE w:val="0"/>
              <w:autoSpaceDN w:val="0"/>
              <w:adjustRightInd w:val="0"/>
              <w:rPr>
                <w:rFonts w:ascii="Times New Roman" w:hAnsi="Times New Roman"/>
                <w:sz w:val="20"/>
                <w:szCs w:val="20"/>
              </w:rPr>
            </w:pPr>
          </w:p>
          <w:p w:rsidR="00665B1A" w:rsidRPr="00E31908" w:rsidRDefault="00665B1A" w:rsidP="001A2E76">
            <w:pPr>
              <w:autoSpaceDE w:val="0"/>
              <w:autoSpaceDN w:val="0"/>
              <w:adjustRightInd w:val="0"/>
              <w:rPr>
                <w:rFonts w:ascii="Times New Roman" w:hAnsi="Times New Roman"/>
                <w:sz w:val="20"/>
                <w:szCs w:val="20"/>
                <w:lang w:val="kk-KZ"/>
              </w:rPr>
            </w:pPr>
            <w:r w:rsidRPr="00E31908">
              <w:rPr>
                <w:rFonts w:ascii="Times New Roman" w:hAnsi="Times New Roman"/>
                <w:sz w:val="20"/>
                <w:szCs w:val="20"/>
                <w:lang w:val="kk-KZ"/>
              </w:rPr>
              <w:t>Стр. 6</w:t>
            </w:r>
          </w:p>
          <w:p w:rsidR="00665B1A" w:rsidRPr="00E31908" w:rsidRDefault="00665B1A" w:rsidP="001A2E76">
            <w:pPr>
              <w:autoSpaceDE w:val="0"/>
              <w:autoSpaceDN w:val="0"/>
              <w:adjustRightInd w:val="0"/>
              <w:rPr>
                <w:rFonts w:ascii="Times New Roman" w:hAnsi="Times New Roman"/>
                <w:sz w:val="20"/>
                <w:szCs w:val="20"/>
                <w:lang w:val="kk-KZ"/>
              </w:rPr>
            </w:pPr>
          </w:p>
          <w:p w:rsidR="00665B1A" w:rsidRPr="00E31908" w:rsidRDefault="00665B1A" w:rsidP="001A2E76">
            <w:pPr>
              <w:autoSpaceDE w:val="0"/>
              <w:autoSpaceDN w:val="0"/>
              <w:adjustRightInd w:val="0"/>
              <w:rPr>
                <w:rFonts w:ascii="Times New Roman" w:hAnsi="Times New Roman"/>
                <w:sz w:val="20"/>
                <w:szCs w:val="20"/>
                <w:lang w:val="kk-KZ"/>
              </w:rPr>
            </w:pPr>
          </w:p>
          <w:p w:rsidR="00665B1A" w:rsidRPr="00E31908" w:rsidRDefault="00665B1A" w:rsidP="001A2E76">
            <w:pPr>
              <w:autoSpaceDE w:val="0"/>
              <w:autoSpaceDN w:val="0"/>
              <w:adjustRightInd w:val="0"/>
              <w:rPr>
                <w:rFonts w:ascii="Times New Roman" w:hAnsi="Times New Roman"/>
                <w:sz w:val="20"/>
                <w:szCs w:val="20"/>
                <w:lang w:val="kk-KZ"/>
              </w:rPr>
            </w:pPr>
            <w:r w:rsidRPr="00E31908">
              <w:rPr>
                <w:rFonts w:ascii="Times New Roman" w:hAnsi="Times New Roman"/>
                <w:sz w:val="20"/>
                <w:szCs w:val="20"/>
                <w:lang w:val="kk-KZ"/>
              </w:rPr>
              <w:t>Стр. 7</w:t>
            </w:r>
          </w:p>
        </w:tc>
      </w:tr>
      <w:tr w:rsidR="00665B1A" w:rsidRPr="00E31908" w:rsidTr="007E533A">
        <w:trPr>
          <w:trHeight w:val="853"/>
        </w:trPr>
        <w:tc>
          <w:tcPr>
            <w:tcW w:w="530" w:type="pct"/>
          </w:tcPr>
          <w:p w:rsidR="00665B1A" w:rsidRPr="00E31908" w:rsidRDefault="00665B1A" w:rsidP="001A2E76">
            <w:pPr>
              <w:rPr>
                <w:rFonts w:ascii="Times New Roman" w:hAnsi="Times New Roman"/>
                <w:sz w:val="20"/>
                <w:szCs w:val="20"/>
              </w:rPr>
            </w:pPr>
          </w:p>
        </w:tc>
        <w:tc>
          <w:tcPr>
            <w:tcW w:w="1970" w:type="pct"/>
            <w:gridSpan w:val="2"/>
          </w:tcPr>
          <w:p w:rsidR="00665B1A" w:rsidRPr="00E31908" w:rsidRDefault="00665B1A" w:rsidP="001A2E76">
            <w:pPr>
              <w:pStyle w:val="Default"/>
              <w:jc w:val="both"/>
              <w:rPr>
                <w:rFonts w:ascii="Times New Roman" w:hAnsi="Times New Roman" w:cs="Times New Roman"/>
                <w:color w:val="auto"/>
                <w:sz w:val="20"/>
                <w:szCs w:val="20"/>
                <w:lang w:val="ru-RU"/>
              </w:rPr>
            </w:pPr>
            <w:r w:rsidRPr="00E31908">
              <w:rPr>
                <w:rFonts w:ascii="Times New Roman" w:hAnsi="Times New Roman" w:cs="Times New Roman"/>
                <w:b/>
                <w:bCs/>
                <w:color w:val="auto"/>
                <w:sz w:val="20"/>
                <w:szCs w:val="20"/>
              </w:rPr>
              <w:t>IV</w:t>
            </w:r>
            <w:r w:rsidRPr="00E31908">
              <w:rPr>
                <w:rFonts w:ascii="Times New Roman" w:hAnsi="Times New Roman" w:cs="Times New Roman"/>
                <w:b/>
                <w:bCs/>
                <w:color w:val="auto"/>
                <w:sz w:val="20"/>
                <w:szCs w:val="20"/>
                <w:lang w:val="ru-RU"/>
              </w:rPr>
              <w:t xml:space="preserve">. Освоение изученного материала. </w:t>
            </w:r>
          </w:p>
          <w:p w:rsidR="00665B1A" w:rsidRPr="00E31908" w:rsidRDefault="00665B1A" w:rsidP="001A2E76">
            <w:pPr>
              <w:pStyle w:val="TableParagraph"/>
              <w:rPr>
                <w:sz w:val="20"/>
                <w:szCs w:val="20"/>
                <w:lang w:val="ru-RU"/>
              </w:rPr>
            </w:pPr>
            <w:r w:rsidRPr="00E31908">
              <w:rPr>
                <w:sz w:val="20"/>
                <w:szCs w:val="20"/>
                <w:lang w:val="ru-RU"/>
              </w:rPr>
              <w:t>Словарная работа</w:t>
            </w:r>
          </w:p>
          <w:p w:rsidR="00665B1A" w:rsidRPr="00E31908" w:rsidRDefault="00665B1A" w:rsidP="001A2E76">
            <w:pPr>
              <w:pStyle w:val="TableParagraph"/>
              <w:rPr>
                <w:sz w:val="20"/>
                <w:szCs w:val="20"/>
                <w:lang w:val="ru-RU"/>
              </w:rPr>
            </w:pPr>
            <w:r w:rsidRPr="00E31908">
              <w:rPr>
                <w:sz w:val="20"/>
                <w:szCs w:val="20"/>
                <w:lang w:val="ru-RU"/>
              </w:rPr>
              <w:t>-Прочитать слова : цвет, цветной, разноцветный</w:t>
            </w:r>
            <w:proofErr w:type="gramStart"/>
            <w:r w:rsidRPr="00E31908">
              <w:rPr>
                <w:sz w:val="20"/>
                <w:szCs w:val="20"/>
                <w:lang w:val="ru-RU"/>
              </w:rPr>
              <w:t xml:space="preserve"> ,</w:t>
            </w:r>
            <w:proofErr w:type="gramEnd"/>
            <w:r w:rsidRPr="00E31908">
              <w:rPr>
                <w:sz w:val="20"/>
                <w:szCs w:val="20"/>
                <w:lang w:val="ru-RU"/>
              </w:rPr>
              <w:t>бесцветный ,холодный, холод.</w:t>
            </w:r>
          </w:p>
          <w:p w:rsidR="00665B1A" w:rsidRPr="00E31908" w:rsidRDefault="00665B1A" w:rsidP="001A2E76">
            <w:pPr>
              <w:pStyle w:val="TableParagraph"/>
              <w:rPr>
                <w:sz w:val="20"/>
                <w:szCs w:val="20"/>
                <w:lang w:val="ru-RU"/>
              </w:rPr>
            </w:pPr>
            <w:r w:rsidRPr="00E31908">
              <w:rPr>
                <w:sz w:val="20"/>
                <w:szCs w:val="20"/>
                <w:lang w:val="ru-RU"/>
              </w:rPr>
              <w:t>-Составить с данными словами словосочетания и предложения.</w:t>
            </w:r>
          </w:p>
          <w:p w:rsidR="00665B1A" w:rsidRPr="0023421C" w:rsidRDefault="00665B1A" w:rsidP="001A2E76">
            <w:pPr>
              <w:pStyle w:val="TableParagraph"/>
              <w:rPr>
                <w:sz w:val="20"/>
                <w:szCs w:val="20"/>
                <w:lang w:val="ru-RU"/>
              </w:rPr>
            </w:pPr>
          </w:p>
        </w:tc>
        <w:tc>
          <w:tcPr>
            <w:tcW w:w="1038" w:type="pct"/>
            <w:gridSpan w:val="2"/>
          </w:tcPr>
          <w:p w:rsidR="00665B1A" w:rsidRPr="00E31908" w:rsidRDefault="00665B1A" w:rsidP="001A2E76">
            <w:pPr>
              <w:autoSpaceDE w:val="0"/>
              <w:autoSpaceDN w:val="0"/>
              <w:adjustRightInd w:val="0"/>
              <w:jc w:val="both"/>
              <w:rPr>
                <w:rFonts w:ascii="Times New Roman" w:hAnsi="Times New Roman"/>
                <w:sz w:val="20"/>
                <w:szCs w:val="20"/>
              </w:rPr>
            </w:pPr>
            <w:proofErr w:type="gramStart"/>
            <w:r w:rsidRPr="00E31908">
              <w:rPr>
                <w:rFonts w:ascii="Times New Roman" w:hAnsi="Times New Roman"/>
                <w:color w:val="000000"/>
                <w:sz w:val="20"/>
                <w:szCs w:val="20"/>
                <w:shd w:val="clear" w:color="auto" w:fill="FFFFFF"/>
              </w:rPr>
              <w:t>Ученики подбирают к УСГ подходящие по смыслу слова: </w:t>
            </w:r>
            <w:r w:rsidRPr="00E31908">
              <w:rPr>
                <w:rFonts w:ascii="Times New Roman" w:hAnsi="Times New Roman"/>
                <w:i/>
                <w:iCs/>
                <w:color w:val="000000"/>
                <w:sz w:val="20"/>
                <w:szCs w:val="20"/>
                <w:shd w:val="clear" w:color="auto" w:fill="FFFFFF"/>
              </w:rPr>
              <w:t>цвет (жёлтый, красный </w:t>
            </w:r>
            <w:r w:rsidRPr="00E31908">
              <w:rPr>
                <w:rFonts w:ascii="Times New Roman" w:hAnsi="Times New Roman"/>
                <w:color w:val="000000"/>
                <w:sz w:val="20"/>
                <w:szCs w:val="20"/>
                <w:shd w:val="clear" w:color="auto" w:fill="FFFFFF"/>
              </w:rPr>
              <w:t>и др.</w:t>
            </w:r>
            <w:r w:rsidRPr="00E31908">
              <w:rPr>
                <w:rFonts w:ascii="Times New Roman" w:hAnsi="Times New Roman"/>
                <w:i/>
                <w:iCs/>
                <w:color w:val="000000"/>
                <w:sz w:val="20"/>
                <w:szCs w:val="20"/>
                <w:shd w:val="clear" w:color="auto" w:fill="FFFFFF"/>
              </w:rPr>
              <w:t>), цветной (карандаш, иллюстрация </w:t>
            </w:r>
            <w:r w:rsidRPr="00E31908">
              <w:rPr>
                <w:rFonts w:ascii="Times New Roman" w:hAnsi="Times New Roman"/>
                <w:color w:val="000000"/>
                <w:sz w:val="20"/>
                <w:szCs w:val="20"/>
                <w:shd w:val="clear" w:color="auto" w:fill="FFFFFF"/>
              </w:rPr>
              <w:t>и др.</w:t>
            </w:r>
            <w:r w:rsidRPr="00E31908">
              <w:rPr>
                <w:rFonts w:ascii="Times New Roman" w:hAnsi="Times New Roman"/>
                <w:i/>
                <w:iCs/>
                <w:color w:val="000000"/>
                <w:sz w:val="20"/>
                <w:szCs w:val="20"/>
                <w:shd w:val="clear" w:color="auto" w:fill="FFFFFF"/>
              </w:rPr>
              <w:t>), разноцветный (листья, бумага </w:t>
            </w:r>
            <w:r w:rsidRPr="00E31908">
              <w:rPr>
                <w:rFonts w:ascii="Times New Roman" w:hAnsi="Times New Roman"/>
                <w:color w:val="000000"/>
                <w:sz w:val="20"/>
                <w:szCs w:val="20"/>
                <w:shd w:val="clear" w:color="auto" w:fill="FFFFFF"/>
              </w:rPr>
              <w:t>и др.</w:t>
            </w:r>
            <w:r w:rsidRPr="00E31908">
              <w:rPr>
                <w:rFonts w:ascii="Times New Roman" w:hAnsi="Times New Roman"/>
                <w:i/>
                <w:iCs/>
                <w:color w:val="000000"/>
                <w:sz w:val="20"/>
                <w:szCs w:val="20"/>
                <w:shd w:val="clear" w:color="auto" w:fill="FFFFFF"/>
              </w:rPr>
              <w:t>), бесцветный (материал).</w:t>
            </w:r>
            <w:proofErr w:type="gramEnd"/>
          </w:p>
        </w:tc>
        <w:tc>
          <w:tcPr>
            <w:tcW w:w="751" w:type="pct"/>
          </w:tcPr>
          <w:p w:rsidR="00665B1A" w:rsidRPr="00BA3738" w:rsidRDefault="00665B1A" w:rsidP="001A2E76">
            <w:pPr>
              <w:rPr>
                <w:rFonts w:ascii="Times New Roman" w:hAnsi="Times New Roman"/>
                <w:bCs/>
                <w:color w:val="17365D"/>
                <w:sz w:val="20"/>
                <w:szCs w:val="20"/>
                <w:lang w:val="kk-KZ"/>
              </w:rPr>
            </w:pPr>
            <w:r w:rsidRPr="00BA3738">
              <w:rPr>
                <w:rFonts w:ascii="Times New Roman" w:hAnsi="Times New Roman"/>
                <w:bCs/>
                <w:color w:val="17365D"/>
                <w:sz w:val="20"/>
                <w:szCs w:val="20"/>
                <w:lang w:val="kk-KZ"/>
              </w:rPr>
              <w:t>Фо</w:t>
            </w:r>
          </w:p>
          <w:p w:rsidR="00665B1A" w:rsidRPr="00E31908" w:rsidRDefault="00665B1A" w:rsidP="001A2E76">
            <w:pPr>
              <w:rPr>
                <w:rFonts w:ascii="Times New Roman" w:hAnsi="Times New Roman"/>
                <w:b/>
                <w:color w:val="17365D"/>
                <w:sz w:val="20"/>
                <w:szCs w:val="20"/>
                <w:lang w:val="kk-KZ"/>
              </w:rPr>
            </w:pPr>
            <w:r w:rsidRPr="00BA3738">
              <w:rPr>
                <w:rFonts w:ascii="Times New Roman" w:hAnsi="Times New Roman"/>
                <w:bCs/>
                <w:color w:val="17365D"/>
                <w:sz w:val="20"/>
                <w:szCs w:val="20"/>
                <w:lang w:val="kk-KZ"/>
              </w:rPr>
              <w:t>взаимооценка</w:t>
            </w:r>
          </w:p>
        </w:tc>
        <w:tc>
          <w:tcPr>
            <w:tcW w:w="711" w:type="pct"/>
          </w:tcPr>
          <w:p w:rsidR="00665B1A" w:rsidRPr="00E31908" w:rsidRDefault="00665B1A" w:rsidP="001A2E76">
            <w:pPr>
              <w:autoSpaceDE w:val="0"/>
              <w:autoSpaceDN w:val="0"/>
              <w:adjustRightInd w:val="0"/>
              <w:jc w:val="both"/>
              <w:rPr>
                <w:rFonts w:ascii="Times New Roman" w:hAnsi="Times New Roman"/>
                <w:b/>
                <w:bCs/>
                <w:sz w:val="20"/>
                <w:szCs w:val="20"/>
              </w:rPr>
            </w:pPr>
            <w:proofErr w:type="spellStart"/>
            <w:proofErr w:type="gramStart"/>
            <w:r w:rsidRPr="00E31908">
              <w:rPr>
                <w:rFonts w:ascii="Times New Roman" w:hAnsi="Times New Roman"/>
                <w:b/>
                <w:bCs/>
                <w:sz w:val="20"/>
                <w:szCs w:val="20"/>
              </w:rPr>
              <w:t>Упр</w:t>
            </w:r>
            <w:proofErr w:type="spellEnd"/>
            <w:proofErr w:type="gramEnd"/>
            <w:r w:rsidRPr="00E31908">
              <w:rPr>
                <w:rFonts w:ascii="Times New Roman" w:hAnsi="Times New Roman"/>
                <w:b/>
                <w:bCs/>
                <w:sz w:val="20"/>
                <w:szCs w:val="20"/>
              </w:rPr>
              <w:t xml:space="preserve"> 5 </w:t>
            </w:r>
            <w:proofErr w:type="spellStart"/>
            <w:r w:rsidRPr="00E31908">
              <w:rPr>
                <w:rFonts w:ascii="Times New Roman" w:hAnsi="Times New Roman"/>
                <w:b/>
                <w:bCs/>
                <w:sz w:val="20"/>
                <w:szCs w:val="20"/>
              </w:rPr>
              <w:t>стр</w:t>
            </w:r>
            <w:proofErr w:type="spellEnd"/>
            <w:r w:rsidRPr="00E31908">
              <w:rPr>
                <w:rFonts w:ascii="Times New Roman" w:hAnsi="Times New Roman"/>
                <w:b/>
                <w:bCs/>
                <w:sz w:val="20"/>
                <w:szCs w:val="20"/>
              </w:rPr>
              <w:t xml:space="preserve"> 6</w:t>
            </w:r>
          </w:p>
        </w:tc>
      </w:tr>
      <w:tr w:rsidR="00665B1A" w:rsidRPr="00E31908" w:rsidTr="007E533A">
        <w:trPr>
          <w:trHeight w:val="2749"/>
        </w:trPr>
        <w:tc>
          <w:tcPr>
            <w:tcW w:w="530" w:type="pct"/>
            <w:vMerge w:val="restart"/>
          </w:tcPr>
          <w:p w:rsidR="00665B1A" w:rsidRPr="00E31908" w:rsidRDefault="00665B1A" w:rsidP="001A2E76">
            <w:pPr>
              <w:rPr>
                <w:rFonts w:ascii="Times New Roman" w:hAnsi="Times New Roman"/>
                <w:sz w:val="20"/>
                <w:szCs w:val="20"/>
              </w:rPr>
            </w:pPr>
          </w:p>
        </w:tc>
        <w:tc>
          <w:tcPr>
            <w:tcW w:w="1970" w:type="pct"/>
            <w:gridSpan w:val="2"/>
          </w:tcPr>
          <w:p w:rsidR="00665B1A" w:rsidRPr="00E31908" w:rsidRDefault="00665B1A" w:rsidP="001A2E76">
            <w:pPr>
              <w:autoSpaceDE w:val="0"/>
              <w:autoSpaceDN w:val="0"/>
              <w:adjustRightInd w:val="0"/>
              <w:jc w:val="both"/>
              <w:rPr>
                <w:rFonts w:ascii="Times New Roman" w:hAnsi="Times New Roman"/>
                <w:b/>
                <w:bCs/>
                <w:sz w:val="20"/>
                <w:szCs w:val="20"/>
                <w:lang w:val="kk-KZ"/>
              </w:rPr>
            </w:pPr>
            <w:r w:rsidRPr="00E31908">
              <w:rPr>
                <w:rFonts w:ascii="Times New Roman" w:hAnsi="Times New Roman"/>
                <w:b/>
                <w:bCs/>
                <w:sz w:val="20"/>
                <w:szCs w:val="20"/>
              </w:rPr>
              <w:t>V. Закрепление изученного материала.</w:t>
            </w:r>
          </w:p>
          <w:p w:rsidR="00665B1A" w:rsidRPr="00E31908" w:rsidRDefault="00665B1A" w:rsidP="001A2E76">
            <w:pPr>
              <w:autoSpaceDE w:val="0"/>
              <w:autoSpaceDN w:val="0"/>
              <w:adjustRightInd w:val="0"/>
              <w:rPr>
                <w:rFonts w:ascii="Times New Roman" w:hAnsi="Times New Roman"/>
                <w:sz w:val="20"/>
                <w:szCs w:val="20"/>
              </w:rPr>
            </w:pPr>
            <w:r w:rsidRPr="00E31908">
              <w:rPr>
                <w:rFonts w:ascii="Times New Roman" w:hAnsi="Times New Roman"/>
                <w:b/>
                <w:bCs/>
                <w:sz w:val="20"/>
                <w:szCs w:val="20"/>
                <w:lang w:val="kk-KZ"/>
              </w:rPr>
              <w:t>(К.,И)</w:t>
            </w:r>
            <w:r w:rsidRPr="00E31908">
              <w:rPr>
                <w:rFonts w:ascii="Times New Roman" w:hAnsi="Times New Roman"/>
                <w:b/>
                <w:bCs/>
                <w:sz w:val="20"/>
                <w:szCs w:val="20"/>
              </w:rPr>
              <w:t>Подскажите словечко!</w:t>
            </w:r>
          </w:p>
          <w:p w:rsidR="00665B1A" w:rsidRPr="00E31908" w:rsidRDefault="00665B1A" w:rsidP="001A2E76">
            <w:pPr>
              <w:tabs>
                <w:tab w:val="left" w:pos="274"/>
              </w:tabs>
              <w:autoSpaceDE w:val="0"/>
              <w:autoSpaceDN w:val="0"/>
              <w:adjustRightInd w:val="0"/>
              <w:rPr>
                <w:rFonts w:ascii="Times New Roman" w:hAnsi="Times New Roman"/>
                <w:sz w:val="20"/>
                <w:szCs w:val="20"/>
                <w:lang w:val="kk-KZ"/>
              </w:rPr>
            </w:pPr>
            <w:r w:rsidRPr="00E31908">
              <w:rPr>
                <w:rFonts w:ascii="Times New Roman" w:hAnsi="Times New Roman"/>
                <w:b/>
                <w:bCs/>
                <w:sz w:val="20"/>
                <w:szCs w:val="20"/>
                <w:lang w:val="kk-KZ"/>
              </w:rPr>
              <w:t xml:space="preserve"> (Г)</w:t>
            </w:r>
            <w:r w:rsidRPr="00E31908">
              <w:rPr>
                <w:rFonts w:ascii="Times New Roman" w:hAnsi="Times New Roman"/>
                <w:sz w:val="20"/>
                <w:szCs w:val="20"/>
              </w:rPr>
              <w:t>Прочитайте текст. Попробуйте превратить его в загадку. Обратите внимание, с чем сравнивается снежинка, какие её признаки называются. Запишите свою загадку</w:t>
            </w:r>
            <w:r w:rsidRPr="00E31908">
              <w:rPr>
                <w:rFonts w:ascii="Times New Roman" w:hAnsi="Times New Roman"/>
                <w:sz w:val="20"/>
                <w:szCs w:val="20"/>
                <w:lang w:val="kk-KZ"/>
              </w:rPr>
              <w:t>.</w:t>
            </w:r>
          </w:p>
          <w:p w:rsidR="00665B1A" w:rsidRPr="00E31908" w:rsidRDefault="00665B1A" w:rsidP="001A2E76">
            <w:pPr>
              <w:autoSpaceDE w:val="0"/>
              <w:autoSpaceDN w:val="0"/>
              <w:adjustRightInd w:val="0"/>
              <w:rPr>
                <w:rFonts w:ascii="Times New Roman" w:hAnsi="Times New Roman"/>
                <w:sz w:val="20"/>
                <w:szCs w:val="20"/>
              </w:rPr>
            </w:pPr>
            <w:r w:rsidRPr="00E31908">
              <w:rPr>
                <w:rFonts w:ascii="Times New Roman" w:hAnsi="Times New Roman"/>
                <w:b/>
                <w:bCs/>
                <w:spacing w:val="-20"/>
                <w:sz w:val="20"/>
                <w:szCs w:val="20"/>
                <w:lang w:val="kk-KZ"/>
              </w:rPr>
              <w:t xml:space="preserve"> (К)</w:t>
            </w:r>
            <w:r w:rsidRPr="00E31908">
              <w:rPr>
                <w:rFonts w:ascii="Times New Roman" w:hAnsi="Times New Roman"/>
                <w:sz w:val="20"/>
                <w:szCs w:val="20"/>
              </w:rPr>
              <w:t xml:space="preserve"> Отгадайте загадки. Запишите слова-отгадки и переведите их на родной и английский языки.</w:t>
            </w:r>
          </w:p>
          <w:p w:rsidR="00665B1A" w:rsidRPr="00E31908" w:rsidRDefault="00665B1A" w:rsidP="001A2E76">
            <w:pPr>
              <w:tabs>
                <w:tab w:val="left" w:pos="538"/>
              </w:tabs>
              <w:autoSpaceDE w:val="0"/>
              <w:autoSpaceDN w:val="0"/>
              <w:adjustRightInd w:val="0"/>
              <w:rPr>
                <w:rFonts w:ascii="Times New Roman" w:hAnsi="Times New Roman"/>
                <w:sz w:val="20"/>
                <w:szCs w:val="20"/>
              </w:rPr>
            </w:pPr>
            <w:r w:rsidRPr="00E31908">
              <w:rPr>
                <w:rFonts w:ascii="Times New Roman" w:hAnsi="Times New Roman"/>
                <w:sz w:val="20"/>
                <w:szCs w:val="20"/>
                <w:lang w:val="kk-KZ"/>
              </w:rPr>
              <w:t xml:space="preserve"> (</w:t>
            </w:r>
            <w:r w:rsidRPr="00E31908">
              <w:rPr>
                <w:rFonts w:ascii="Times New Roman" w:hAnsi="Times New Roman"/>
                <w:b/>
                <w:bCs/>
                <w:sz w:val="20"/>
                <w:szCs w:val="20"/>
                <w:lang w:val="kk-KZ"/>
              </w:rPr>
              <w:t>Г)</w:t>
            </w:r>
            <w:r w:rsidRPr="00E31908">
              <w:rPr>
                <w:rFonts w:ascii="Times New Roman" w:hAnsi="Times New Roman"/>
                <w:sz w:val="20"/>
                <w:szCs w:val="20"/>
                <w:lang w:val="kk-KZ"/>
              </w:rPr>
              <w:t>.</w:t>
            </w:r>
            <w:r w:rsidRPr="00E31908">
              <w:rPr>
                <w:rFonts w:ascii="Times New Roman" w:hAnsi="Times New Roman"/>
                <w:sz w:val="20"/>
                <w:szCs w:val="20"/>
              </w:rPr>
              <w:t>Вспомните пословицы по трём словам.</w:t>
            </w:r>
          </w:p>
          <w:p w:rsidR="00665B1A" w:rsidRPr="003C006E" w:rsidRDefault="00665B1A" w:rsidP="001A2E76">
            <w:pPr>
              <w:autoSpaceDE w:val="0"/>
              <w:autoSpaceDN w:val="0"/>
              <w:adjustRightInd w:val="0"/>
              <w:jc w:val="both"/>
              <w:rPr>
                <w:rFonts w:ascii="Times New Roman" w:hAnsi="Times New Roman"/>
                <w:sz w:val="20"/>
                <w:szCs w:val="20"/>
              </w:rPr>
            </w:pPr>
            <w:r w:rsidRPr="00E31908">
              <w:rPr>
                <w:rFonts w:ascii="Times New Roman" w:hAnsi="Times New Roman"/>
                <w:b/>
                <w:bCs/>
                <w:sz w:val="20"/>
                <w:szCs w:val="20"/>
                <w:lang w:val="kk-KZ"/>
              </w:rPr>
              <w:t xml:space="preserve"> (К)</w:t>
            </w:r>
            <w:r w:rsidRPr="00E31908">
              <w:rPr>
                <w:rFonts w:ascii="Times New Roman" w:hAnsi="Times New Roman"/>
                <w:sz w:val="20"/>
                <w:szCs w:val="20"/>
              </w:rPr>
              <w:t>Спишите пословицы. Объясните их смысл. Придумайте. Спишите пословицы. Объясните их смысл. Придумайте и опишите устно ситуации, в которых можно было бы их использовать.</w:t>
            </w:r>
          </w:p>
        </w:tc>
        <w:tc>
          <w:tcPr>
            <w:tcW w:w="1038" w:type="pct"/>
            <w:gridSpan w:val="2"/>
          </w:tcPr>
          <w:p w:rsidR="00665B1A" w:rsidRPr="00E31908" w:rsidRDefault="00665B1A" w:rsidP="001A2E76">
            <w:pPr>
              <w:autoSpaceDE w:val="0"/>
              <w:autoSpaceDN w:val="0"/>
              <w:adjustRightInd w:val="0"/>
              <w:jc w:val="both"/>
              <w:rPr>
                <w:rFonts w:ascii="Times New Roman" w:hAnsi="Times New Roman"/>
                <w:color w:val="000000"/>
                <w:sz w:val="20"/>
                <w:szCs w:val="20"/>
              </w:rPr>
            </w:pPr>
            <w:r w:rsidRPr="00E31908">
              <w:rPr>
                <w:rFonts w:ascii="Times New Roman" w:hAnsi="Times New Roman"/>
                <w:color w:val="000000"/>
                <w:sz w:val="20"/>
                <w:szCs w:val="20"/>
              </w:rPr>
              <w:t>Собрать слова в предложения и записать в тетрадь.</w:t>
            </w:r>
          </w:p>
          <w:p w:rsidR="00665B1A" w:rsidRPr="00E31908" w:rsidRDefault="00665B1A" w:rsidP="001A2E76">
            <w:pPr>
              <w:autoSpaceDE w:val="0"/>
              <w:autoSpaceDN w:val="0"/>
              <w:adjustRightInd w:val="0"/>
              <w:jc w:val="both"/>
              <w:rPr>
                <w:rFonts w:ascii="Times New Roman" w:hAnsi="Times New Roman"/>
                <w:color w:val="000000"/>
                <w:sz w:val="20"/>
                <w:szCs w:val="20"/>
              </w:rPr>
            </w:pPr>
          </w:p>
          <w:p w:rsidR="00665B1A" w:rsidRPr="00E31908" w:rsidRDefault="00665B1A" w:rsidP="001A2E76">
            <w:pPr>
              <w:autoSpaceDE w:val="0"/>
              <w:autoSpaceDN w:val="0"/>
              <w:adjustRightInd w:val="0"/>
              <w:jc w:val="both"/>
              <w:rPr>
                <w:rFonts w:ascii="Times New Roman" w:hAnsi="Times New Roman"/>
                <w:color w:val="000000"/>
                <w:sz w:val="20"/>
                <w:szCs w:val="20"/>
              </w:rPr>
            </w:pPr>
            <w:r w:rsidRPr="00E31908">
              <w:rPr>
                <w:rFonts w:ascii="Times New Roman" w:eastAsia="SchoolBookKza" w:hAnsi="Times New Roman"/>
                <w:sz w:val="20"/>
                <w:szCs w:val="20"/>
                <w:lang w:val="kk-KZ"/>
              </w:rPr>
              <w:t>(</w:t>
            </w:r>
            <w:r w:rsidRPr="00E31908">
              <w:rPr>
                <w:rFonts w:ascii="Times New Roman" w:hAnsi="Times New Roman"/>
                <w:sz w:val="20"/>
                <w:szCs w:val="20"/>
                <w:lang w:val="kk-KZ"/>
              </w:rPr>
              <w:t>Работа с карточкой-информатором.</w:t>
            </w:r>
          </w:p>
          <w:p w:rsidR="00665B1A" w:rsidRPr="00E31908" w:rsidRDefault="00665B1A" w:rsidP="001A2E76">
            <w:pPr>
              <w:autoSpaceDE w:val="0"/>
              <w:autoSpaceDN w:val="0"/>
              <w:adjustRightInd w:val="0"/>
              <w:jc w:val="both"/>
              <w:rPr>
                <w:rFonts w:ascii="Times New Roman" w:eastAsia="SchoolBookKza" w:hAnsi="Times New Roman"/>
                <w:sz w:val="20"/>
                <w:szCs w:val="20"/>
              </w:rPr>
            </w:pPr>
          </w:p>
        </w:tc>
        <w:tc>
          <w:tcPr>
            <w:tcW w:w="751" w:type="pct"/>
          </w:tcPr>
          <w:p w:rsidR="00665B1A" w:rsidRPr="00E31908" w:rsidRDefault="00665B1A" w:rsidP="001A2E76">
            <w:pPr>
              <w:rPr>
                <w:rFonts w:ascii="Times New Roman" w:hAnsi="Times New Roman"/>
                <w:b/>
                <w:color w:val="17365D"/>
                <w:sz w:val="20"/>
                <w:szCs w:val="20"/>
              </w:rPr>
            </w:pPr>
          </w:p>
        </w:tc>
        <w:tc>
          <w:tcPr>
            <w:tcW w:w="711" w:type="pct"/>
          </w:tcPr>
          <w:p w:rsidR="00665B1A" w:rsidRPr="00E31908" w:rsidRDefault="00665B1A" w:rsidP="001A2E76">
            <w:pPr>
              <w:autoSpaceDE w:val="0"/>
              <w:autoSpaceDN w:val="0"/>
              <w:adjustRightInd w:val="0"/>
              <w:rPr>
                <w:rFonts w:ascii="Times New Roman" w:hAnsi="Times New Roman"/>
                <w:sz w:val="20"/>
                <w:szCs w:val="20"/>
              </w:rPr>
            </w:pPr>
            <w:r w:rsidRPr="00E31908">
              <w:rPr>
                <w:rFonts w:ascii="Times New Roman" w:hAnsi="Times New Roman"/>
                <w:sz w:val="20"/>
                <w:szCs w:val="20"/>
              </w:rPr>
              <w:t>Учебник. Часть 1</w:t>
            </w:r>
          </w:p>
          <w:p w:rsidR="00665B1A" w:rsidRDefault="00665B1A" w:rsidP="001A2E76">
            <w:pPr>
              <w:rPr>
                <w:rFonts w:ascii="Times New Roman" w:hAnsi="Times New Roman"/>
                <w:sz w:val="20"/>
                <w:szCs w:val="20"/>
                <w:lang w:val="kk-KZ"/>
              </w:rPr>
            </w:pPr>
            <w:r w:rsidRPr="00E31908">
              <w:rPr>
                <w:rFonts w:ascii="Times New Roman" w:hAnsi="Times New Roman"/>
                <w:sz w:val="20"/>
                <w:szCs w:val="20"/>
                <w:lang w:val="kk-KZ"/>
              </w:rPr>
              <w:t>Прием</w:t>
            </w:r>
          </w:p>
          <w:p w:rsidR="00665B1A" w:rsidRPr="00E31908" w:rsidRDefault="00665B1A" w:rsidP="001A2E76">
            <w:pPr>
              <w:rPr>
                <w:rFonts w:ascii="Times New Roman" w:hAnsi="Times New Roman"/>
                <w:sz w:val="20"/>
                <w:szCs w:val="20"/>
                <w:lang w:val="kk-KZ"/>
              </w:rPr>
            </w:pPr>
            <w:r w:rsidRPr="00E31908">
              <w:rPr>
                <w:rFonts w:ascii="Times New Roman" w:hAnsi="Times New Roman"/>
                <w:sz w:val="20"/>
                <w:szCs w:val="20"/>
              </w:rPr>
              <w:t>Поисковое чтение</w:t>
            </w:r>
          </w:p>
        </w:tc>
      </w:tr>
      <w:tr w:rsidR="00665B1A" w:rsidRPr="00E31908" w:rsidTr="007E533A">
        <w:trPr>
          <w:trHeight w:val="691"/>
        </w:trPr>
        <w:tc>
          <w:tcPr>
            <w:tcW w:w="530" w:type="pct"/>
            <w:vMerge/>
          </w:tcPr>
          <w:p w:rsidR="00665B1A" w:rsidRPr="00E31908" w:rsidRDefault="00665B1A" w:rsidP="001A2E76">
            <w:pPr>
              <w:rPr>
                <w:rFonts w:ascii="Times New Roman" w:hAnsi="Times New Roman"/>
                <w:sz w:val="20"/>
                <w:szCs w:val="20"/>
              </w:rPr>
            </w:pPr>
          </w:p>
        </w:tc>
        <w:tc>
          <w:tcPr>
            <w:tcW w:w="1970" w:type="pct"/>
            <w:gridSpan w:val="2"/>
          </w:tcPr>
          <w:p w:rsidR="00665B1A" w:rsidRPr="00E31908" w:rsidRDefault="00665B1A" w:rsidP="001A2E76">
            <w:pPr>
              <w:autoSpaceDE w:val="0"/>
              <w:autoSpaceDN w:val="0"/>
              <w:adjustRightInd w:val="0"/>
              <w:jc w:val="both"/>
              <w:rPr>
                <w:rFonts w:ascii="Times New Roman" w:eastAsia="SchoolBookKza" w:hAnsi="Times New Roman"/>
                <w:sz w:val="20"/>
                <w:szCs w:val="20"/>
                <w:lang w:val="kk-KZ"/>
              </w:rPr>
            </w:pPr>
            <w:r w:rsidRPr="00E31908">
              <w:rPr>
                <w:rFonts w:ascii="Times New Roman" w:hAnsi="Times New Roman"/>
                <w:sz w:val="20"/>
                <w:szCs w:val="20"/>
              </w:rPr>
              <w:t>Учитель на базе текста задает вопросы, использует прием «Атака вопросами».</w:t>
            </w:r>
          </w:p>
        </w:tc>
        <w:tc>
          <w:tcPr>
            <w:tcW w:w="1038" w:type="pct"/>
            <w:gridSpan w:val="2"/>
          </w:tcPr>
          <w:p w:rsidR="00665B1A" w:rsidRPr="00E31908" w:rsidRDefault="00665B1A" w:rsidP="001A2E76">
            <w:pPr>
              <w:pStyle w:val="Default"/>
              <w:rPr>
                <w:rFonts w:ascii="Times New Roman" w:eastAsia="SchoolBookKza" w:hAnsi="Times New Roman" w:cs="Times New Roman"/>
                <w:sz w:val="20"/>
                <w:szCs w:val="20"/>
                <w:lang w:val="ru-RU"/>
              </w:rPr>
            </w:pPr>
            <w:r w:rsidRPr="00E31908">
              <w:rPr>
                <w:rFonts w:ascii="Times New Roman" w:hAnsi="Times New Roman" w:cs="Times New Roman"/>
                <w:sz w:val="20"/>
                <w:szCs w:val="20"/>
                <w:lang w:val="kk-KZ"/>
              </w:rPr>
              <w:t>Ученики прочитают рассказ «</w:t>
            </w:r>
            <w:r w:rsidRPr="00E31908">
              <w:rPr>
                <w:rFonts w:ascii="Times New Roman" w:hAnsi="Times New Roman" w:cs="Times New Roman"/>
                <w:sz w:val="20"/>
                <w:szCs w:val="20"/>
                <w:lang w:val="ru-RU"/>
              </w:rPr>
              <w:t xml:space="preserve">Семеро одного не </w:t>
            </w:r>
            <w:proofErr w:type="spellStart"/>
            <w:r w:rsidRPr="00E31908">
              <w:rPr>
                <w:rFonts w:ascii="Times New Roman" w:hAnsi="Times New Roman" w:cs="Times New Roman"/>
                <w:sz w:val="20"/>
                <w:szCs w:val="20"/>
                <w:lang w:val="ru-RU"/>
              </w:rPr>
              <w:t>ждут»из</w:t>
            </w:r>
            <w:proofErr w:type="spellEnd"/>
            <w:r w:rsidRPr="00E31908">
              <w:rPr>
                <w:rFonts w:ascii="Times New Roman" w:hAnsi="Times New Roman" w:cs="Times New Roman"/>
                <w:sz w:val="20"/>
                <w:szCs w:val="20"/>
                <w:lang w:val="ru-RU"/>
              </w:rPr>
              <w:t xml:space="preserve"> учебника</w:t>
            </w:r>
            <w:r w:rsidRPr="00E31908">
              <w:rPr>
                <w:rFonts w:ascii="Times New Roman" w:hAnsi="Times New Roman" w:cs="Times New Roman"/>
                <w:sz w:val="20"/>
                <w:szCs w:val="20"/>
                <w:lang w:val="kk-KZ"/>
              </w:rPr>
              <w:t xml:space="preserve"> и ответят на вопрос в тексте.</w:t>
            </w:r>
          </w:p>
        </w:tc>
        <w:tc>
          <w:tcPr>
            <w:tcW w:w="751" w:type="pct"/>
          </w:tcPr>
          <w:p w:rsidR="00665B1A" w:rsidRPr="00E31908" w:rsidRDefault="00665B1A" w:rsidP="001A2E76">
            <w:pPr>
              <w:rPr>
                <w:rFonts w:ascii="Times New Roman" w:hAnsi="Times New Roman"/>
                <w:b/>
                <w:color w:val="17365D"/>
                <w:sz w:val="20"/>
                <w:szCs w:val="20"/>
              </w:rPr>
            </w:pPr>
          </w:p>
        </w:tc>
        <w:tc>
          <w:tcPr>
            <w:tcW w:w="711" w:type="pct"/>
          </w:tcPr>
          <w:p w:rsidR="00665B1A" w:rsidRPr="00E31908" w:rsidRDefault="00665B1A" w:rsidP="001A2E76">
            <w:pPr>
              <w:rPr>
                <w:rFonts w:ascii="Times New Roman" w:hAnsi="Times New Roman"/>
                <w:b/>
                <w:bCs/>
                <w:sz w:val="20"/>
                <w:szCs w:val="20"/>
              </w:rPr>
            </w:pPr>
            <w:r w:rsidRPr="00E31908">
              <w:rPr>
                <w:rFonts w:ascii="Times New Roman" w:hAnsi="Times New Roman"/>
                <w:sz w:val="20"/>
                <w:szCs w:val="20"/>
              </w:rPr>
              <w:t>прием «Атака вопросами».</w:t>
            </w:r>
          </w:p>
        </w:tc>
      </w:tr>
      <w:tr w:rsidR="00665B1A" w:rsidRPr="00E31908" w:rsidTr="007E533A">
        <w:trPr>
          <w:trHeight w:val="1509"/>
        </w:trPr>
        <w:tc>
          <w:tcPr>
            <w:tcW w:w="530" w:type="pct"/>
          </w:tcPr>
          <w:p w:rsidR="00665B1A" w:rsidRPr="00E31908" w:rsidRDefault="00665B1A" w:rsidP="001A2E76">
            <w:pPr>
              <w:pStyle w:val="Default"/>
              <w:rPr>
                <w:rFonts w:ascii="Times New Roman" w:hAnsi="Times New Roman" w:cs="Times New Roman"/>
                <w:color w:val="auto"/>
                <w:sz w:val="20"/>
                <w:szCs w:val="20"/>
              </w:rPr>
            </w:pPr>
            <w:proofErr w:type="spellStart"/>
            <w:r w:rsidRPr="00E31908">
              <w:rPr>
                <w:rFonts w:ascii="Times New Roman" w:hAnsi="Times New Roman" w:cs="Times New Roman"/>
                <w:b/>
                <w:bCs/>
                <w:color w:val="auto"/>
                <w:sz w:val="20"/>
                <w:szCs w:val="20"/>
              </w:rPr>
              <w:t>Конец</w:t>
            </w:r>
            <w:proofErr w:type="spellEnd"/>
            <w:r w:rsidRPr="00E31908">
              <w:rPr>
                <w:rFonts w:ascii="Times New Roman" w:hAnsi="Times New Roman" w:cs="Times New Roman"/>
                <w:b/>
                <w:bCs/>
                <w:color w:val="auto"/>
                <w:sz w:val="20"/>
                <w:szCs w:val="20"/>
              </w:rPr>
              <w:t xml:space="preserve"> </w:t>
            </w:r>
            <w:proofErr w:type="spellStart"/>
            <w:r w:rsidRPr="00E31908">
              <w:rPr>
                <w:rFonts w:ascii="Times New Roman" w:hAnsi="Times New Roman" w:cs="Times New Roman"/>
                <w:b/>
                <w:bCs/>
                <w:color w:val="auto"/>
                <w:sz w:val="20"/>
                <w:szCs w:val="20"/>
              </w:rPr>
              <w:t>урока</w:t>
            </w:r>
            <w:proofErr w:type="spellEnd"/>
            <w:r w:rsidRPr="00E31908">
              <w:rPr>
                <w:rFonts w:ascii="Times New Roman" w:hAnsi="Times New Roman" w:cs="Times New Roman"/>
                <w:b/>
                <w:bCs/>
                <w:color w:val="auto"/>
                <w:sz w:val="20"/>
                <w:szCs w:val="20"/>
              </w:rPr>
              <w:t xml:space="preserve"> </w:t>
            </w:r>
          </w:p>
          <w:p w:rsidR="00665B1A" w:rsidRPr="00E31908" w:rsidRDefault="00665B1A" w:rsidP="001A2E76">
            <w:pPr>
              <w:rPr>
                <w:rFonts w:ascii="Times New Roman" w:hAnsi="Times New Roman"/>
                <w:sz w:val="20"/>
                <w:szCs w:val="20"/>
              </w:rPr>
            </w:pPr>
          </w:p>
        </w:tc>
        <w:tc>
          <w:tcPr>
            <w:tcW w:w="1970" w:type="pct"/>
            <w:gridSpan w:val="2"/>
          </w:tcPr>
          <w:p w:rsidR="00665B1A" w:rsidRPr="007E533A" w:rsidRDefault="00665B1A" w:rsidP="001A2E76">
            <w:pPr>
              <w:pStyle w:val="a4"/>
              <w:shd w:val="clear" w:color="auto" w:fill="FFFFFF"/>
              <w:spacing w:before="0" w:beforeAutospacing="0" w:after="0" w:afterAutospacing="0"/>
              <w:rPr>
                <w:rFonts w:ascii="Times New Roman" w:hAnsi="Times New Roman"/>
                <w:color w:val="000000"/>
                <w:sz w:val="20"/>
                <w:szCs w:val="20"/>
              </w:rPr>
            </w:pPr>
            <w:r w:rsidRPr="007E533A">
              <w:rPr>
                <w:rFonts w:ascii="Times New Roman" w:hAnsi="Times New Roman"/>
                <w:color w:val="000000"/>
                <w:sz w:val="20"/>
                <w:szCs w:val="20"/>
              </w:rPr>
              <w:t>Прием «Верные и неверные утверждения» выявляет уровень усвоения полученной информации на данном уроке.</w:t>
            </w:r>
          </w:p>
          <w:p w:rsidR="00665B1A" w:rsidRPr="007E533A" w:rsidRDefault="00665B1A" w:rsidP="001A2E76">
            <w:pPr>
              <w:pStyle w:val="a4"/>
              <w:shd w:val="clear" w:color="auto" w:fill="FFFFFF"/>
              <w:spacing w:before="0" w:beforeAutospacing="0" w:after="0" w:afterAutospacing="0"/>
              <w:rPr>
                <w:rFonts w:ascii="Times New Roman" w:hAnsi="Times New Roman"/>
                <w:color w:val="000000"/>
                <w:sz w:val="20"/>
                <w:szCs w:val="20"/>
              </w:rPr>
            </w:pPr>
            <w:r w:rsidRPr="007E533A">
              <w:rPr>
                <w:rFonts w:ascii="Times New Roman" w:hAnsi="Times New Roman"/>
                <w:color w:val="000000"/>
                <w:sz w:val="20"/>
                <w:szCs w:val="20"/>
              </w:rPr>
              <w:t xml:space="preserve">Составление </w:t>
            </w:r>
            <w:proofErr w:type="spellStart"/>
            <w:r w:rsidRPr="007E533A">
              <w:rPr>
                <w:rFonts w:ascii="Times New Roman" w:hAnsi="Times New Roman"/>
                <w:color w:val="000000"/>
                <w:sz w:val="20"/>
                <w:szCs w:val="20"/>
              </w:rPr>
              <w:t>синквейна</w:t>
            </w:r>
            <w:proofErr w:type="spellEnd"/>
            <w:r w:rsidRPr="007E533A">
              <w:rPr>
                <w:rFonts w:ascii="Times New Roman" w:hAnsi="Times New Roman"/>
                <w:color w:val="000000"/>
                <w:sz w:val="20"/>
                <w:szCs w:val="20"/>
              </w:rPr>
              <w:t xml:space="preserve"> к слову</w:t>
            </w:r>
            <w:r w:rsidRPr="007E533A">
              <w:rPr>
                <w:rFonts w:ascii="Times New Roman" w:hAnsi="Times New Roman"/>
                <w:b/>
                <w:bCs/>
                <w:color w:val="000000"/>
                <w:sz w:val="20"/>
                <w:szCs w:val="20"/>
              </w:rPr>
              <w:t> </w:t>
            </w:r>
            <w:r w:rsidRPr="007E533A">
              <w:rPr>
                <w:rFonts w:ascii="Times New Roman" w:hAnsi="Times New Roman"/>
                <w:b/>
                <w:bCs/>
                <w:i/>
                <w:iCs/>
                <w:color w:val="000000"/>
                <w:sz w:val="20"/>
                <w:szCs w:val="20"/>
              </w:rPr>
              <w:t>месяц</w:t>
            </w:r>
            <w:r w:rsidRPr="007E533A">
              <w:rPr>
                <w:rFonts w:ascii="Times New Roman" w:hAnsi="Times New Roman"/>
                <w:i/>
                <w:iCs/>
                <w:color w:val="000000"/>
                <w:sz w:val="20"/>
                <w:szCs w:val="20"/>
              </w:rPr>
              <w:t>.</w:t>
            </w:r>
          </w:p>
          <w:p w:rsidR="00665B1A" w:rsidRPr="007E533A" w:rsidRDefault="00665B1A" w:rsidP="001A2E76">
            <w:pPr>
              <w:pStyle w:val="a4"/>
              <w:shd w:val="clear" w:color="auto" w:fill="FFFFFF"/>
              <w:spacing w:before="0" w:beforeAutospacing="0" w:after="0" w:afterAutospacing="0"/>
              <w:rPr>
                <w:rFonts w:ascii="Times New Roman" w:hAnsi="Times New Roman"/>
                <w:color w:val="000000"/>
                <w:sz w:val="20"/>
                <w:szCs w:val="20"/>
              </w:rPr>
            </w:pPr>
            <w:r w:rsidRPr="007E533A">
              <w:rPr>
                <w:rFonts w:ascii="Times New Roman" w:hAnsi="Times New Roman"/>
                <w:color w:val="000000"/>
                <w:sz w:val="20"/>
                <w:szCs w:val="20"/>
              </w:rPr>
              <w:t>Подведение итогов. </w:t>
            </w:r>
            <w:r w:rsidRPr="007E533A">
              <w:rPr>
                <w:rFonts w:ascii="Times New Roman" w:hAnsi="Times New Roman"/>
                <w:b/>
                <w:bCs/>
                <w:color w:val="000000"/>
                <w:sz w:val="20"/>
                <w:szCs w:val="20"/>
              </w:rPr>
              <w:t>Ф </w:t>
            </w:r>
            <w:r w:rsidRPr="007E533A">
              <w:rPr>
                <w:rFonts w:ascii="Times New Roman" w:hAnsi="Times New Roman"/>
                <w:color w:val="000000"/>
                <w:sz w:val="20"/>
                <w:szCs w:val="20"/>
              </w:rPr>
              <w:t>Учитель предлагает оценить свою работу по схеме:</w:t>
            </w:r>
          </w:p>
          <w:p w:rsidR="00665B1A" w:rsidRPr="00E31908" w:rsidRDefault="00665B1A" w:rsidP="001A2E76">
            <w:pPr>
              <w:shd w:val="clear" w:color="auto" w:fill="FFFFFF"/>
              <w:autoSpaceDE w:val="0"/>
              <w:autoSpaceDN w:val="0"/>
              <w:adjustRightInd w:val="0"/>
              <w:jc w:val="both"/>
              <w:rPr>
                <w:rFonts w:ascii="Times New Roman" w:hAnsi="Times New Roman"/>
                <w:sz w:val="20"/>
                <w:szCs w:val="20"/>
              </w:rPr>
            </w:pPr>
            <w:r w:rsidRPr="00E31908">
              <w:rPr>
                <w:rFonts w:ascii="Times New Roman" w:hAnsi="Times New Roman"/>
                <w:b/>
                <w:bCs/>
                <w:sz w:val="20"/>
                <w:szCs w:val="20"/>
              </w:rPr>
              <w:t xml:space="preserve"> Ф </w:t>
            </w:r>
            <w:r w:rsidRPr="00E31908">
              <w:rPr>
                <w:rFonts w:ascii="Times New Roman" w:hAnsi="Times New Roman"/>
                <w:sz w:val="20"/>
                <w:szCs w:val="20"/>
              </w:rPr>
              <w:t>Учитель предлагает оценить свою работу по схеме:</w:t>
            </w:r>
          </w:p>
          <w:p w:rsidR="00665B1A" w:rsidRPr="00E31908" w:rsidRDefault="00665B1A" w:rsidP="001A2E76">
            <w:pPr>
              <w:autoSpaceDE w:val="0"/>
              <w:autoSpaceDN w:val="0"/>
              <w:adjustRightInd w:val="0"/>
              <w:rPr>
                <w:rFonts w:ascii="Times New Roman" w:hAnsi="Times New Roman"/>
                <w:sz w:val="20"/>
                <w:szCs w:val="20"/>
              </w:rPr>
            </w:pPr>
            <w:r w:rsidRPr="00E31908">
              <w:rPr>
                <w:rFonts w:ascii="Times New Roman" w:hAnsi="Times New Roman"/>
                <w:sz w:val="20"/>
                <w:szCs w:val="20"/>
              </w:rPr>
              <w:t>Для самостоятельного изучения предлагается «УС».</w:t>
            </w:r>
          </w:p>
        </w:tc>
        <w:tc>
          <w:tcPr>
            <w:tcW w:w="1038" w:type="pct"/>
            <w:gridSpan w:val="2"/>
          </w:tcPr>
          <w:p w:rsidR="00665B1A" w:rsidRPr="00E31908" w:rsidRDefault="00665B1A" w:rsidP="001A2E76">
            <w:pPr>
              <w:autoSpaceDE w:val="0"/>
              <w:autoSpaceDN w:val="0"/>
              <w:adjustRightInd w:val="0"/>
              <w:rPr>
                <w:rFonts w:ascii="Times New Roman" w:hAnsi="Times New Roman"/>
                <w:sz w:val="20"/>
                <w:szCs w:val="20"/>
                <w:lang w:eastAsia="en-GB"/>
              </w:rPr>
            </w:pPr>
            <w:r w:rsidRPr="00E31908">
              <w:rPr>
                <w:rFonts w:ascii="Times New Roman" w:hAnsi="Times New Roman"/>
                <w:sz w:val="20"/>
                <w:szCs w:val="20"/>
                <w:lang w:eastAsia="en-GB"/>
              </w:rPr>
              <w:t>Для самостоятельного изучения предлагается «УС».</w:t>
            </w:r>
          </w:p>
          <w:p w:rsidR="00665B1A" w:rsidRPr="00E31908" w:rsidRDefault="00665B1A" w:rsidP="001A2E76">
            <w:pPr>
              <w:rPr>
                <w:rFonts w:ascii="Times New Roman" w:hAnsi="Times New Roman"/>
                <w:b/>
                <w:color w:val="17365D"/>
                <w:sz w:val="20"/>
                <w:szCs w:val="20"/>
              </w:rPr>
            </w:pPr>
          </w:p>
        </w:tc>
        <w:tc>
          <w:tcPr>
            <w:tcW w:w="751" w:type="pct"/>
          </w:tcPr>
          <w:p w:rsidR="00665B1A" w:rsidRPr="00E31908" w:rsidRDefault="00665B1A" w:rsidP="001A2E76">
            <w:pPr>
              <w:rPr>
                <w:rFonts w:ascii="Times New Roman" w:hAnsi="Times New Roman"/>
                <w:b/>
                <w:color w:val="17365D"/>
                <w:sz w:val="20"/>
                <w:szCs w:val="20"/>
              </w:rPr>
            </w:pPr>
            <w:r w:rsidRPr="00E31908">
              <w:rPr>
                <w:rFonts w:ascii="Times New Roman" w:hAnsi="Times New Roman"/>
                <w:b/>
                <w:noProof/>
                <w:color w:val="17365D"/>
                <w:sz w:val="20"/>
                <w:szCs w:val="20"/>
                <w:lang w:eastAsia="ru-RU"/>
              </w:rPr>
              <w:drawing>
                <wp:inline distT="0" distB="0" distL="0" distR="0" wp14:anchorId="69A11D13" wp14:editId="64E5525E">
                  <wp:extent cx="651237" cy="845820"/>
                  <wp:effectExtent l="0" t="0" r="0" b="0"/>
                  <wp:docPr id="12" name="Рисунок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5"/>
                          <a:srcRect/>
                          <a:stretch>
                            <a:fillRect/>
                          </a:stretch>
                        </pic:blipFill>
                        <pic:spPr bwMode="auto">
                          <a:xfrm>
                            <a:off x="0" y="0"/>
                            <a:ext cx="660572" cy="857944"/>
                          </a:xfrm>
                          <a:prstGeom prst="rect">
                            <a:avLst/>
                          </a:prstGeom>
                          <a:noFill/>
                          <a:ln w="9525">
                            <a:noFill/>
                            <a:miter lim="800000"/>
                            <a:headEnd/>
                            <a:tailEnd/>
                          </a:ln>
                        </pic:spPr>
                      </pic:pic>
                    </a:graphicData>
                  </a:graphic>
                </wp:inline>
              </w:drawing>
            </w:r>
          </w:p>
        </w:tc>
        <w:tc>
          <w:tcPr>
            <w:tcW w:w="711" w:type="pct"/>
          </w:tcPr>
          <w:p w:rsidR="00665B1A" w:rsidRPr="00E31908" w:rsidRDefault="00665B1A" w:rsidP="001A2E76">
            <w:pPr>
              <w:autoSpaceDE w:val="0"/>
              <w:autoSpaceDN w:val="0"/>
              <w:adjustRightInd w:val="0"/>
              <w:rPr>
                <w:rFonts w:ascii="Times New Roman" w:hAnsi="Times New Roman"/>
                <w:sz w:val="20"/>
                <w:szCs w:val="20"/>
                <w:lang w:val="kk-KZ"/>
              </w:rPr>
            </w:pPr>
            <w:r w:rsidRPr="00E31908">
              <w:rPr>
                <w:rFonts w:ascii="Times New Roman" w:hAnsi="Times New Roman"/>
                <w:sz w:val="20"/>
                <w:szCs w:val="20"/>
              </w:rPr>
              <w:t xml:space="preserve">Учебник. Часть </w:t>
            </w:r>
            <w:r w:rsidRPr="00E31908">
              <w:rPr>
                <w:rFonts w:ascii="Times New Roman" w:hAnsi="Times New Roman"/>
                <w:sz w:val="20"/>
                <w:szCs w:val="20"/>
                <w:lang w:val="kk-KZ"/>
              </w:rPr>
              <w:t>1</w:t>
            </w:r>
          </w:p>
          <w:p w:rsidR="00665B1A" w:rsidRPr="00E31908" w:rsidRDefault="00665B1A" w:rsidP="001A2E76">
            <w:pPr>
              <w:rPr>
                <w:rFonts w:ascii="Times New Roman" w:hAnsi="Times New Roman"/>
                <w:b/>
                <w:bCs/>
                <w:sz w:val="20"/>
                <w:szCs w:val="20"/>
              </w:rPr>
            </w:pPr>
          </w:p>
        </w:tc>
      </w:tr>
      <w:tr w:rsidR="00665B1A" w:rsidRPr="003C006E" w:rsidTr="007E533A">
        <w:trPr>
          <w:trHeight w:val="874"/>
        </w:trPr>
        <w:tc>
          <w:tcPr>
            <w:tcW w:w="530" w:type="pct"/>
          </w:tcPr>
          <w:p w:rsidR="00665B1A" w:rsidRPr="003C006E" w:rsidRDefault="00665B1A" w:rsidP="001A2E76">
            <w:pPr>
              <w:pStyle w:val="Default"/>
              <w:rPr>
                <w:rFonts w:ascii="Times New Roman" w:hAnsi="Times New Roman" w:cs="Times New Roman"/>
                <w:b/>
                <w:bCs/>
                <w:sz w:val="18"/>
                <w:szCs w:val="18"/>
                <w:lang w:val="ru-RU"/>
              </w:rPr>
            </w:pPr>
          </w:p>
        </w:tc>
        <w:tc>
          <w:tcPr>
            <w:tcW w:w="1970" w:type="pct"/>
            <w:gridSpan w:val="2"/>
          </w:tcPr>
          <w:p w:rsidR="00665B1A" w:rsidRPr="003C006E" w:rsidRDefault="00665B1A" w:rsidP="001A2E76">
            <w:pPr>
              <w:autoSpaceDE w:val="0"/>
              <w:autoSpaceDN w:val="0"/>
              <w:adjustRightInd w:val="0"/>
              <w:rPr>
                <w:rFonts w:ascii="Times New Roman" w:hAnsi="Times New Roman"/>
                <w:sz w:val="18"/>
                <w:szCs w:val="18"/>
              </w:rPr>
            </w:pPr>
            <w:r w:rsidRPr="003C006E">
              <w:rPr>
                <w:rFonts w:ascii="Times New Roman" w:hAnsi="Times New Roman"/>
                <w:b/>
                <w:sz w:val="18"/>
                <w:szCs w:val="18"/>
              </w:rPr>
              <w:t>Рефлексия</w:t>
            </w:r>
          </w:p>
          <w:p w:rsidR="00665B1A" w:rsidRPr="003C006E" w:rsidRDefault="00665B1A" w:rsidP="001A2E76">
            <w:pPr>
              <w:rPr>
                <w:rFonts w:ascii="Times New Roman" w:hAnsi="Times New Roman"/>
                <w:b/>
                <w:color w:val="17365D"/>
                <w:sz w:val="18"/>
                <w:szCs w:val="18"/>
              </w:rPr>
            </w:pPr>
          </w:p>
        </w:tc>
        <w:tc>
          <w:tcPr>
            <w:tcW w:w="1038" w:type="pct"/>
            <w:gridSpan w:val="2"/>
          </w:tcPr>
          <w:p w:rsidR="00665B1A" w:rsidRPr="003C006E" w:rsidRDefault="00665B1A" w:rsidP="001A2E76">
            <w:pPr>
              <w:rPr>
                <w:rFonts w:ascii="Times New Roman" w:hAnsi="Times New Roman"/>
                <w:b/>
                <w:color w:val="17365D"/>
                <w:sz w:val="18"/>
                <w:szCs w:val="18"/>
              </w:rPr>
            </w:pPr>
            <w:r w:rsidRPr="003C006E">
              <w:rPr>
                <w:rFonts w:ascii="Times New Roman" w:hAnsi="Times New Roman"/>
                <w:sz w:val="18"/>
                <w:szCs w:val="18"/>
              </w:rPr>
              <w:t xml:space="preserve">Как проходило </w:t>
            </w:r>
            <w:proofErr w:type="spellStart"/>
            <w:r w:rsidRPr="003C006E">
              <w:rPr>
                <w:rFonts w:ascii="Times New Roman" w:hAnsi="Times New Roman"/>
                <w:sz w:val="18"/>
                <w:szCs w:val="18"/>
              </w:rPr>
              <w:t>занятие</w:t>
            </w:r>
            <w:proofErr w:type="gramStart"/>
            <w:r w:rsidRPr="003C006E">
              <w:rPr>
                <w:rFonts w:ascii="Times New Roman" w:hAnsi="Times New Roman"/>
                <w:sz w:val="18"/>
                <w:szCs w:val="18"/>
              </w:rPr>
              <w:t>?Ч</w:t>
            </w:r>
            <w:proofErr w:type="gramEnd"/>
            <w:r w:rsidRPr="003C006E">
              <w:rPr>
                <w:rFonts w:ascii="Times New Roman" w:hAnsi="Times New Roman"/>
                <w:sz w:val="18"/>
                <w:szCs w:val="18"/>
              </w:rPr>
              <w:t>то</w:t>
            </w:r>
            <w:proofErr w:type="spellEnd"/>
            <w:r w:rsidRPr="003C006E">
              <w:rPr>
                <w:rFonts w:ascii="Times New Roman" w:hAnsi="Times New Roman"/>
                <w:sz w:val="18"/>
                <w:szCs w:val="18"/>
              </w:rPr>
              <w:t xml:space="preserve"> было </w:t>
            </w:r>
            <w:proofErr w:type="spellStart"/>
            <w:r w:rsidRPr="003C006E">
              <w:rPr>
                <w:rFonts w:ascii="Times New Roman" w:hAnsi="Times New Roman"/>
                <w:sz w:val="18"/>
                <w:szCs w:val="18"/>
              </w:rPr>
              <w:t>удачно?Что</w:t>
            </w:r>
            <w:proofErr w:type="spellEnd"/>
            <w:r w:rsidRPr="003C006E">
              <w:rPr>
                <w:rFonts w:ascii="Times New Roman" w:hAnsi="Times New Roman"/>
                <w:sz w:val="18"/>
                <w:szCs w:val="18"/>
              </w:rPr>
              <w:t xml:space="preserve"> было </w:t>
            </w:r>
            <w:proofErr w:type="spellStart"/>
            <w:r w:rsidRPr="003C006E">
              <w:rPr>
                <w:rFonts w:ascii="Times New Roman" w:hAnsi="Times New Roman"/>
                <w:sz w:val="18"/>
                <w:szCs w:val="18"/>
              </w:rPr>
              <w:t>неудачно?Что</w:t>
            </w:r>
            <w:proofErr w:type="spellEnd"/>
            <w:r w:rsidRPr="003C006E">
              <w:rPr>
                <w:rFonts w:ascii="Times New Roman" w:hAnsi="Times New Roman"/>
                <w:sz w:val="18"/>
                <w:szCs w:val="18"/>
              </w:rPr>
              <w:t xml:space="preserve"> Вы хотите </w:t>
            </w:r>
            <w:proofErr w:type="spellStart"/>
            <w:r w:rsidRPr="003C006E">
              <w:rPr>
                <w:rFonts w:ascii="Times New Roman" w:hAnsi="Times New Roman"/>
                <w:sz w:val="18"/>
                <w:szCs w:val="18"/>
              </w:rPr>
              <w:t>изменить?В</w:t>
            </w:r>
            <w:proofErr w:type="spellEnd"/>
            <w:r w:rsidRPr="003C006E">
              <w:rPr>
                <w:rFonts w:ascii="Times New Roman" w:hAnsi="Times New Roman"/>
                <w:sz w:val="18"/>
                <w:szCs w:val="18"/>
              </w:rPr>
              <w:t xml:space="preserve"> какой поддержке Вы нуждаетесь?</w:t>
            </w:r>
          </w:p>
        </w:tc>
        <w:tc>
          <w:tcPr>
            <w:tcW w:w="751" w:type="pct"/>
          </w:tcPr>
          <w:p w:rsidR="00665B1A" w:rsidRPr="003C006E" w:rsidRDefault="00665B1A" w:rsidP="001A2E76">
            <w:pPr>
              <w:rPr>
                <w:rFonts w:ascii="Times New Roman" w:hAnsi="Times New Roman"/>
                <w:b/>
                <w:color w:val="17365D"/>
                <w:sz w:val="18"/>
                <w:szCs w:val="18"/>
                <w:lang w:val="kk-KZ"/>
              </w:rPr>
            </w:pPr>
          </w:p>
        </w:tc>
        <w:tc>
          <w:tcPr>
            <w:tcW w:w="711" w:type="pct"/>
          </w:tcPr>
          <w:p w:rsidR="00665B1A" w:rsidRPr="003C006E" w:rsidRDefault="00665B1A" w:rsidP="001A2E76">
            <w:pPr>
              <w:rPr>
                <w:rFonts w:ascii="Times New Roman" w:hAnsi="Times New Roman"/>
                <w:b/>
                <w:bCs/>
                <w:sz w:val="18"/>
                <w:szCs w:val="18"/>
                <w:lang w:val="kk-KZ"/>
              </w:rPr>
            </w:pPr>
          </w:p>
        </w:tc>
      </w:tr>
    </w:tbl>
    <w:p w:rsidR="00665B1A" w:rsidRPr="003C006E" w:rsidRDefault="00665B1A" w:rsidP="00665B1A">
      <w:pPr>
        <w:tabs>
          <w:tab w:val="left" w:pos="525"/>
        </w:tabs>
        <w:ind w:right="-1"/>
        <w:rPr>
          <w:rFonts w:ascii="Times New Roman" w:hAnsi="Times New Roman"/>
          <w:b/>
          <w:sz w:val="18"/>
          <w:szCs w:val="18"/>
          <w:lang w:val="kk-KZ"/>
        </w:rPr>
      </w:pPr>
      <w:r w:rsidRPr="003C006E">
        <w:rPr>
          <w:rFonts w:ascii="Times New Roman" w:hAnsi="Times New Roman"/>
          <w:b/>
          <w:sz w:val="18"/>
          <w:szCs w:val="18"/>
          <w:lang w:val="kk-KZ"/>
        </w:rPr>
        <w:tab/>
      </w:r>
      <w:bookmarkStart w:id="1" w:name="_GoBack"/>
      <w:bookmarkEnd w:id="0"/>
      <w:bookmarkEnd w:id="1"/>
    </w:p>
    <w:sectPr w:rsidR="00665B1A" w:rsidRPr="003C006E" w:rsidSect="00665B1A">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Kza">
    <w:altName w:val="MS Mincho"/>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464"/>
    <w:rsid w:val="0013241E"/>
    <w:rsid w:val="001D4464"/>
    <w:rsid w:val="001D65AB"/>
    <w:rsid w:val="002543D5"/>
    <w:rsid w:val="00665B1A"/>
    <w:rsid w:val="007E533A"/>
    <w:rsid w:val="00FD6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B1A"/>
    <w:pPr>
      <w:spacing w:after="0" w:line="240" w:lineRule="auto"/>
    </w:pPr>
    <w:rPr>
      <w:rFonts w:eastAsiaTheme="minorEastAsia" w:cs="Times New Roman"/>
      <w:sz w:val="24"/>
      <w:szCs w:val="24"/>
    </w:rPr>
  </w:style>
  <w:style w:type="paragraph" w:styleId="9">
    <w:name w:val="heading 9"/>
    <w:basedOn w:val="a"/>
    <w:next w:val="a"/>
    <w:link w:val="90"/>
    <w:uiPriority w:val="9"/>
    <w:semiHidden/>
    <w:unhideWhenUsed/>
    <w:qFormat/>
    <w:rsid w:val="00665B1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4"/>
    <w:uiPriority w:val="99"/>
    <w:locked/>
    <w:rsid w:val="00665B1A"/>
    <w:rPr>
      <w:rFonts w:cs="Times New Roman"/>
      <w:sz w:val="24"/>
      <w:szCs w:val="24"/>
      <w:lang w:eastAsia="ru-RU"/>
    </w:rPr>
  </w:style>
  <w:style w:type="paragraph" w:styleId="a4">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3"/>
    <w:uiPriority w:val="99"/>
    <w:unhideWhenUsed/>
    <w:rsid w:val="00665B1A"/>
    <w:pPr>
      <w:spacing w:before="100" w:beforeAutospacing="1" w:after="100" w:afterAutospacing="1"/>
    </w:pPr>
    <w:rPr>
      <w:rFonts w:eastAsiaTheme="minorHAnsi"/>
      <w:lang w:eastAsia="ru-RU"/>
    </w:rPr>
  </w:style>
  <w:style w:type="paragraph" w:customStyle="1" w:styleId="TableParagraph">
    <w:name w:val="Table Paragraph"/>
    <w:basedOn w:val="a"/>
    <w:uiPriority w:val="1"/>
    <w:rsid w:val="00665B1A"/>
    <w:pPr>
      <w:widowControl w:val="0"/>
      <w:ind w:left="49" w:right="47"/>
    </w:pPr>
    <w:rPr>
      <w:rFonts w:ascii="Times New Roman" w:hAnsi="Times New Roman"/>
      <w:lang w:val="en-US"/>
    </w:rPr>
  </w:style>
  <w:style w:type="paragraph" w:customStyle="1" w:styleId="AssignmentTemplate">
    <w:name w:val="AssignmentTemplate"/>
    <w:basedOn w:val="9"/>
    <w:uiPriority w:val="99"/>
    <w:rsid w:val="00665B1A"/>
    <w:pPr>
      <w:keepNext w:val="0"/>
      <w:keepLines w:val="0"/>
      <w:spacing w:before="240" w:after="60"/>
    </w:pPr>
    <w:rPr>
      <w:rFonts w:ascii="Arial" w:eastAsia="Times New Roman" w:hAnsi="Arial" w:cs="Times New Roman"/>
      <w:b/>
      <w:color w:val="auto"/>
      <w:sz w:val="22"/>
      <w:szCs w:val="22"/>
      <w:lang w:val="en-GB"/>
    </w:rPr>
  </w:style>
  <w:style w:type="paragraph" w:customStyle="1" w:styleId="Default">
    <w:name w:val="Default"/>
    <w:uiPriority w:val="99"/>
    <w:rsid w:val="00665B1A"/>
    <w:pPr>
      <w:autoSpaceDE w:val="0"/>
      <w:autoSpaceDN w:val="0"/>
      <w:adjustRightInd w:val="0"/>
      <w:spacing w:after="0" w:line="240" w:lineRule="auto"/>
    </w:pPr>
    <w:rPr>
      <w:rFonts w:ascii="Arial" w:eastAsia="Times New Roman" w:hAnsi="Arial" w:cs="Arial"/>
      <w:color w:val="000000"/>
      <w:sz w:val="24"/>
      <w:szCs w:val="24"/>
      <w:lang w:val="en-GB" w:eastAsia="en-GB"/>
    </w:rPr>
  </w:style>
  <w:style w:type="table" w:customStyle="1" w:styleId="1">
    <w:name w:val="Сетка таблицы1"/>
    <w:basedOn w:val="a1"/>
    <w:uiPriority w:val="59"/>
    <w:rsid w:val="00665B1A"/>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uiPriority w:val="9"/>
    <w:semiHidden/>
    <w:rsid w:val="00665B1A"/>
    <w:rPr>
      <w:rFonts w:asciiTheme="majorHAnsi" w:eastAsiaTheme="majorEastAsia" w:hAnsiTheme="majorHAnsi" w:cstheme="majorBidi"/>
      <w:i/>
      <w:iCs/>
      <w:color w:val="404040" w:themeColor="text1" w:themeTint="BF"/>
      <w:sz w:val="20"/>
      <w:szCs w:val="20"/>
    </w:rPr>
  </w:style>
  <w:style w:type="paragraph" w:styleId="a5">
    <w:name w:val="Balloon Text"/>
    <w:basedOn w:val="a"/>
    <w:link w:val="a6"/>
    <w:uiPriority w:val="99"/>
    <w:semiHidden/>
    <w:unhideWhenUsed/>
    <w:rsid w:val="00665B1A"/>
    <w:rPr>
      <w:rFonts w:ascii="Tahoma" w:hAnsi="Tahoma" w:cs="Tahoma"/>
      <w:sz w:val="16"/>
      <w:szCs w:val="16"/>
    </w:rPr>
  </w:style>
  <w:style w:type="character" w:customStyle="1" w:styleId="a6">
    <w:name w:val="Текст выноски Знак"/>
    <w:basedOn w:val="a0"/>
    <w:link w:val="a5"/>
    <w:uiPriority w:val="99"/>
    <w:semiHidden/>
    <w:rsid w:val="00665B1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B1A"/>
    <w:pPr>
      <w:spacing w:after="0" w:line="240" w:lineRule="auto"/>
    </w:pPr>
    <w:rPr>
      <w:rFonts w:eastAsiaTheme="minorEastAsia" w:cs="Times New Roman"/>
      <w:sz w:val="24"/>
      <w:szCs w:val="24"/>
    </w:rPr>
  </w:style>
  <w:style w:type="paragraph" w:styleId="9">
    <w:name w:val="heading 9"/>
    <w:basedOn w:val="a"/>
    <w:next w:val="a"/>
    <w:link w:val="90"/>
    <w:uiPriority w:val="9"/>
    <w:semiHidden/>
    <w:unhideWhenUsed/>
    <w:qFormat/>
    <w:rsid w:val="00665B1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4"/>
    <w:uiPriority w:val="99"/>
    <w:locked/>
    <w:rsid w:val="00665B1A"/>
    <w:rPr>
      <w:rFonts w:cs="Times New Roman"/>
      <w:sz w:val="24"/>
      <w:szCs w:val="24"/>
      <w:lang w:eastAsia="ru-RU"/>
    </w:rPr>
  </w:style>
  <w:style w:type="paragraph" w:styleId="a4">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3"/>
    <w:uiPriority w:val="99"/>
    <w:unhideWhenUsed/>
    <w:rsid w:val="00665B1A"/>
    <w:pPr>
      <w:spacing w:before="100" w:beforeAutospacing="1" w:after="100" w:afterAutospacing="1"/>
    </w:pPr>
    <w:rPr>
      <w:rFonts w:eastAsiaTheme="minorHAnsi"/>
      <w:lang w:eastAsia="ru-RU"/>
    </w:rPr>
  </w:style>
  <w:style w:type="paragraph" w:customStyle="1" w:styleId="TableParagraph">
    <w:name w:val="Table Paragraph"/>
    <w:basedOn w:val="a"/>
    <w:uiPriority w:val="1"/>
    <w:rsid w:val="00665B1A"/>
    <w:pPr>
      <w:widowControl w:val="0"/>
      <w:ind w:left="49" w:right="47"/>
    </w:pPr>
    <w:rPr>
      <w:rFonts w:ascii="Times New Roman" w:hAnsi="Times New Roman"/>
      <w:lang w:val="en-US"/>
    </w:rPr>
  </w:style>
  <w:style w:type="paragraph" w:customStyle="1" w:styleId="AssignmentTemplate">
    <w:name w:val="AssignmentTemplate"/>
    <w:basedOn w:val="9"/>
    <w:uiPriority w:val="99"/>
    <w:rsid w:val="00665B1A"/>
    <w:pPr>
      <w:keepNext w:val="0"/>
      <w:keepLines w:val="0"/>
      <w:spacing w:before="240" w:after="60"/>
    </w:pPr>
    <w:rPr>
      <w:rFonts w:ascii="Arial" w:eastAsia="Times New Roman" w:hAnsi="Arial" w:cs="Times New Roman"/>
      <w:b/>
      <w:color w:val="auto"/>
      <w:sz w:val="22"/>
      <w:szCs w:val="22"/>
      <w:lang w:val="en-GB"/>
    </w:rPr>
  </w:style>
  <w:style w:type="paragraph" w:customStyle="1" w:styleId="Default">
    <w:name w:val="Default"/>
    <w:uiPriority w:val="99"/>
    <w:rsid w:val="00665B1A"/>
    <w:pPr>
      <w:autoSpaceDE w:val="0"/>
      <w:autoSpaceDN w:val="0"/>
      <w:adjustRightInd w:val="0"/>
      <w:spacing w:after="0" w:line="240" w:lineRule="auto"/>
    </w:pPr>
    <w:rPr>
      <w:rFonts w:ascii="Arial" w:eastAsia="Times New Roman" w:hAnsi="Arial" w:cs="Arial"/>
      <w:color w:val="000000"/>
      <w:sz w:val="24"/>
      <w:szCs w:val="24"/>
      <w:lang w:val="en-GB" w:eastAsia="en-GB"/>
    </w:rPr>
  </w:style>
  <w:style w:type="table" w:customStyle="1" w:styleId="1">
    <w:name w:val="Сетка таблицы1"/>
    <w:basedOn w:val="a1"/>
    <w:uiPriority w:val="59"/>
    <w:rsid w:val="00665B1A"/>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uiPriority w:val="9"/>
    <w:semiHidden/>
    <w:rsid w:val="00665B1A"/>
    <w:rPr>
      <w:rFonts w:asciiTheme="majorHAnsi" w:eastAsiaTheme="majorEastAsia" w:hAnsiTheme="majorHAnsi" w:cstheme="majorBidi"/>
      <w:i/>
      <w:iCs/>
      <w:color w:val="404040" w:themeColor="text1" w:themeTint="BF"/>
      <w:sz w:val="20"/>
      <w:szCs w:val="20"/>
    </w:rPr>
  </w:style>
  <w:style w:type="paragraph" w:styleId="a5">
    <w:name w:val="Balloon Text"/>
    <w:basedOn w:val="a"/>
    <w:link w:val="a6"/>
    <w:uiPriority w:val="99"/>
    <w:semiHidden/>
    <w:unhideWhenUsed/>
    <w:rsid w:val="00665B1A"/>
    <w:rPr>
      <w:rFonts w:ascii="Tahoma" w:hAnsi="Tahoma" w:cs="Tahoma"/>
      <w:sz w:val="16"/>
      <w:szCs w:val="16"/>
    </w:rPr>
  </w:style>
  <w:style w:type="character" w:customStyle="1" w:styleId="a6">
    <w:name w:val="Текст выноски Знак"/>
    <w:basedOn w:val="a0"/>
    <w:link w:val="a5"/>
    <w:uiPriority w:val="99"/>
    <w:semiHidden/>
    <w:rsid w:val="00665B1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619</Words>
  <Characters>3529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Зинеш апай</dc:creator>
  <cp:keywords/>
  <dc:description/>
  <cp:lastModifiedBy>Зинеш апай</cp:lastModifiedBy>
  <cp:revision>4</cp:revision>
  <dcterms:created xsi:type="dcterms:W3CDTF">2024-09-02T10:04:00Z</dcterms:created>
  <dcterms:modified xsi:type="dcterms:W3CDTF">2024-09-02T10:55:00Z</dcterms:modified>
</cp:coreProperties>
</file>