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F7DCD" w14:textId="77777777" w:rsidR="004E59D7" w:rsidRDefault="004E59D7" w:rsidP="004E5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058392" wp14:editId="0C953A5B">
            <wp:extent cx="2092820" cy="2581275"/>
            <wp:effectExtent l="0" t="0" r="3175" b="0"/>
            <wp:docPr id="1" name="Рисунок 1" descr="C:\Users\HP Compaq\Desktop\IMG_20190901_133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Compaq\Desktop\IMG_20190901_1338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810" cy="258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14:paraId="1019E4FC" w14:textId="77777777" w:rsidR="00960721" w:rsidRDefault="00960721" w:rsidP="004E59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4C726446" w14:textId="77777777" w:rsidR="00960721" w:rsidRDefault="00960721" w:rsidP="004E59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5B7DC245" w14:textId="77777777" w:rsidR="00960721" w:rsidRDefault="00960721" w:rsidP="004E59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0292C00A" w14:textId="77777777" w:rsidR="00960721" w:rsidRDefault="00960721" w:rsidP="004E59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52DDF37B" w14:textId="77777777" w:rsidR="00960721" w:rsidRDefault="00960721" w:rsidP="004E59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27D2AA34" w14:textId="77777777" w:rsidR="00960721" w:rsidRDefault="00960721" w:rsidP="004E59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57D84250" w14:textId="77777777" w:rsidR="00960721" w:rsidRDefault="00960721" w:rsidP="004E59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1E74E476" w14:textId="77777777" w:rsidR="004E59D7" w:rsidRPr="00A53BE3" w:rsidRDefault="004E59D7" w:rsidP="004E5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3BE3">
        <w:rPr>
          <w:rFonts w:ascii="Times New Roman" w:hAnsi="Times New Roman" w:cs="Times New Roman"/>
          <w:sz w:val="24"/>
          <w:szCs w:val="24"/>
          <w:lang w:val="kk-KZ"/>
        </w:rPr>
        <w:t>Долгих Алёна Алексеевна</w:t>
      </w:r>
    </w:p>
    <w:p w14:paraId="056D3DD7" w14:textId="1E758397" w:rsidR="004E59D7" w:rsidRPr="00A53BE3" w:rsidRDefault="004E59D7" w:rsidP="004E5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3BE3">
        <w:rPr>
          <w:rFonts w:ascii="Times New Roman" w:hAnsi="Times New Roman" w:cs="Times New Roman"/>
          <w:sz w:val="24"/>
          <w:szCs w:val="24"/>
          <w:lang w:val="kk-KZ"/>
        </w:rPr>
        <w:t>Педагог-психолог</w:t>
      </w:r>
      <w:r w:rsidR="00086CA9">
        <w:rPr>
          <w:rFonts w:ascii="Times New Roman" w:hAnsi="Times New Roman" w:cs="Times New Roman"/>
          <w:sz w:val="24"/>
          <w:szCs w:val="24"/>
          <w:lang w:val="kk-KZ"/>
        </w:rPr>
        <w:t xml:space="preserve"> мини-центра при КГУ</w:t>
      </w:r>
      <w:r w:rsidRPr="00A53BE3">
        <w:rPr>
          <w:rFonts w:ascii="Times New Roman" w:hAnsi="Times New Roman" w:cs="Times New Roman"/>
          <w:sz w:val="24"/>
          <w:szCs w:val="24"/>
          <w:lang w:val="kk-KZ"/>
        </w:rPr>
        <w:t xml:space="preserve"> «Кызыласкерская средняя школа имени В.М. Скачкова»</w:t>
      </w:r>
    </w:p>
    <w:p w14:paraId="4AEA12B5" w14:textId="77777777" w:rsidR="004E59D7" w:rsidRPr="00A53BE3" w:rsidRDefault="004E59D7" w:rsidP="004E59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53BE3">
        <w:rPr>
          <w:rFonts w:ascii="Times New Roman" w:hAnsi="Times New Roman" w:cs="Times New Roman"/>
          <w:sz w:val="24"/>
          <w:szCs w:val="24"/>
          <w:lang w:val="kk-KZ"/>
        </w:rPr>
        <w:t xml:space="preserve">Мамлютского района </w:t>
      </w:r>
    </w:p>
    <w:p w14:paraId="10DC8D09" w14:textId="77777777" w:rsidR="004E59D7" w:rsidRPr="00A53BE3" w:rsidRDefault="004E59D7" w:rsidP="004E59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53BE3">
        <w:rPr>
          <w:rFonts w:ascii="Times New Roman" w:hAnsi="Times New Roman" w:cs="Times New Roman"/>
          <w:sz w:val="24"/>
          <w:szCs w:val="24"/>
          <w:lang w:val="kk-KZ"/>
        </w:rPr>
        <w:t>Северо-Казахстанской области.</w:t>
      </w:r>
    </w:p>
    <w:p w14:paraId="781B5F98" w14:textId="77777777" w:rsidR="004E59D7" w:rsidRPr="00A53BE3" w:rsidRDefault="004E59D7" w:rsidP="004E5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D2F3571" w14:textId="77777777" w:rsidR="004E59D7" w:rsidRDefault="004E59D7" w:rsidP="004E5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27220732" w14:textId="77777777" w:rsidR="004E59D7" w:rsidRDefault="004E59D7" w:rsidP="004E5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7AC627" w14:textId="77777777" w:rsidR="00553953" w:rsidRDefault="00553953" w:rsidP="004E5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553953" w:rsidSect="004E59D7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410C0D4" w14:textId="77777777" w:rsidR="004E59D7" w:rsidRDefault="00660428" w:rsidP="004E5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A69">
        <w:rPr>
          <w:rFonts w:ascii="Times New Roman" w:hAnsi="Times New Roman" w:cs="Times New Roman"/>
          <w:sz w:val="24"/>
          <w:szCs w:val="24"/>
        </w:rPr>
        <w:t>Статья</w:t>
      </w:r>
    </w:p>
    <w:p w14:paraId="11C245C2" w14:textId="5E0F3104" w:rsidR="003277EB" w:rsidRPr="00141A69" w:rsidRDefault="004E59D7" w:rsidP="004E5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010ED" w:rsidRPr="00141A69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к помочь ребенку адаптироваться</w:t>
      </w:r>
      <w:r w:rsidR="00086CA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4FAD48D" w14:textId="77777777" w:rsidR="004E59D7" w:rsidRDefault="004E59D7" w:rsidP="00141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B92474" w14:textId="77777777" w:rsidR="004E59D7" w:rsidRDefault="004E59D7" w:rsidP="00141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B839F4" w14:textId="1D460AA7" w:rsidR="00553953" w:rsidRDefault="003277EB" w:rsidP="00141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A69">
        <w:rPr>
          <w:rFonts w:ascii="Times New Roman" w:hAnsi="Times New Roman" w:cs="Times New Roman"/>
          <w:sz w:val="24"/>
          <w:szCs w:val="24"/>
        </w:rPr>
        <w:t xml:space="preserve">Адаптация-период привыкания к новым социальным условиям, которое зависит от индивидуальных особенностей. Очень важно, чтобы этот переход не происходил резко, так как это является основной причиной дезадаптации. </w:t>
      </w:r>
    </w:p>
    <w:p w14:paraId="789407E0" w14:textId="77777777" w:rsidR="00553953" w:rsidRPr="00AE6885" w:rsidRDefault="00553953" w:rsidP="005539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адаптация может протекать в различных формах:</w:t>
      </w:r>
    </w:p>
    <w:p w14:paraId="61FF0C17" w14:textId="77777777" w:rsidR="00553953" w:rsidRPr="00AE6885" w:rsidRDefault="00553953" w:rsidP="005539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Активная: взаимодействие индивида со средой характеризуется стремлением его изменить эту среду, подогнать ее под собственные правила и представления о нормах и ценностях.</w:t>
      </w:r>
    </w:p>
    <w:p w14:paraId="107FC7F8" w14:textId="77777777" w:rsidR="00553953" w:rsidRPr="00AE6885" w:rsidRDefault="00553953" w:rsidP="005539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Пассивная: индивид просто воспринимает нормы и правила поведения новой для него социальной группы, пытаясь пересмотреть свои взгляды и убеждения, уже сложившиеся формы социального поведения.</w:t>
      </w:r>
    </w:p>
    <w:p w14:paraId="11272101" w14:textId="77777777" w:rsidR="00D24773" w:rsidRPr="00AE6885" w:rsidRDefault="00D24773" w:rsidP="00D247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адаптивных процессов могут быть вызваны следующими факторами:</w:t>
      </w:r>
    </w:p>
    <w:p w14:paraId="2529E7C6" w14:textId="77777777" w:rsidR="00D24773" w:rsidRPr="00AE6885" w:rsidRDefault="00D24773" w:rsidP="00D2477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Психологической не готовностью ребенка к обучению в школе;</w:t>
      </w:r>
    </w:p>
    <w:p w14:paraId="53AD6A8C" w14:textId="77777777" w:rsidR="00D24773" w:rsidRPr="00AE6885" w:rsidRDefault="00D24773" w:rsidP="00D2477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Недостаточной или чрезмерной интеллектуальной подготовкой ученика;</w:t>
      </w:r>
    </w:p>
    <w:p w14:paraId="3EDD71F9" w14:textId="77777777" w:rsidR="00D24773" w:rsidRPr="00AE6885" w:rsidRDefault="00D24773" w:rsidP="00D2477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88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Кризисом семи лет (утрата детской непосредственности, протест и неприятие всего того, что говорят взрослые и т.д.);</w:t>
      </w:r>
    </w:p>
    <w:p w14:paraId="506A33A0" w14:textId="77777777" w:rsidR="00D24773" w:rsidRPr="00AE6885" w:rsidRDefault="00D24773" w:rsidP="00D2477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Проблемами в сфере межличностных отношений в классном коллективе (с учителем и одноклассниками).</w:t>
      </w:r>
    </w:p>
    <w:p w14:paraId="154B569F" w14:textId="77777777" w:rsidR="003277EB" w:rsidRPr="00141A69" w:rsidRDefault="003277EB" w:rsidP="00141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A69">
        <w:rPr>
          <w:rFonts w:ascii="Times New Roman" w:hAnsi="Times New Roman" w:cs="Times New Roman"/>
          <w:sz w:val="24"/>
          <w:szCs w:val="24"/>
        </w:rPr>
        <w:t>Если с переходом в новое социальное окружение сразу поставить ребенка в условия новой деятельности, это может привести к тому, что он растеряется, потеряет веру в себя. Возникает негатив к школе, родителям, одноклассникам, учителям. Поэтому переход должен быть плавным и сопровождать его должен опытный психолог.</w:t>
      </w:r>
    </w:p>
    <w:p w14:paraId="0646CEE8" w14:textId="77777777" w:rsidR="004E59D7" w:rsidRDefault="004E59D7" w:rsidP="00141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E59D7" w:rsidSect="005539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57C5626" w14:textId="77777777" w:rsidR="003277EB" w:rsidRPr="00141A69" w:rsidRDefault="003277EB" w:rsidP="00141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A69">
        <w:rPr>
          <w:rFonts w:ascii="Times New Roman" w:hAnsi="Times New Roman" w:cs="Times New Roman"/>
          <w:sz w:val="24"/>
          <w:szCs w:val="24"/>
        </w:rPr>
        <w:t>Как же организовать работу, что бы помочь детям пройти период безболезненно и не потерять драгоценное время?!</w:t>
      </w:r>
    </w:p>
    <w:p w14:paraId="6E01CEA9" w14:textId="77777777" w:rsidR="00141A69" w:rsidRPr="00960721" w:rsidRDefault="00141A69" w:rsidP="00141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0721">
        <w:rPr>
          <w:rFonts w:ascii="Times New Roman" w:hAnsi="Times New Roman" w:cs="Times New Roman"/>
          <w:sz w:val="24"/>
          <w:szCs w:val="24"/>
          <w:u w:val="single"/>
        </w:rPr>
        <w:t>Диагностическая работа.</w:t>
      </w:r>
    </w:p>
    <w:p w14:paraId="566227F3" w14:textId="77777777" w:rsidR="00141A69" w:rsidRPr="00141A69" w:rsidRDefault="00141A69" w:rsidP="00141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A69">
        <w:rPr>
          <w:rFonts w:ascii="Times New Roman" w:hAnsi="Times New Roman" w:cs="Times New Roman"/>
          <w:sz w:val="24"/>
          <w:szCs w:val="24"/>
        </w:rPr>
        <w:t>Проводя различные диагностические методики нельзя забывать о важности метода наблюдения.</w:t>
      </w:r>
    </w:p>
    <w:p w14:paraId="0EA3672D" w14:textId="77777777" w:rsidR="00D24773" w:rsidRDefault="000A24EC" w:rsidP="00141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A69">
        <w:rPr>
          <w:rFonts w:ascii="Times New Roman" w:hAnsi="Times New Roman" w:cs="Times New Roman"/>
          <w:sz w:val="24"/>
          <w:szCs w:val="24"/>
        </w:rPr>
        <w:t>Я считаю, что при диагностике личности, большое значение имеет непосредственное наблюдение за поведением ребенка на переменах, уроках, в кругу сверстников. О наличии тревожности многое может рассказать реакция ребенка на ошибки, замечания. Одна из основных форм школьной тревожности – «ориентированность на ошибку»</w:t>
      </w:r>
      <w:r w:rsidR="009010ED" w:rsidRPr="00141A69">
        <w:rPr>
          <w:rFonts w:ascii="Times New Roman" w:hAnsi="Times New Roman" w:cs="Times New Roman"/>
          <w:sz w:val="24"/>
          <w:szCs w:val="24"/>
        </w:rPr>
        <w:t>,</w:t>
      </w:r>
      <w:r w:rsidRPr="00141A69">
        <w:rPr>
          <w:rFonts w:ascii="Times New Roman" w:hAnsi="Times New Roman" w:cs="Times New Roman"/>
          <w:sz w:val="24"/>
          <w:szCs w:val="24"/>
        </w:rPr>
        <w:t xml:space="preserve"> которая</w:t>
      </w:r>
      <w:r w:rsidR="00D24773">
        <w:rPr>
          <w:rFonts w:ascii="Times New Roman" w:hAnsi="Times New Roman" w:cs="Times New Roman"/>
          <w:sz w:val="24"/>
          <w:szCs w:val="24"/>
        </w:rPr>
        <w:t>,</w:t>
      </w:r>
      <w:r w:rsidRPr="00141A69">
        <w:rPr>
          <w:rFonts w:ascii="Times New Roman" w:hAnsi="Times New Roman" w:cs="Times New Roman"/>
          <w:sz w:val="24"/>
          <w:szCs w:val="24"/>
        </w:rPr>
        <w:t xml:space="preserve"> как правило</w:t>
      </w:r>
      <w:r w:rsidR="00D24773">
        <w:rPr>
          <w:rFonts w:ascii="Times New Roman" w:hAnsi="Times New Roman" w:cs="Times New Roman"/>
          <w:sz w:val="24"/>
          <w:szCs w:val="24"/>
        </w:rPr>
        <w:t>,</w:t>
      </w:r>
      <w:r w:rsidRPr="00141A69">
        <w:rPr>
          <w:rFonts w:ascii="Times New Roman" w:hAnsi="Times New Roman" w:cs="Times New Roman"/>
          <w:sz w:val="24"/>
          <w:szCs w:val="24"/>
        </w:rPr>
        <w:t xml:space="preserve"> подкрепляется неправильным отношением взрослых, как к недопустимому наказуемому явлению</w:t>
      </w:r>
      <w:r w:rsidR="00AB4DEC" w:rsidRPr="00141A69">
        <w:rPr>
          <w:rFonts w:ascii="Times New Roman" w:hAnsi="Times New Roman" w:cs="Times New Roman"/>
          <w:sz w:val="24"/>
          <w:szCs w:val="24"/>
        </w:rPr>
        <w:t>.</w:t>
      </w:r>
      <w:r w:rsidRPr="00141A69">
        <w:rPr>
          <w:rFonts w:ascii="Times New Roman" w:hAnsi="Times New Roman" w:cs="Times New Roman"/>
          <w:sz w:val="24"/>
          <w:szCs w:val="24"/>
        </w:rPr>
        <w:t xml:space="preserve"> </w:t>
      </w:r>
      <w:r w:rsidR="004D130F" w:rsidRPr="00141A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9F148" w14:textId="77777777" w:rsidR="00D24773" w:rsidRDefault="00D24773" w:rsidP="00141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проведения диагностики можно использовать следующие методики:</w:t>
      </w:r>
    </w:p>
    <w:p w14:paraId="516A1904" w14:textId="77777777" w:rsidR="00960721" w:rsidRDefault="004D130F" w:rsidP="00BD4E2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21">
        <w:rPr>
          <w:rFonts w:ascii="Times New Roman" w:hAnsi="Times New Roman" w:cs="Times New Roman"/>
          <w:sz w:val="24"/>
          <w:szCs w:val="24"/>
        </w:rPr>
        <w:t xml:space="preserve"> </w:t>
      </w:r>
      <w:r w:rsidR="00D24773" w:rsidRPr="0096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«Два дома» </w:t>
      </w:r>
    </w:p>
    <w:p w14:paraId="6E4EA1B1" w14:textId="77777777" w:rsidR="00D24773" w:rsidRPr="00960721" w:rsidRDefault="00D24773" w:rsidP="00BD4E2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«Лесенка» </w:t>
      </w:r>
    </w:p>
    <w:p w14:paraId="599DEB13" w14:textId="77777777" w:rsidR="00D24773" w:rsidRPr="00BD4E29" w:rsidRDefault="00D24773" w:rsidP="00BD4E2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Р.С. Немова «Какой Я?» </w:t>
      </w:r>
    </w:p>
    <w:p w14:paraId="1A5027C6" w14:textId="77777777" w:rsidR="00BD4E29" w:rsidRPr="00BD4E29" w:rsidRDefault="00D24773" w:rsidP="00BD4E2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неоконченных предложений </w:t>
      </w:r>
    </w:p>
    <w:p w14:paraId="101291AD" w14:textId="77777777" w:rsidR="00D24773" w:rsidRPr="00BD4E29" w:rsidRDefault="00D24773" w:rsidP="00BD4E2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у младших школьников сформированности «внутренней позиции школьника» </w:t>
      </w:r>
    </w:p>
    <w:p w14:paraId="336B5CE9" w14:textId="77777777" w:rsidR="00D24773" w:rsidRPr="00BD4E29" w:rsidRDefault="00D24773" w:rsidP="00BD4E2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доминирования познавательного или игрового мотива </w:t>
      </w:r>
    </w:p>
    <w:p w14:paraId="38D81FED" w14:textId="77777777" w:rsidR="009010ED" w:rsidRPr="00141A69" w:rsidRDefault="009010ED" w:rsidP="00141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4D934C" w14:textId="77777777" w:rsidR="00141A69" w:rsidRPr="00960721" w:rsidRDefault="00141A69" w:rsidP="00141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0721">
        <w:rPr>
          <w:rFonts w:ascii="Times New Roman" w:hAnsi="Times New Roman" w:cs="Times New Roman"/>
          <w:sz w:val="24"/>
          <w:szCs w:val="24"/>
          <w:u w:val="single"/>
        </w:rPr>
        <w:t>Консультативная работа</w:t>
      </w:r>
      <w:r w:rsidR="003C22D1" w:rsidRPr="0096072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918C065" w14:textId="77777777" w:rsidR="000D1C77" w:rsidRPr="00141A69" w:rsidRDefault="000D1C77" w:rsidP="003C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A69">
        <w:rPr>
          <w:rFonts w:ascii="Times New Roman" w:hAnsi="Times New Roman" w:cs="Times New Roman"/>
          <w:sz w:val="24"/>
          <w:szCs w:val="24"/>
        </w:rPr>
        <w:t>- Учителям, принимающим детей, необходимо знать возрастные особенности детей.</w:t>
      </w:r>
    </w:p>
    <w:p w14:paraId="4599D136" w14:textId="77777777" w:rsidR="000D1C77" w:rsidRPr="00141A69" w:rsidRDefault="000D1C77" w:rsidP="003C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A69">
        <w:rPr>
          <w:rFonts w:ascii="Times New Roman" w:hAnsi="Times New Roman" w:cs="Times New Roman"/>
          <w:sz w:val="24"/>
          <w:szCs w:val="24"/>
        </w:rPr>
        <w:t>- В течение первого месяца проверять готовность ребенка к уроку. Это поможет выработать у детей навыки подготовки к урокам.</w:t>
      </w:r>
    </w:p>
    <w:p w14:paraId="38FBDB76" w14:textId="77777777" w:rsidR="000D1C77" w:rsidRPr="00141A69" w:rsidRDefault="000D1C77" w:rsidP="003C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A69">
        <w:rPr>
          <w:rFonts w:ascii="Times New Roman" w:hAnsi="Times New Roman" w:cs="Times New Roman"/>
          <w:sz w:val="24"/>
          <w:szCs w:val="24"/>
        </w:rPr>
        <w:t>- Категорически запрещается задерживать  детей после звонка на перемену</w:t>
      </w:r>
    </w:p>
    <w:p w14:paraId="311F055A" w14:textId="3CDBF9E9" w:rsidR="000D1C77" w:rsidRPr="00141A69" w:rsidRDefault="00BD4E29" w:rsidP="003C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0D1C77" w:rsidRPr="00141A69">
        <w:rPr>
          <w:rFonts w:ascii="Times New Roman" w:hAnsi="Times New Roman" w:cs="Times New Roman"/>
          <w:sz w:val="24"/>
          <w:szCs w:val="24"/>
        </w:rPr>
        <w:t xml:space="preserve">чителям-предметникам необходимо </w:t>
      </w:r>
      <w:r w:rsidR="003A4656" w:rsidRPr="00141A69">
        <w:rPr>
          <w:rFonts w:ascii="Times New Roman" w:hAnsi="Times New Roman" w:cs="Times New Roman"/>
          <w:sz w:val="24"/>
          <w:szCs w:val="24"/>
        </w:rPr>
        <w:t>сформировать еди</w:t>
      </w:r>
      <w:r w:rsidR="000D1C77" w:rsidRPr="00141A69">
        <w:rPr>
          <w:rFonts w:ascii="Times New Roman" w:hAnsi="Times New Roman" w:cs="Times New Roman"/>
          <w:sz w:val="24"/>
          <w:szCs w:val="24"/>
        </w:rPr>
        <w:t>ные требования к подготовк</w:t>
      </w:r>
      <w:r w:rsidR="00086CA9">
        <w:rPr>
          <w:rFonts w:ascii="Times New Roman" w:hAnsi="Times New Roman" w:cs="Times New Roman"/>
          <w:sz w:val="24"/>
          <w:szCs w:val="24"/>
        </w:rPr>
        <w:t>е</w:t>
      </w:r>
      <w:r w:rsidR="000D1C77" w:rsidRPr="00141A69">
        <w:rPr>
          <w:rFonts w:ascii="Times New Roman" w:hAnsi="Times New Roman" w:cs="Times New Roman"/>
          <w:sz w:val="24"/>
          <w:szCs w:val="24"/>
        </w:rPr>
        <w:t xml:space="preserve"> к урокам, оформлению работы, </w:t>
      </w:r>
      <w:r w:rsidR="003A4656" w:rsidRPr="00141A69">
        <w:rPr>
          <w:rFonts w:ascii="Times New Roman" w:hAnsi="Times New Roman" w:cs="Times New Roman"/>
          <w:sz w:val="24"/>
          <w:szCs w:val="24"/>
        </w:rPr>
        <w:t>приветствие учителя и т.д. Так как ребенок может путаться, кто какие правила предложил и когда их нужно учитывать.</w:t>
      </w:r>
    </w:p>
    <w:p w14:paraId="0E1D0C1D" w14:textId="77777777" w:rsidR="004D130F" w:rsidRPr="00141A69" w:rsidRDefault="00BD4E29" w:rsidP="003C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E43E2D" w:rsidRPr="00141A69">
        <w:rPr>
          <w:rFonts w:ascii="Times New Roman" w:hAnsi="Times New Roman" w:cs="Times New Roman"/>
          <w:sz w:val="24"/>
          <w:szCs w:val="24"/>
        </w:rPr>
        <w:t>тарайтесь уделять больше внимания на индивидуальные беседы.</w:t>
      </w:r>
    </w:p>
    <w:p w14:paraId="0B6673C7" w14:textId="77777777" w:rsidR="00E43E2D" w:rsidRPr="00141A69" w:rsidRDefault="00E43E2D" w:rsidP="00141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A69">
        <w:rPr>
          <w:rFonts w:ascii="Times New Roman" w:hAnsi="Times New Roman" w:cs="Times New Roman"/>
          <w:sz w:val="24"/>
          <w:szCs w:val="24"/>
        </w:rPr>
        <w:t>Что  делать родителям?</w:t>
      </w:r>
    </w:p>
    <w:p w14:paraId="74745874" w14:textId="77777777" w:rsidR="00E43E2D" w:rsidRPr="00141A69" w:rsidRDefault="00E43E2D" w:rsidP="003C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A69">
        <w:rPr>
          <w:rFonts w:ascii="Times New Roman" w:hAnsi="Times New Roman" w:cs="Times New Roman"/>
          <w:sz w:val="24"/>
          <w:szCs w:val="24"/>
        </w:rPr>
        <w:t>-В период адаптации важно обеспечить спокойную, щадящую обстановку, ребенок должен ощущать поддержку. Спокойствие домашней жизни поможет ребенку более эффективно решать проблемы в школе.</w:t>
      </w:r>
    </w:p>
    <w:p w14:paraId="2E725F11" w14:textId="77777777" w:rsidR="00E43E2D" w:rsidRPr="00141A69" w:rsidRDefault="00BD4E29" w:rsidP="003C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3E2D" w:rsidRPr="00141A69">
        <w:rPr>
          <w:rFonts w:ascii="Times New Roman" w:hAnsi="Times New Roman" w:cs="Times New Roman"/>
          <w:sz w:val="24"/>
          <w:szCs w:val="24"/>
        </w:rPr>
        <w:t>Беседуйте о школе! Расскажите о вашем положительном опыте школьной жизни. Интересуйтесь, как прошел день в школе.</w:t>
      </w:r>
    </w:p>
    <w:p w14:paraId="74B5CBA4" w14:textId="77777777" w:rsidR="00E43E2D" w:rsidRPr="00141A69" w:rsidRDefault="00E43E2D" w:rsidP="003C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A69">
        <w:rPr>
          <w:rFonts w:ascii="Times New Roman" w:hAnsi="Times New Roman" w:cs="Times New Roman"/>
          <w:sz w:val="24"/>
          <w:szCs w:val="24"/>
        </w:rPr>
        <w:t>-Помогайте ребенку с домашним заданием, но не делайте его сами!</w:t>
      </w:r>
    </w:p>
    <w:p w14:paraId="7D5242D1" w14:textId="77777777" w:rsidR="00E43E2D" w:rsidRPr="00141A69" w:rsidRDefault="003C22D1" w:rsidP="003C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3E2D" w:rsidRPr="00141A69">
        <w:rPr>
          <w:rFonts w:ascii="Times New Roman" w:hAnsi="Times New Roman" w:cs="Times New Roman"/>
          <w:sz w:val="24"/>
          <w:szCs w:val="24"/>
        </w:rPr>
        <w:t>Помогите ребенку влит</w:t>
      </w:r>
      <w:r w:rsidR="009010ED" w:rsidRPr="00141A69">
        <w:rPr>
          <w:rFonts w:ascii="Times New Roman" w:hAnsi="Times New Roman" w:cs="Times New Roman"/>
          <w:sz w:val="24"/>
          <w:szCs w:val="24"/>
        </w:rPr>
        <w:t>ь</w:t>
      </w:r>
      <w:r w:rsidR="00E43E2D" w:rsidRPr="00141A69">
        <w:rPr>
          <w:rFonts w:ascii="Times New Roman" w:hAnsi="Times New Roman" w:cs="Times New Roman"/>
          <w:sz w:val="24"/>
          <w:szCs w:val="24"/>
        </w:rPr>
        <w:t>ся в новый коллектив. Приглашайте одноклассников в гости.</w:t>
      </w:r>
    </w:p>
    <w:p w14:paraId="57DA5006" w14:textId="77777777" w:rsidR="00E43E2D" w:rsidRPr="00141A69" w:rsidRDefault="00BD4E29" w:rsidP="003C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3E2D" w:rsidRPr="00141A69">
        <w:rPr>
          <w:rFonts w:ascii="Times New Roman" w:hAnsi="Times New Roman" w:cs="Times New Roman"/>
          <w:sz w:val="24"/>
          <w:szCs w:val="24"/>
        </w:rPr>
        <w:t>Чаще посещайте школу, беседуйте с классным руководителем о школьной жизни вашего ребенка.</w:t>
      </w:r>
    </w:p>
    <w:p w14:paraId="6D3CD902" w14:textId="77777777" w:rsidR="00697E4B" w:rsidRDefault="00BD4E29" w:rsidP="003C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3E2D" w:rsidRPr="00141A69">
        <w:rPr>
          <w:rFonts w:ascii="Times New Roman" w:hAnsi="Times New Roman" w:cs="Times New Roman"/>
          <w:sz w:val="24"/>
          <w:szCs w:val="24"/>
        </w:rPr>
        <w:t>Во время беседы с учителем выразите свое стремление сделать все возможное</w:t>
      </w:r>
      <w:r w:rsidR="009010ED" w:rsidRPr="00141A69">
        <w:rPr>
          <w:rFonts w:ascii="Times New Roman" w:hAnsi="Times New Roman" w:cs="Times New Roman"/>
          <w:sz w:val="24"/>
          <w:szCs w:val="24"/>
        </w:rPr>
        <w:t xml:space="preserve"> для того, что бы улучшить школьную жизнь ребенка</w:t>
      </w:r>
      <w:r w:rsidR="00697E4B">
        <w:rPr>
          <w:rFonts w:ascii="Times New Roman" w:hAnsi="Times New Roman" w:cs="Times New Roman"/>
          <w:sz w:val="24"/>
          <w:szCs w:val="24"/>
        </w:rPr>
        <w:t>.</w:t>
      </w:r>
    </w:p>
    <w:p w14:paraId="525E11F8" w14:textId="77777777" w:rsidR="00141A69" w:rsidRPr="00697E4B" w:rsidRDefault="00697E4B" w:rsidP="003C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7E4B">
        <w:rPr>
          <w:rFonts w:ascii="Times New Roman" w:hAnsi="Times New Roman" w:cs="Times New Roman"/>
          <w:sz w:val="24"/>
          <w:szCs w:val="24"/>
          <w:u w:val="single"/>
        </w:rPr>
        <w:t>Коррекционная работа.</w:t>
      </w:r>
      <w:r w:rsidR="00141A69" w:rsidRPr="00697E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DE434D3" w14:textId="77777777" w:rsidR="000E444C" w:rsidRDefault="000E444C" w:rsidP="003C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дезадаптации психологу следует составить план мероприятий по устранению проблем</w:t>
      </w:r>
      <w:r w:rsidR="00697E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Составляя программу, я акцентирую внимание на коррекцию эмоционально-волевой сферы детей. </w:t>
      </w:r>
    </w:p>
    <w:p w14:paraId="36CB8BC6" w14:textId="77777777" w:rsidR="000E444C" w:rsidRDefault="000E444C" w:rsidP="003C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Большим помощником для меня являются арттерапия. Благодаря данному методу дети передают свое настроение с помощью цвета, учатся видеть мир другими глазами.</w:t>
      </w:r>
    </w:p>
    <w:p w14:paraId="39BDEDFE" w14:textId="77777777" w:rsidR="000E444C" w:rsidRDefault="000E444C" w:rsidP="003C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Аутотренинги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направленные на понимание чувств как своих, так и окружающих. Использую такие тренинговые упражнения, как: «Я сердит», «Мой гнев», «Кубик эмоций», «Слушаем себя».</w:t>
      </w:r>
    </w:p>
    <w:p w14:paraId="465FF28E" w14:textId="77777777" w:rsidR="00960721" w:rsidRDefault="00960721" w:rsidP="003C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Сказкотерапия «Сердитый дог Буль», «Львенок в школе», «Чудо- Кактус», «Аленка-вредина».</w:t>
      </w:r>
    </w:p>
    <w:p w14:paraId="69E8FDC9" w14:textId="77777777" w:rsidR="00960721" w:rsidRPr="00141A69" w:rsidRDefault="00960721" w:rsidP="003C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Музыкатерапия позволяющая детям раскрепоститься, скинуть лишнюю негативную энергию.</w:t>
      </w:r>
    </w:p>
    <w:p w14:paraId="2A5CFDCF" w14:textId="77777777" w:rsidR="00141A69" w:rsidRPr="00141A69" w:rsidRDefault="00141A69" w:rsidP="00141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A69">
        <w:rPr>
          <w:rFonts w:ascii="Times New Roman" w:hAnsi="Times New Roman" w:cs="Times New Roman"/>
          <w:sz w:val="24"/>
          <w:szCs w:val="24"/>
        </w:rPr>
        <w:t>Помните! Что любую проблему легче предотвратить, чем разрешить. Поэтому, необходимо тщательно провести профилактические мероприятия. Работа должна вестись комплексно, в трех направлениях –  учителя, родители, дети.</w:t>
      </w:r>
    </w:p>
    <w:p w14:paraId="4C81B65B" w14:textId="77777777" w:rsidR="00E43E2D" w:rsidRDefault="00E43E2D" w:rsidP="00141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3D97D4" w14:textId="77777777" w:rsidR="00E72CC4" w:rsidRDefault="00E72CC4" w:rsidP="00960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66088" w14:textId="77777777" w:rsidR="00E72CC4" w:rsidRDefault="003643A8" w:rsidP="00141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Библиография</w:t>
      </w:r>
    </w:p>
    <w:p w14:paraId="06E203F2" w14:textId="77777777" w:rsidR="003643A8" w:rsidRDefault="003643A8" w:rsidP="00141A69">
      <w:pPr>
        <w:spacing w:after="0" w:line="240" w:lineRule="auto"/>
        <w:ind w:firstLine="709"/>
        <w:jc w:val="both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1. Битянова М.Г. Адаптация ребенка к школе. - М., 1998.</w:t>
      </w:r>
    </w:p>
    <w:p w14:paraId="27BE19C8" w14:textId="77777777" w:rsidR="003643A8" w:rsidRDefault="003643A8" w:rsidP="00141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2. Гургенидзе Ю. Статья «Как помочь первокласснику освоится в школе?» / Статьи по психологии // Интернет-ресурс: http://www.spravka050.ru/article/psicho/10638</w:t>
      </w:r>
    </w:p>
    <w:p w14:paraId="42EFDBD8" w14:textId="77777777" w:rsidR="00E72CC4" w:rsidRDefault="00E72CC4" w:rsidP="00141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D1C8EC" w14:textId="77777777" w:rsidR="00553953" w:rsidRDefault="00553953" w:rsidP="00697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53953" w:rsidSect="005539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915C0A1" w14:textId="77777777" w:rsidR="00910F6F" w:rsidRDefault="00910F6F" w:rsidP="00910F6F">
      <w:pPr>
        <w:spacing w:after="0" w:line="240" w:lineRule="auto"/>
        <w:jc w:val="both"/>
      </w:pPr>
    </w:p>
    <w:p w14:paraId="128BB17D" w14:textId="77777777" w:rsidR="00E72CC4" w:rsidRPr="004E59D7" w:rsidRDefault="00E72CC4" w:rsidP="004E5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 w:rsidRPr="00E72CC4">
        <w:br/>
      </w:r>
      <w:r w:rsidR="004E59D7" w:rsidRPr="004E59D7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Аннотация</w:t>
      </w:r>
    </w:p>
    <w:p w14:paraId="1424C973" w14:textId="77777777" w:rsidR="00E72CC4" w:rsidRPr="004E59D7" w:rsidRDefault="00E72CC4" w:rsidP="004E5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 w:rsidRPr="004E59D7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Какой самый частый вопрос возникает у учителей и родителей в первые дни обучения ребенка в школе? Конечно же это успешная адаптация. Можно ли сделать процесс более мягким, что бы он не отвлекал от усвоения школьной программы? </w:t>
      </w:r>
    </w:p>
    <w:p w14:paraId="62510DBA" w14:textId="77777777" w:rsidR="00E72CC4" w:rsidRDefault="00E72CC4" w:rsidP="004E5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 w:rsidRPr="004E59D7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В публикации приведены методические рекомендации для учителей и родителей, которые позволят предотвратить возникновение дезадаптации.</w:t>
      </w:r>
    </w:p>
    <w:p w14:paraId="5A888750" w14:textId="77777777" w:rsidR="004E59D7" w:rsidRPr="004E59D7" w:rsidRDefault="004E59D7" w:rsidP="004E5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</w:p>
    <w:p w14:paraId="42BBF3BC" w14:textId="77777777" w:rsidR="00E72CC4" w:rsidRDefault="00810BDA" w:rsidP="004E59D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4E59D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Мектепке барғанда </w:t>
      </w:r>
      <w:r w:rsidR="00E72CC4" w:rsidRPr="004E59D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Pr="004E59D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қандай </w:t>
      </w:r>
      <w:r w:rsidR="00E72CC4" w:rsidRPr="004E59D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алғашқы күндеріндегі </w:t>
      </w:r>
      <w:r w:rsidRPr="004E59D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="00E72CC4" w:rsidRPr="004E59D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мұғалімдер </w:t>
      </w:r>
      <w:r w:rsidRPr="004E59D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мен ата-аналарға ортақ сұрақ туындайды</w:t>
      </w:r>
      <w:r w:rsidR="00E72CC4" w:rsidRPr="004E59D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Pr="004E59D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? </w:t>
      </w:r>
      <w:r w:rsidR="00E72CC4" w:rsidRPr="004E59D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Әрине, бұл сәтті бейімделу. Бұл процесті мектеп бағдарламасының ассимиляциясынан алшақтатпайты</w:t>
      </w:r>
      <w:r w:rsidRPr="004E59D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н етіп жеңілдетуге бола ма? Мектепке алғашқы күннің үйрену кезеңінде жағдайларының алдын алуы, мақаламда</w:t>
      </w:r>
      <w:r w:rsidR="00E72CC4" w:rsidRPr="004E59D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мұғалімдер мен ата-</w:t>
      </w:r>
      <w:r w:rsidRPr="004E59D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аналарға арналған әдістер ұсынам</w:t>
      </w:r>
      <w:r w:rsidR="00E72CC4" w:rsidRPr="004E59D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ы</w:t>
      </w:r>
      <w:r w:rsidRPr="004E59D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н.</w:t>
      </w:r>
    </w:p>
    <w:p w14:paraId="3F824DD0" w14:textId="77777777" w:rsidR="004E59D7" w:rsidRPr="004E59D7" w:rsidRDefault="004E59D7" w:rsidP="004E59D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</w:p>
    <w:p w14:paraId="04EFE83A" w14:textId="77777777" w:rsidR="00E72CC4" w:rsidRPr="004E59D7" w:rsidRDefault="00E72CC4" w:rsidP="004E5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</w:pPr>
      <w:r w:rsidRPr="004E59D7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Is this a common question for teachers and parents in the early days of schooling? Of course, this is a successful adaptation. Is it possible to make this process softer so that it does not distract from mastering the school curriculum. </w:t>
      </w:r>
    </w:p>
    <w:p w14:paraId="02ACAD60" w14:textId="77777777" w:rsidR="00E72CC4" w:rsidRPr="004E59D7" w:rsidRDefault="00E72CC4" w:rsidP="004E5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</w:pPr>
      <w:r w:rsidRPr="004E59D7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The pood article provides guidelines for teachers and parents, which will prevent the occurrence of maladaptation.</w:t>
      </w:r>
    </w:p>
    <w:p w14:paraId="3583E71C" w14:textId="77777777" w:rsidR="00E72CC4" w:rsidRPr="004E59D7" w:rsidRDefault="00E72CC4" w:rsidP="00141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45EF99" w14:textId="77777777" w:rsidR="004E59D7" w:rsidRPr="004E59D7" w:rsidRDefault="004E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E59D7" w:rsidRPr="004E59D7" w:rsidSect="004E59D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6649D"/>
    <w:multiLevelType w:val="multilevel"/>
    <w:tmpl w:val="39F4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474D7"/>
    <w:multiLevelType w:val="multilevel"/>
    <w:tmpl w:val="5A3C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67E4C"/>
    <w:multiLevelType w:val="multilevel"/>
    <w:tmpl w:val="4162B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9B5628"/>
    <w:multiLevelType w:val="multilevel"/>
    <w:tmpl w:val="F3CEEF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F56385"/>
    <w:multiLevelType w:val="multilevel"/>
    <w:tmpl w:val="59522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2C70B3"/>
    <w:multiLevelType w:val="multilevel"/>
    <w:tmpl w:val="9BD230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BB34AC"/>
    <w:multiLevelType w:val="multilevel"/>
    <w:tmpl w:val="B7DE5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2992448">
    <w:abstractNumId w:val="5"/>
  </w:num>
  <w:num w:numId="2" w16cid:durableId="853417077">
    <w:abstractNumId w:val="0"/>
  </w:num>
  <w:num w:numId="3" w16cid:durableId="1219392808">
    <w:abstractNumId w:val="1"/>
  </w:num>
  <w:num w:numId="4" w16cid:durableId="338847843">
    <w:abstractNumId w:val="3"/>
  </w:num>
  <w:num w:numId="5" w16cid:durableId="1027021734">
    <w:abstractNumId w:val="4"/>
  </w:num>
  <w:num w:numId="6" w16cid:durableId="1211261317">
    <w:abstractNumId w:val="2"/>
  </w:num>
  <w:num w:numId="7" w16cid:durableId="17357333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638"/>
    <w:rsid w:val="00086CA9"/>
    <w:rsid w:val="000A24EC"/>
    <w:rsid w:val="000D1C77"/>
    <w:rsid w:val="000E444C"/>
    <w:rsid w:val="00141A69"/>
    <w:rsid w:val="003277EB"/>
    <w:rsid w:val="003643A8"/>
    <w:rsid w:val="003A4656"/>
    <w:rsid w:val="003C22D1"/>
    <w:rsid w:val="004D130F"/>
    <w:rsid w:val="004E59D7"/>
    <w:rsid w:val="00553953"/>
    <w:rsid w:val="00660428"/>
    <w:rsid w:val="00697E4B"/>
    <w:rsid w:val="007464C4"/>
    <w:rsid w:val="00810BDA"/>
    <w:rsid w:val="008D6638"/>
    <w:rsid w:val="009010ED"/>
    <w:rsid w:val="00910F6F"/>
    <w:rsid w:val="00960721"/>
    <w:rsid w:val="00A53BE3"/>
    <w:rsid w:val="00AB4DEC"/>
    <w:rsid w:val="00BD4E29"/>
    <w:rsid w:val="00CA524E"/>
    <w:rsid w:val="00D24773"/>
    <w:rsid w:val="00E43E2D"/>
    <w:rsid w:val="00E72CC4"/>
    <w:rsid w:val="00FC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3D54"/>
  <w15:docId w15:val="{7930AD0F-681D-45B4-B47A-D41E8BE2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9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4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1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Пользователь</cp:lastModifiedBy>
  <cp:revision>18</cp:revision>
  <dcterms:created xsi:type="dcterms:W3CDTF">2019-09-16T09:18:00Z</dcterms:created>
  <dcterms:modified xsi:type="dcterms:W3CDTF">2025-02-12T13:03:00Z</dcterms:modified>
</cp:coreProperties>
</file>