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Республики Казахстан</w:t>
      </w: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МЕТОДИЧЕСКАЯ РАЗРАБОТКА УРОКА ПО </w:t>
      </w:r>
      <w:proofErr w:type="spellStart"/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НВиТП</w:t>
      </w:r>
      <w:proofErr w:type="spellEnd"/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Организация мотострелкового отделения</w:t>
      </w: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proofErr w:type="spellStart"/>
      <w:r w:rsidRPr="00EA63A3">
        <w:rPr>
          <w:rFonts w:ascii="Times New Roman" w:hAnsi="Times New Roman" w:cs="Times New Roman"/>
          <w:sz w:val="28"/>
          <w:szCs w:val="28"/>
          <w:lang w:val="ru-RU"/>
        </w:rPr>
        <w:t>Акмадиева</w:t>
      </w:r>
      <w:proofErr w:type="spellEnd"/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3A3">
        <w:rPr>
          <w:rFonts w:ascii="Times New Roman" w:hAnsi="Times New Roman" w:cs="Times New Roman"/>
          <w:sz w:val="28"/>
          <w:szCs w:val="28"/>
          <w:lang w:val="ru-RU"/>
        </w:rPr>
        <w:t>Турксибский</w:t>
      </w:r>
      <w:proofErr w:type="spellEnd"/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район, ОШ №20 </w:t>
      </w: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A63A3" w:rsidRDefault="00EA63A3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63A3" w:rsidRDefault="00EA63A3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63A3" w:rsidRDefault="00EA63A3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84" w:rsidRPr="00EA63A3" w:rsidRDefault="00031884" w:rsidP="000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г. Алматы, 2024 </w:t>
      </w: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 урока: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мотострелкового отделения </w:t>
      </w: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10 классы</w:t>
      </w:r>
    </w:p>
    <w:p w:rsidR="00031884" w:rsidRPr="00EA63A3" w:rsidRDefault="00031884" w:rsidP="000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Комбинированный </w:t>
      </w:r>
    </w:p>
    <w:p w:rsidR="001E1F1D" w:rsidRPr="00EA63A3" w:rsidRDefault="001E1F1D" w:rsidP="000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Учебная ц</w:t>
      </w:r>
      <w:r w:rsidR="00031884" w:rsidRPr="00EA63A3">
        <w:rPr>
          <w:rFonts w:ascii="Times New Roman" w:hAnsi="Times New Roman" w:cs="Times New Roman"/>
          <w:b/>
          <w:sz w:val="28"/>
          <w:szCs w:val="28"/>
          <w:lang w:val="ru-RU"/>
        </w:rPr>
        <w:t>ель урока:</w:t>
      </w:r>
      <w:r w:rsidR="00031884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3973" w:rsidRPr="00EA63A3" w:rsidRDefault="001E1F1D" w:rsidP="001E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1. О</w:t>
      </w:r>
      <w:r w:rsidR="00031884" w:rsidRPr="00EA63A3">
        <w:rPr>
          <w:rFonts w:ascii="Times New Roman" w:hAnsi="Times New Roman" w:cs="Times New Roman"/>
          <w:sz w:val="28"/>
          <w:szCs w:val="28"/>
          <w:lang w:val="ru-RU"/>
        </w:rPr>
        <w:t>знакомить учащихся с особенностями организации мотострелковых подразделений Вооружённых сил Республики Казахстан, их задачами и вооружением, а также с основными видами боя на примере казахстанских реалий.</w:t>
      </w:r>
    </w:p>
    <w:p w:rsidR="001E1F1D" w:rsidRPr="00EA63A3" w:rsidRDefault="001E1F1D" w:rsidP="001E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цель урока:</w:t>
      </w:r>
    </w:p>
    <w:p w:rsidR="001E1F1D" w:rsidRPr="00EA63A3" w:rsidRDefault="001E1F1D" w:rsidP="001E1F1D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1. Воспитать уважение и гордость за Вооружённые силы Республики Казахстан, их роль в обеспечении безопасности и защите независимости государства.</w:t>
      </w:r>
    </w:p>
    <w:p w:rsidR="001E1F1D" w:rsidRPr="00EA63A3" w:rsidRDefault="001E1F1D" w:rsidP="001E1F1D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2. Развить чувство долга перед Родиной, готовность в будущем стать частью её защитников или поддерживать мирное развитие страны.</w:t>
      </w:r>
    </w:p>
    <w:p w:rsidR="001E1F1D" w:rsidRPr="00EA63A3" w:rsidRDefault="001E1F1D" w:rsidP="001E1F1D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3. Укрепление дисциплины и коллективной работы, а также показать значимость организованности, взаимопомощи и сплочённости в достижении общих целей, используя примеры из жизни военных подразделений.</w:t>
      </w:r>
    </w:p>
    <w:p w:rsidR="001E1F1D" w:rsidRPr="00EA63A3" w:rsidRDefault="001E1F1D" w:rsidP="001E1F1D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4. Понимание ценности мира через изучение военной подготовки подчеркнуть необходимость сохранения мира и стабильности в Казахстане, а также роль каждого гражданина в этом процессе.</w:t>
      </w:r>
    </w:p>
    <w:p w:rsidR="00C5086F" w:rsidRPr="00EA63A3" w:rsidRDefault="00C5086F" w:rsidP="00C5086F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Время и место проведения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: _________________________</w:t>
      </w:r>
    </w:p>
    <w:p w:rsidR="00C5086F" w:rsidRPr="00EA63A3" w:rsidRDefault="00C5086F" w:rsidP="00C5086F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Метод: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в формате лекция с элементами беседы и практической работы.</w:t>
      </w:r>
    </w:p>
    <w:p w:rsidR="00C5086F" w:rsidRPr="00EA63A3" w:rsidRDefault="00C5086F" w:rsidP="00C5086F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Руководство и пособия: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Закон Республики Казахстан «О воинской службе и статусе военнослужащих». Учебник по </w:t>
      </w:r>
      <w:proofErr w:type="spellStart"/>
      <w:r w:rsidRPr="00EA63A3">
        <w:rPr>
          <w:rFonts w:ascii="Times New Roman" w:hAnsi="Times New Roman" w:cs="Times New Roman"/>
          <w:sz w:val="28"/>
          <w:szCs w:val="28"/>
          <w:lang w:val="ru-RU"/>
        </w:rPr>
        <w:t>НВиТП</w:t>
      </w:r>
      <w:proofErr w:type="spellEnd"/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(раздел «Тактическая подготовка»).</w:t>
      </w:r>
    </w:p>
    <w:p w:rsidR="00031884" w:rsidRPr="00EA63A3" w:rsidRDefault="00C5086F" w:rsidP="00C5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Карта Республики Казахстан. Презентация по теме «Организация мотострелкового отделения». Таблицы и схемы состава мотострелкового отделения. Раздаточные материалы (рабочие листы для практической части).</w:t>
      </w:r>
    </w:p>
    <w:p w:rsidR="00C5086F" w:rsidRPr="00EA63A3" w:rsidRDefault="00C5086F" w:rsidP="00C5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57AB3" w:rsidRPr="00EA63A3" w:rsidRDefault="00D57AB3" w:rsidP="00D5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7AB3" w:rsidRPr="00EA63A3" w:rsidRDefault="00D57AB3" w:rsidP="00D5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D57AB3" w:rsidRPr="00EA63A3" w:rsidRDefault="00D57AB3" w:rsidP="00D5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AB3" w:rsidRPr="00EA63A3" w:rsidRDefault="00D57AB3" w:rsidP="00D57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 (15 минут)</w:t>
      </w:r>
    </w:p>
    <w:p w:rsidR="00D57AB3" w:rsidRPr="00EA63A3" w:rsidRDefault="00D57AB3" w:rsidP="00D57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1. Построение взвода и проверка внешнего вида (5 минут). Учитель приветствует учащихся. Командир взвода докладывает о готовности класса. Учитель осматривает внешний вид учащихся. </w:t>
      </w:r>
    </w:p>
    <w:p w:rsidR="00D57AB3" w:rsidRPr="00EA63A3" w:rsidRDefault="00D57AB3" w:rsidP="00D57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2. Проверка домашнего задания (10 минут). Осуществляется проверка усвоения материала предыдущего урока через коллоквиум среди учащихся, путем задавания нескольк</w:t>
      </w:r>
      <w:r w:rsidR="006E6E66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их вопросов по пройденной теме. </w:t>
      </w:r>
    </w:p>
    <w:p w:rsidR="00D57AB3" w:rsidRPr="00EA63A3" w:rsidRDefault="00D57AB3" w:rsidP="00D57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В процессе обсуждения проводится оценка ответов, отмечаются успехи, указываются пробелы и даются рекомендации по их устранению, после чего учитель плавно переходит к объявлению темы и целей текущего урока.</w:t>
      </w:r>
    </w:p>
    <w:p w:rsidR="0045707C" w:rsidRPr="00EA63A3" w:rsidRDefault="0045707C" w:rsidP="00D57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6E66" w:rsidRPr="00EA63A3" w:rsidRDefault="006E6E66" w:rsidP="006E6E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E66" w:rsidRPr="00EA63A3" w:rsidRDefault="006E6E66" w:rsidP="006E6E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07C" w:rsidRPr="00EA63A3" w:rsidRDefault="006E6E66" w:rsidP="006E6E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ОСНОВНАЯ ЧАСТЬ (30 МИНУТ)</w:t>
      </w:r>
    </w:p>
    <w:p w:rsidR="00FF7B19" w:rsidRPr="00EA63A3" w:rsidRDefault="00FF7B19" w:rsidP="00FF7B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07C" w:rsidRPr="00EA63A3" w:rsidRDefault="00FF7B19" w:rsidP="00FF7B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Вступление (3 минут)</w:t>
      </w:r>
    </w:p>
    <w:p w:rsidR="00CE6A2A" w:rsidRPr="00EA63A3" w:rsidRDefault="00CE6A2A" w:rsidP="00CE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Мотострелковое отделение — это основная тактическая единица Сухопутных войск Республики Казахстан, предназначенная для выполнения разнообразных задач в условиях обширной территории страны. Казахстан, обладая уникальной географией, включая степи, горные районы, пустыни и густонаселенные города, предъявляет особые требования к организации и действиям мотострелковых подразделений.</w:t>
      </w:r>
    </w:p>
    <w:p w:rsidR="00CE6A2A" w:rsidRPr="00EA63A3" w:rsidRDefault="00CE6A2A" w:rsidP="00CE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Вооружение и техника казахстанского мотострелкового отделения, такие как </w:t>
      </w: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БМП-2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>БТР-80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, обеспечивают высокую мобильность и огневую мощь, позволяя действовать как в открытых степях, так и в сложных условиях горной местности. Особое внимание уделяется адаптации тактики к климатическим и природным особенностям страны. Например, в степях западного Казахстана акцент делается на мобильность и дальнобойное вооружение, тогда как в южных и горных регионах важны маневренность и использование естественных укрытий.</w:t>
      </w:r>
    </w:p>
    <w:p w:rsidR="00CE6A2A" w:rsidRPr="00EA63A3" w:rsidRDefault="00CE6A2A" w:rsidP="00CE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Мотострелковое отделение Казахстана также играет важную роль в обеспечении безопасности стратегически важных объектов, таких как нефтяные месторождения, промышленные предприятия и транспортные узлы.</w:t>
      </w:r>
    </w:p>
    <w:p w:rsidR="00CE6A2A" w:rsidRPr="00EA63A3" w:rsidRDefault="00CE6A2A" w:rsidP="00CE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Сегодня на уроке мы разберем, как организовано мотострелковое отделение в Вооруженных силах Казахстана, его состав, вооружение и задачи. Мы также обсудим особенности его применения в различных видах боя, включая наступление, оборону и маневр, с учетом казахстанских реалий. Эти знания необходимы для понимания роли мотострелковых подразделений в обеспечении безопасности и обороноспособности нашей страны.</w:t>
      </w:r>
    </w:p>
    <w:p w:rsidR="006E6E66" w:rsidRPr="00EA63A3" w:rsidRDefault="006E6E66" w:rsidP="00CE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07C" w:rsidRPr="00EA63A3" w:rsidRDefault="006E6E66" w:rsidP="006E6E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FF7B19" w:rsidRPr="00EA63A3">
        <w:rPr>
          <w:rFonts w:ascii="Times New Roman" w:hAnsi="Times New Roman" w:cs="Times New Roman"/>
          <w:b/>
          <w:sz w:val="28"/>
          <w:szCs w:val="28"/>
          <w:lang w:val="ru-RU"/>
        </w:rPr>
        <w:t>ЗЛОЖЕНИЕ ОСНОВНОГО МАТЕРИАЛА (22</w:t>
      </w: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МИНУТ)</w:t>
      </w:r>
    </w:p>
    <w:p w:rsidR="00FF7B19" w:rsidRPr="00EA63A3" w:rsidRDefault="00FF7B19" w:rsidP="00FF7B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E66" w:rsidRPr="00EA63A3" w:rsidRDefault="00FF7B19" w:rsidP="00FF7B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 (10 минут)</w:t>
      </w:r>
    </w:p>
    <w:p w:rsidR="002D604B" w:rsidRPr="00EA63A3" w:rsidRDefault="002D604B" w:rsidP="002D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Мотострелковое отделение в составе Сухопутных войск Республики Казахстан представляет собой ключевую боевую единицу, адаптированную для выполнения задач в условиях разнообразного рельефа и климата страны. Стратегическое положение Казахстана и его значительные территории диктуют необходимость сочетания мобильности, огневой мощи и гибкости действий подразделений. Используемая техника, такая как БМП-2 и БТР-80, обеспечивает возможность эффективного ведения боевых действий как в открытой степной зоне, так и в горных районах или городских условиях.</w:t>
      </w:r>
    </w:p>
    <w:p w:rsidR="002D604B" w:rsidRPr="00EA63A3" w:rsidRDefault="002D604B" w:rsidP="002D6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личного состава ориентирована на максимальную адаптацию к условиям конкретного региона, включая способность действовать в суровых климатических условиях, таких как сильная жара в пустынных районах или холод в зимний период. Особое значение имеют задачи охраны ключевых объектов инфраструктуры, в том числе нефтяных и газовых месторождений, промышленных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предприятий и важных транспортных коридоров. Таким образом, мотострелковое отделение Казахстана является не только универсальным инструментом в ведении боя, но и важным элементом обеспечения национальной безопасности.</w:t>
      </w:r>
    </w:p>
    <w:p w:rsidR="00647421" w:rsidRPr="00EA63A3" w:rsidRDefault="00647421" w:rsidP="00647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Состав мотострелкового отделения Казахстана соответствует международным стандартам, с учетом региональных и тактических особенностей.</w:t>
      </w:r>
    </w:p>
    <w:p w:rsidR="00647421" w:rsidRPr="00EA63A3" w:rsidRDefault="00EE7226" w:rsidP="00EE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Командир отделения. </w:t>
      </w:r>
      <w:r w:rsidR="00647421" w:rsidRPr="00EA63A3">
        <w:rPr>
          <w:rFonts w:ascii="Times New Roman" w:hAnsi="Times New Roman" w:cs="Times New Roman"/>
          <w:sz w:val="28"/>
          <w:szCs w:val="28"/>
          <w:lang w:val="ru-RU"/>
        </w:rPr>
        <w:t>Руководит действиями бойцов, координирует работу всех членов отделения, несет ответственность за выполнение поставленных задач.</w:t>
      </w:r>
    </w:p>
    <w:p w:rsidR="00647421" w:rsidRPr="00EA63A3" w:rsidRDefault="00647421" w:rsidP="00EE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</w:t>
      </w:r>
      <w:r w:rsidR="00EE7226"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одчик-оператор БМП/водитель БТР.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Управляет техникой, обеспечивает мобильность отделения и использует вооружение боевой машины пехоты (БМП) или бронетранспортера (БТР).</w:t>
      </w:r>
    </w:p>
    <w:p w:rsidR="00647421" w:rsidRPr="00EA63A3" w:rsidRDefault="00EE7226" w:rsidP="00EE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Гранатометчик. </w:t>
      </w:r>
      <w:r w:rsidR="00647421" w:rsidRPr="00EA63A3">
        <w:rPr>
          <w:rFonts w:ascii="Times New Roman" w:hAnsi="Times New Roman" w:cs="Times New Roman"/>
          <w:sz w:val="28"/>
          <w:szCs w:val="28"/>
          <w:lang w:val="ru-RU"/>
        </w:rPr>
        <w:t>Использует противотанковое оружие (например, РПГ-7) для уничтожения бронированных целей и поддержки огнем в ближнем бою.</w:t>
      </w:r>
    </w:p>
    <w:p w:rsidR="00647421" w:rsidRPr="00EA63A3" w:rsidRDefault="00EE7226" w:rsidP="00EE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Автоматчики (3-4 бойца). </w:t>
      </w:r>
      <w:r w:rsidR="00647421" w:rsidRPr="00EA63A3">
        <w:rPr>
          <w:rFonts w:ascii="Times New Roman" w:hAnsi="Times New Roman" w:cs="Times New Roman"/>
          <w:sz w:val="28"/>
          <w:szCs w:val="28"/>
          <w:lang w:val="ru-RU"/>
        </w:rPr>
        <w:t>Осуществляют огневую поддержку, защищают гранатометчика и командира, участвуют в захвате позиций и уничтожении живой силы противника.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Виды боя, боевые и предбоевые порядки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1. Виды боя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1.1. Наступление.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Цель наступления является прорыв обороны противника, уничтожение его сил и захват стратегических объектов. </w:t>
      </w: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Задачи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мотострелкового отделения: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прорыв линии обороны с использованием огневой поддержки БМП/БТР;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ведение ближнего боя для зачистки укреплений;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удержание захваченных позиций до подхода основных сил.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Этапы наступления: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1. Подготовка – это разведка, создание огневых точек, планирование.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2. Прорыв обороны – это применение вооружения и техники для создания проходов.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3. Развитие успеха, является захват новых рубежей, удержание территории.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в условиях Казахстана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В степной местности требуется быстрое маневрирование и эффективное использование огневой поддержки. В горных регионах акцент делается на обходные маневры и использование естественных укрытий.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1.2. Оборона.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Цель заключается в удержание позиций, защита стратегических объектов от атак противника. </w:t>
      </w: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Задачи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мотострелкового отделения: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создание системы огневых точек для сдерживания противника;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организация укрытий для защиты личного состава;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контратака для восстановления утраченных позиций.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Этапы обороны: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1. Подготовка, осуществляется выбор и укрепление позиций, маскировка.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2. Ведение обороны, включает отражение атак, нанесение максимального урона противнику.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lastRenderedPageBreak/>
        <w:t>3. Контратака – это возвращение контроля над стратегически важными точками.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Особенности в Казахстане. В степях важно заранее планировать огневую поддержку с дальних рубежей. В горных районах акцент на защите перевалов и труднопроходимых участков.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1.3. Маневр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. Цель заключается в создание выгодных условий для боя, введение противника в заблуждение, занятие стратегически важных точек. Задачи мотострелкового отделения: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обходные маневры для атаки противника с флангов или тыла;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- создание отвлекающих действий для поддержки других подразделений;</w:t>
      </w:r>
    </w:p>
    <w:p w:rsidR="00A17189" w:rsidRPr="00EA63A3" w:rsidRDefault="009A3347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Особенности заключаются в и</w:t>
      </w:r>
      <w:r w:rsidR="00A17189" w:rsidRPr="00EA63A3">
        <w:rPr>
          <w:rFonts w:ascii="Times New Roman" w:hAnsi="Times New Roman" w:cs="Times New Roman"/>
          <w:sz w:val="28"/>
          <w:szCs w:val="28"/>
          <w:lang w:val="ru-RU"/>
        </w:rPr>
        <w:t>спользование скорости и мобильности техники (БМП, БТР).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189" w:rsidRPr="00EA63A3">
        <w:rPr>
          <w:rFonts w:ascii="Times New Roman" w:hAnsi="Times New Roman" w:cs="Times New Roman"/>
          <w:sz w:val="28"/>
          <w:szCs w:val="28"/>
          <w:lang w:val="ru-RU"/>
        </w:rPr>
        <w:t>Важность согласованности действий с другими подразделениями.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2. Боевые порядки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Боевой порядок – это построение подразделений, обеспечивающее выполнение боевых задач.</w:t>
      </w:r>
    </w:p>
    <w:p w:rsidR="006E6E66" w:rsidRPr="00EA63A3" w:rsidRDefault="006E6E66" w:rsidP="006E6E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2.1. В наступлении. </w:t>
      </w:r>
    </w:p>
    <w:p w:rsidR="00A17189" w:rsidRPr="00EA63A3" w:rsidRDefault="00A17189" w:rsidP="006E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Построение:</w:t>
      </w:r>
    </w:p>
    <w:p w:rsidR="00A17189" w:rsidRPr="00EA63A3" w:rsidRDefault="00A17189" w:rsidP="006E6E66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Линия боевых машин впереди отделения.</w:t>
      </w:r>
    </w:p>
    <w:p w:rsidR="00A17189" w:rsidRPr="00EA63A3" w:rsidRDefault="00A17189" w:rsidP="006E6E66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Личный состав перемещается позади техники для укрытия.</w:t>
      </w:r>
    </w:p>
    <w:p w:rsidR="00A17189" w:rsidRPr="00EA63A3" w:rsidRDefault="00A17189" w:rsidP="006E6E66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Командир контролирует действия всех бойцов и технику.</w:t>
      </w:r>
    </w:p>
    <w:p w:rsidR="00D10E1F" w:rsidRPr="00EA63A3" w:rsidRDefault="00A17189" w:rsidP="00D10E1F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Пример:</w:t>
      </w:r>
      <w:r w:rsidR="00D10E1F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0E1F" w:rsidRPr="00EA63A3" w:rsidRDefault="00D10E1F" w:rsidP="00D10E1F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Клин,</w:t>
      </w:r>
      <w:r w:rsidR="00A17189"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используется для сосредоточения удара на конкретном участке.</w:t>
      </w: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17189" w:rsidRPr="00EA63A3" w:rsidRDefault="00D10E1F" w:rsidP="00D10E1F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Фронтальное построение,</w:t>
      </w:r>
      <w:r w:rsidR="00A17189"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применяется для атаки широкого фронта.</w:t>
      </w:r>
    </w:p>
    <w:p w:rsidR="00D10E1F" w:rsidRPr="00EA63A3" w:rsidRDefault="00EB3D8E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BC785B3" wp14:editId="0060CAC5">
            <wp:simplePos x="0" y="0"/>
            <wp:positionH relativeFrom="page">
              <wp:posOffset>928370</wp:posOffset>
            </wp:positionH>
            <wp:positionV relativeFrom="paragraph">
              <wp:posOffset>240030</wp:posOffset>
            </wp:positionV>
            <wp:extent cx="6628765" cy="321945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0F0" w:rsidRPr="00EA63A3" w:rsidRDefault="002630F0" w:rsidP="0026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Боевой порядок "Клин" представляет собой построение в форме треугольника, где командир отделения находится в центре, БМП занимают фланговые позиции, а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бойцы выстраиваются позади техники. Этот порядок позволяет сосредоточить огневую мощь на конкретном участке, защищая пехоту техникой, и удобен для маневров при прорыве обороны противника. Фронтальное построение, напротив, представляет собой линию, где командир находится в центре, БМП занимают фланги, а бойцы равномерно распределены вдоль фронта. Этот порядок обеспечивает широкий охват территории, </w:t>
      </w:r>
      <w:proofErr w:type="spellStart"/>
      <w:r w:rsidRPr="00EA63A3">
        <w:rPr>
          <w:rFonts w:ascii="Times New Roman" w:hAnsi="Times New Roman" w:cs="Times New Roman"/>
          <w:sz w:val="28"/>
          <w:szCs w:val="28"/>
          <w:lang w:val="ru-RU"/>
        </w:rPr>
        <w:t>максимизируя</w:t>
      </w:r>
      <w:proofErr w:type="spellEnd"/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огневую мощь для атак на широкие участки фронта.</w:t>
      </w:r>
    </w:p>
    <w:p w:rsidR="00A17189" w:rsidRPr="00EA63A3" w:rsidRDefault="00A17189" w:rsidP="0026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2.2. В обороне</w:t>
      </w:r>
      <w:r w:rsidR="002630F0" w:rsidRPr="00EA63A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2630F0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Построение:</w:t>
      </w:r>
      <w:r w:rsidR="002630F0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БМП/БТР занимают укрытые позиции с подготовленными секторами обстрела.</w:t>
      </w:r>
      <w:r w:rsidR="002630F0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Личный состав распределяется по огневым точкам.</w:t>
      </w:r>
      <w:r w:rsidR="002630F0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Командир контролирует взаимодействие между позициями.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:rsidR="00A17189" w:rsidRPr="00EA63A3" w:rsidRDefault="002630F0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1. Эшелонированная оборона,</w:t>
      </w:r>
      <w:r w:rsidR="00A17189"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создание нескольких линий обороны.</w:t>
      </w:r>
    </w:p>
    <w:p w:rsidR="00A17189" w:rsidRPr="00EA63A3" w:rsidRDefault="002630F0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BAD4CDE" wp14:editId="726AD190">
            <wp:simplePos x="0" y="0"/>
            <wp:positionH relativeFrom="column">
              <wp:posOffset>-46990</wp:posOffset>
            </wp:positionH>
            <wp:positionV relativeFrom="paragraph">
              <wp:posOffset>364490</wp:posOffset>
            </wp:positionV>
            <wp:extent cx="6432550" cy="3385820"/>
            <wp:effectExtent l="0" t="0" r="635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="00A17189" w:rsidRPr="00EA63A3">
        <w:rPr>
          <w:rFonts w:ascii="Times New Roman" w:hAnsi="Times New Roman" w:cs="Times New Roman"/>
          <w:i/>
          <w:sz w:val="28"/>
          <w:szCs w:val="28"/>
          <w:lang w:val="ru-RU"/>
        </w:rPr>
        <w:t>Круговая оборон</w:t>
      </w: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а,</w:t>
      </w:r>
      <w:r w:rsidR="00A17189"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защита в условиях окружения.</w:t>
      </w:r>
    </w:p>
    <w:p w:rsidR="002630F0" w:rsidRPr="00EA63A3" w:rsidRDefault="002630F0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4E09" w:rsidRPr="00EA63A3" w:rsidRDefault="00B44E0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Эшелонированная оборона представляет собой многоуровневую систему защиты, где войска распределены по нескольким линиям: первая линия служит для сдерживания противника, вторая содержит основные силы, а третья выполняет роль резерва, обеспечивая устойчивость обороны даже при прорыве передовых позиций. Круговая оборона, напротив, строится по принципу замкнутого круга, где войска располагаются с направлением огня наружу, а командный пункт или резерв находятся в центре, что позволяет эффективно отражать атаки со всех направлений и защищать подразделение в условиях окружения.</w:t>
      </w:r>
    </w:p>
    <w:p w:rsidR="00A17189" w:rsidRPr="00EA63A3" w:rsidRDefault="00A17189" w:rsidP="00B44E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3. Предбоевые порядки</w:t>
      </w:r>
      <w:r w:rsidR="00B44E09" w:rsidRPr="00EA6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Предбоевой порядок – это построение подразделений перед началом активных боевых действий для их подготовки к бою.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3.1. Перед наступлением</w:t>
      </w:r>
    </w:p>
    <w:p w:rsidR="00A17189" w:rsidRPr="00EA63A3" w:rsidRDefault="00A17189" w:rsidP="00B4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Личный состав и техника находятся в укрытиях, готовых к выходу на рубеж атаки.</w:t>
      </w:r>
      <w:r w:rsidR="00B44E09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Ведется </w:t>
      </w:r>
      <w:r w:rsidR="00B44E09" w:rsidRPr="00EA63A3">
        <w:rPr>
          <w:rFonts w:ascii="Times New Roman" w:hAnsi="Times New Roman" w:cs="Times New Roman"/>
          <w:sz w:val="28"/>
          <w:szCs w:val="28"/>
          <w:lang w:val="ru-RU"/>
        </w:rPr>
        <w:t>разведка и корректировка планов, а также б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оевая техника проверяется на готовность.</w:t>
      </w:r>
    </w:p>
    <w:p w:rsidR="00A17189" w:rsidRPr="00EA63A3" w:rsidRDefault="00A17189" w:rsidP="00A1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i/>
          <w:sz w:val="28"/>
          <w:szCs w:val="28"/>
          <w:lang w:val="ru-RU"/>
        </w:rPr>
        <w:t>3.2. Перед обороной</w:t>
      </w:r>
    </w:p>
    <w:p w:rsidR="00A17189" w:rsidRPr="00EA63A3" w:rsidRDefault="00A17189" w:rsidP="00B4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Личный состав укрепляет позиции (рытье окопов, создание укрытий).</w:t>
      </w:r>
      <w:r w:rsidR="00B44E09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Организуется маскировка</w:t>
      </w:r>
      <w:r w:rsidR="00B44E09" w:rsidRPr="00EA63A3">
        <w:rPr>
          <w:rFonts w:ascii="Times New Roman" w:hAnsi="Times New Roman" w:cs="Times New Roman"/>
          <w:sz w:val="28"/>
          <w:szCs w:val="28"/>
          <w:lang w:val="ru-RU"/>
        </w:rPr>
        <w:t xml:space="preserve"> и установка минных заграждений и п</w:t>
      </w:r>
      <w:r w:rsidRPr="00EA63A3">
        <w:rPr>
          <w:rFonts w:ascii="Times New Roman" w:hAnsi="Times New Roman" w:cs="Times New Roman"/>
          <w:sz w:val="28"/>
          <w:szCs w:val="28"/>
          <w:lang w:val="ru-RU"/>
        </w:rPr>
        <w:t>роверяются средства связи и корректируются сектора обстрела.</w:t>
      </w:r>
    </w:p>
    <w:p w:rsidR="00644EC6" w:rsidRPr="00EA63A3" w:rsidRDefault="00FF7B19" w:rsidP="00457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 (12 минут)</w:t>
      </w:r>
    </w:p>
    <w:p w:rsidR="00EA63A3" w:rsidRDefault="00FF7B19" w:rsidP="00EA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A3">
        <w:rPr>
          <w:rFonts w:ascii="Times New Roman" w:hAnsi="Times New Roman" w:cs="Times New Roman"/>
          <w:sz w:val="28"/>
          <w:szCs w:val="28"/>
          <w:lang w:val="ru-RU"/>
        </w:rPr>
        <w:t>В зависимость от практических возможностей предлагается два варианта выполнения практического задания для закрепления теоретичес</w:t>
      </w:r>
      <w:r w:rsidR="00EA63A3">
        <w:rPr>
          <w:rFonts w:ascii="Times New Roman" w:hAnsi="Times New Roman" w:cs="Times New Roman"/>
          <w:sz w:val="28"/>
          <w:szCs w:val="28"/>
          <w:lang w:val="ru-RU"/>
        </w:rPr>
        <w:t>кого материала среди учеников.</w:t>
      </w:r>
    </w:p>
    <w:p w:rsidR="00EA63A3" w:rsidRDefault="005D5CFE" w:rsidP="005D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5C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Вариант 1. </w:t>
      </w:r>
      <w:r w:rsidR="00EA63A3" w:rsidRPr="005D5CF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Выполнение задания в классе.</w:t>
      </w:r>
      <w:r w:rsidR="00EA63A3" w:rsidRPr="00EA6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3A3" w:rsidRPr="00EA63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ланирование обороны, учащиеся выполняют задание в классе с использованием схемы местности на доске или в виде распечатки.</w:t>
      </w:r>
      <w:r w:rsidR="00EA6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63A3" w:rsidRPr="00EA63A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Инструкция:</w:t>
      </w:r>
      <w:r w:rsidR="00EA6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3A3" w:rsidRPr="00EA63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Необходимо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смоделировать ситуацию обороны ключевой точки (например, холма, мостового перехода, или укрепленного пункта).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Учащиеся выбирают тип обороны: эшелонированная или круговая.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5C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Используемые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 к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арта или схема местности, нарисованная на доске или выданная в виде листов (местность может включать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дороги, возвышенности, здания), а также м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агниты, фишки, маркеры для обозначения позиций бойцов и техники.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Далее планируется этапы выполнения, где у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чащиеся обсуждают важные точки, которые необходимо защитить.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Командир отделения (назначенный ученик) распределяет роли (командир, гранатометчики, автоматчики, операторы БМП) и выстраивает силы на схеме в соответствии с выбранным типом обороны.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 о</w:t>
      </w:r>
      <w:r w:rsidRPr="00EA63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боснования</w:t>
      </w:r>
      <w:r w:rsidR="00EA63A3" w:rsidRPr="00EA63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решен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ий, где к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аждый ученик объясняет, почему он выбрал ту или иную позицию для своей роли.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</w:t>
      </w:r>
      <w:r w:rsidR="00EA63A3" w:rsidRPr="00EA63A3">
        <w:rPr>
          <w:rFonts w:ascii="Times New Roman" w:eastAsia="Times New Roman" w:hAnsi="Times New Roman" w:cs="Times New Roman"/>
          <w:sz w:val="28"/>
          <w:szCs w:val="28"/>
          <w:lang w:val="ru-RU"/>
        </w:rPr>
        <w:t>усложнить задание, предложив внезапные изменения (например, появление дополнительного противника или обходной маневр).</w:t>
      </w:r>
    </w:p>
    <w:p w:rsidR="0001161C" w:rsidRPr="0001161C" w:rsidRDefault="0001161C" w:rsidP="005D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16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Вариант 2. Выполнение задания с использованием школьной территории.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Организация обороны на местности, учащиеся выполняют задание на территории школы, моделируя оборонительную операцию. Инструкция: Необходимо организовать защиту объекта (например, здани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школы, спортивной площадки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>) в условиях предполагаемой атаки противника. Учащиеся выбирают тип обороны: эшелонированная или круговая. Используемые материалы: печатная карта школьной территории, знаки для обозна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чения позиций бойцов, условные «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>гранаты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(например, мячики)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«огневые точки»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(фишки). На первом этапе учащиеся осматривают выбранный участок, определяя ключевые позиции для обороны. Затем командир отделения распределяет бойцов по линиям обороны, одна группа занимает первую линию, вторая выступает в резерве. На этапе </w:t>
      </w:r>
      <w:r w:rsidR="00EB3D8E"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моделирования,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учащиеся обозначают свои позиции на местности и имитируют защиту выбранного объекта. Для усложнения задания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01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предложить новый сценарий, например, внезапную атаку с другой стороны, чтобы учащиеся оперативно перестроили оборону.</w:t>
      </w:r>
    </w:p>
    <w:p w:rsidR="00EB3D8E" w:rsidRDefault="00EB3D8E" w:rsidP="00EB3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3D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ЗАКЛЮЧИТЕЛЬНАЯ ЧАСТЬ (5 МИНУТ)</w:t>
      </w:r>
    </w:p>
    <w:p w:rsidR="00EB3D8E" w:rsidRPr="00EB3D8E" w:rsidRDefault="00EB3D8E" w:rsidP="00EB3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3D8E" w:rsidRDefault="00EB3D8E" w:rsidP="00EB3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Подведение итогов</w:t>
      </w:r>
      <w:r w:rsidRPr="00EB3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ятия, отмечая основные моменты. </w:t>
      </w:r>
    </w:p>
    <w:p w:rsidR="00EB3D8E" w:rsidRPr="00EB3D8E" w:rsidRDefault="00EB3D8E" w:rsidP="00EB3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D8E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 мы изучили организацию мотострелкового отделения Вооруженных сил Республики Казахстан. Вы познакомились с составом отделения, его вооружением, а также особенностями выполнения задач в наступлении, обороне и при маневрах. Мы рассмотрели виды боевых и предбоевых порядков, что позволило понять, как грамотно планировать действия подразделения на местности. Цели урока были успешно достигнуты благодаря вашему активному участию и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ыполнению практических заданий.</w:t>
      </w:r>
    </w:p>
    <w:p w:rsidR="00EB3D8E" w:rsidRPr="00EB3D8E" w:rsidRDefault="00EB3D8E" w:rsidP="00EB3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D8E">
        <w:rPr>
          <w:rFonts w:ascii="Times New Roman" w:eastAsia="Times New Roman" w:hAnsi="Times New Roman" w:cs="Times New Roman"/>
          <w:sz w:val="28"/>
          <w:szCs w:val="28"/>
          <w:lang w:val="ru-RU"/>
        </w:rPr>
        <w:t>Объявление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следующей темы и формы одежды и домашнего задания. </w:t>
      </w:r>
    </w:p>
    <w:p w:rsidR="005D5CFE" w:rsidRPr="00EA63A3" w:rsidRDefault="00EB3D8E" w:rsidP="00EB3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3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благодарит учащихся </w:t>
      </w:r>
      <w:r w:rsidR="00ED7FE1">
        <w:rPr>
          <w:rFonts w:ascii="Times New Roman" w:eastAsia="Times New Roman" w:hAnsi="Times New Roman" w:cs="Times New Roman"/>
          <w:sz w:val="28"/>
          <w:szCs w:val="28"/>
          <w:lang w:val="ru-RU"/>
        </w:rPr>
        <w:t>за активность и участие, озвучивает имена активных</w:t>
      </w:r>
      <w:r w:rsidRPr="00EB3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завершает урок.</w:t>
      </w:r>
    </w:p>
    <w:p w:rsidR="00FF7B19" w:rsidRPr="005D5CFE" w:rsidRDefault="00FF7B19" w:rsidP="00EA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F7B19" w:rsidRPr="005D5CFE" w:rsidSect="0003188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4D3"/>
    <w:multiLevelType w:val="multilevel"/>
    <w:tmpl w:val="F46A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62196"/>
    <w:multiLevelType w:val="hybridMultilevel"/>
    <w:tmpl w:val="614883AC"/>
    <w:lvl w:ilvl="0" w:tplc="BF42BA3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205038"/>
    <w:multiLevelType w:val="hybridMultilevel"/>
    <w:tmpl w:val="8E38A55A"/>
    <w:lvl w:ilvl="0" w:tplc="BF42B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1354E"/>
    <w:multiLevelType w:val="hybridMultilevel"/>
    <w:tmpl w:val="9FD436AC"/>
    <w:lvl w:ilvl="0" w:tplc="630633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1572C"/>
    <w:multiLevelType w:val="multilevel"/>
    <w:tmpl w:val="0BB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F3A55"/>
    <w:multiLevelType w:val="hybridMultilevel"/>
    <w:tmpl w:val="0A92D2D4"/>
    <w:lvl w:ilvl="0" w:tplc="BF42B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9705A"/>
    <w:multiLevelType w:val="hybridMultilevel"/>
    <w:tmpl w:val="E2B82F68"/>
    <w:lvl w:ilvl="0" w:tplc="BF42B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5D63"/>
    <w:multiLevelType w:val="hybridMultilevel"/>
    <w:tmpl w:val="B53AE046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DE"/>
    <w:rsid w:val="0001161C"/>
    <w:rsid w:val="00031884"/>
    <w:rsid w:val="001E1F1D"/>
    <w:rsid w:val="0025677B"/>
    <w:rsid w:val="002630F0"/>
    <w:rsid w:val="002C1431"/>
    <w:rsid w:val="002D604B"/>
    <w:rsid w:val="0045707C"/>
    <w:rsid w:val="004E58DE"/>
    <w:rsid w:val="005D5CFE"/>
    <w:rsid w:val="00644EC6"/>
    <w:rsid w:val="00647421"/>
    <w:rsid w:val="006E6E66"/>
    <w:rsid w:val="008C3C28"/>
    <w:rsid w:val="009A3347"/>
    <w:rsid w:val="00A17189"/>
    <w:rsid w:val="00B44E09"/>
    <w:rsid w:val="00C5086F"/>
    <w:rsid w:val="00CD39E0"/>
    <w:rsid w:val="00CE6A2A"/>
    <w:rsid w:val="00D10E1F"/>
    <w:rsid w:val="00D57AB3"/>
    <w:rsid w:val="00EA63A3"/>
    <w:rsid w:val="00EB3D8E"/>
    <w:rsid w:val="00ED7FE1"/>
    <w:rsid w:val="00EE7226"/>
    <w:rsid w:val="00F0397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B992F"/>
  <w15:chartTrackingRefBased/>
  <w15:docId w15:val="{421DEB59-9822-4065-A9DE-EC1E0DBC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1654</Words>
  <Characters>11697</Characters>
  <Application>Microsoft Office Word</Application>
  <DocSecurity>0</DocSecurity>
  <Lines>278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2024-11-20T07:57:00Z</dcterms:created>
  <dcterms:modified xsi:type="dcterms:W3CDTF">2024-11-21T04:23:00Z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a5ac42e44011e6820c3742d5ca870b8cfba80f20a5b5f696120299a299b9616d</vt:lpwstr>
  </property>
</Properties>
</file>