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34" w:rsidRPr="00DB4B69" w:rsidRDefault="006B6034" w:rsidP="00DB4B69">
      <w:pPr>
        <w:pStyle w:val="a7"/>
        <w:rPr>
          <w:rFonts w:ascii="Arial" w:hAnsi="Arial" w:cs="Arial"/>
          <w:caps/>
          <w:sz w:val="20"/>
          <w:szCs w:val="20"/>
        </w:rPr>
      </w:pPr>
    </w:p>
    <w:p w:rsidR="006B6034" w:rsidRPr="00DB4B69" w:rsidRDefault="006B6034" w:rsidP="00DB4B69">
      <w:pPr>
        <w:pStyle w:val="a7"/>
        <w:ind w:left="227"/>
        <w:jc w:val="center"/>
        <w:rPr>
          <w:rFonts w:ascii="Arial" w:hAnsi="Arial" w:cs="Arial"/>
          <w:caps/>
          <w:sz w:val="20"/>
          <w:szCs w:val="20"/>
        </w:rPr>
      </w:pPr>
      <w:bookmarkStart w:id="0" w:name="_GoBack"/>
      <w:r w:rsidRPr="00DB4B69">
        <w:rPr>
          <w:rFonts w:ascii="Arial" w:hAnsi="Arial" w:cs="Arial"/>
          <w:caps/>
          <w:sz w:val="20"/>
          <w:szCs w:val="20"/>
        </w:rPr>
        <w:t>Дифференциация обучения как условие развития положительной мотивации к учебной деятельности у младших школьников</w:t>
      </w:r>
    </w:p>
    <w:bookmarkEnd w:id="0"/>
    <w:p w:rsidR="006E0C23" w:rsidRPr="00DB4B69" w:rsidRDefault="006E0C23" w:rsidP="003C6241">
      <w:pPr>
        <w:pStyle w:val="a7"/>
        <w:rPr>
          <w:rFonts w:ascii="Arial" w:hAnsi="Arial" w:cs="Arial"/>
          <w:i/>
          <w:sz w:val="20"/>
          <w:szCs w:val="20"/>
        </w:rPr>
      </w:pPr>
    </w:p>
    <w:p w:rsidR="006E0C23" w:rsidRPr="00DB4B69" w:rsidRDefault="00DB4B69" w:rsidP="00DB4B69">
      <w:pPr>
        <w:pStyle w:val="a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="006E0C23" w:rsidRPr="00DB4B69">
        <w:rPr>
          <w:rFonts w:ascii="Arial" w:hAnsi="Arial" w:cs="Arial"/>
          <w:i/>
          <w:sz w:val="20"/>
          <w:szCs w:val="20"/>
        </w:rPr>
        <w:t>Основными понятиями в работе являются структура мотивационной сферы учащегося и уровневая дифференциация обучения на основе достижения обязательных результатов. В понятие «структура» (по А.К. Марковой), входят мотивы (ради чего учится ученик), цели (какие цели ставит и реализует в учении) и эмоции (как переживает учение). Термин «уровневая дифференциация обучения» в исследовании рассматривается как организация учебного процесса на основе дифференциации требований к усвоению материала, создающая условия для эффективного обучения в одном классе детей с разными актуальными и потенциальными возможностями.</w:t>
      </w:r>
    </w:p>
    <w:p w:rsidR="006B6034" w:rsidRPr="00DB4B69" w:rsidRDefault="00DB4B69" w:rsidP="00DB4B69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E0C23" w:rsidRPr="00DB4B69">
        <w:rPr>
          <w:rFonts w:ascii="Arial" w:hAnsi="Arial" w:cs="Arial"/>
          <w:sz w:val="20"/>
          <w:szCs w:val="20"/>
        </w:rPr>
        <w:t>Ключевые слова:</w:t>
      </w:r>
    </w:p>
    <w:p w:rsidR="006E0C23" w:rsidRPr="00DB4B69" w:rsidRDefault="006E0C23" w:rsidP="00DB4B69">
      <w:pPr>
        <w:pStyle w:val="a7"/>
        <w:rPr>
          <w:rFonts w:ascii="Arial" w:hAnsi="Arial" w:cs="Arial"/>
          <w:sz w:val="20"/>
          <w:szCs w:val="20"/>
        </w:rPr>
      </w:pPr>
    </w:p>
    <w:p w:rsidR="001A0C61" w:rsidRPr="00DB4B69" w:rsidRDefault="001A0C61" w:rsidP="00DB4B69">
      <w:pPr>
        <w:pStyle w:val="a7"/>
        <w:jc w:val="center"/>
        <w:rPr>
          <w:rFonts w:ascii="Arial" w:hAnsi="Arial" w:cs="Arial"/>
          <w:caps/>
          <w:sz w:val="20"/>
          <w:szCs w:val="20"/>
        </w:rPr>
      </w:pPr>
      <w:r w:rsidRPr="00DB4B69">
        <w:rPr>
          <w:rFonts w:ascii="Arial" w:hAnsi="Arial" w:cs="Arial"/>
          <w:caps/>
          <w:sz w:val="20"/>
          <w:szCs w:val="20"/>
        </w:rPr>
        <w:t>Все наши</w:t>
      </w:r>
      <w:r w:rsidR="00D67A8A" w:rsidRPr="00C81D50">
        <w:rPr>
          <w:rFonts w:ascii="Tahoma" w:hAnsi="Tahoma" w:cs="Tahoma"/>
          <w:i/>
          <w:iCs/>
          <w:noProof/>
          <w:color w:val="000000"/>
          <w:sz w:val="28"/>
          <w:szCs w:val="28"/>
          <w:lang w:val="kk-KZ"/>
        </w:rPr>
        <w:t>﻿</w:t>
      </w:r>
      <w:r w:rsidRPr="00DB4B69">
        <w:rPr>
          <w:rFonts w:ascii="Arial" w:hAnsi="Arial" w:cs="Arial"/>
          <w:caps/>
          <w:sz w:val="20"/>
          <w:szCs w:val="20"/>
        </w:rPr>
        <w:t xml:space="preserve"> замыслы, все поиски и построени</w:t>
      </w:r>
      <w:r w:rsidR="00D67A8A" w:rsidRPr="00C81D50">
        <w:rPr>
          <w:rFonts w:ascii="Tahoma" w:hAnsi="Tahoma" w:cs="Tahoma"/>
          <w:i/>
          <w:iCs/>
          <w:noProof/>
          <w:color w:val="000000"/>
          <w:sz w:val="28"/>
          <w:szCs w:val="28"/>
          <w:lang w:val="kk-KZ"/>
        </w:rPr>
        <w:t>﻿</w:t>
      </w:r>
      <w:r w:rsidRPr="00DB4B69">
        <w:rPr>
          <w:rFonts w:ascii="Arial" w:hAnsi="Arial" w:cs="Arial"/>
          <w:caps/>
          <w:sz w:val="20"/>
          <w:szCs w:val="20"/>
        </w:rPr>
        <w:t>я превра</w:t>
      </w:r>
      <w:r w:rsidR="00D67A8A" w:rsidRPr="00C81D50">
        <w:rPr>
          <w:rFonts w:ascii="Tahoma" w:hAnsi="Tahoma" w:cs="Tahoma"/>
          <w:i/>
          <w:iCs/>
          <w:noProof/>
          <w:color w:val="000000"/>
          <w:sz w:val="28"/>
          <w:szCs w:val="28"/>
          <w:lang w:val="kk-KZ"/>
        </w:rPr>
        <w:t>﻿</w:t>
      </w:r>
      <w:r w:rsidRPr="00DB4B69">
        <w:rPr>
          <w:rFonts w:ascii="Arial" w:hAnsi="Arial" w:cs="Arial"/>
          <w:caps/>
          <w:sz w:val="20"/>
          <w:szCs w:val="20"/>
        </w:rPr>
        <w:t>щаются в прах, если у ученика нет желания учиться…</w:t>
      </w:r>
    </w:p>
    <w:p w:rsidR="001A0C61" w:rsidRDefault="001A0C61" w:rsidP="00DB4B69">
      <w:pPr>
        <w:pStyle w:val="a7"/>
        <w:jc w:val="right"/>
        <w:rPr>
          <w:rFonts w:ascii="Arial" w:hAnsi="Arial" w:cs="Arial"/>
          <w:caps/>
          <w:sz w:val="20"/>
          <w:szCs w:val="20"/>
        </w:rPr>
      </w:pPr>
      <w:r w:rsidRPr="00DB4B69">
        <w:rPr>
          <w:rFonts w:ascii="Arial" w:hAnsi="Arial" w:cs="Arial"/>
          <w:caps/>
          <w:sz w:val="20"/>
          <w:szCs w:val="20"/>
        </w:rPr>
        <w:t>В.А Сухо</w:t>
      </w:r>
      <w:r w:rsidR="00D67A8A" w:rsidRPr="00C81D50">
        <w:rPr>
          <w:rFonts w:ascii="Tahoma" w:hAnsi="Tahoma" w:cs="Tahoma"/>
          <w:i/>
          <w:iCs/>
          <w:noProof/>
          <w:color w:val="000000"/>
          <w:sz w:val="28"/>
          <w:szCs w:val="28"/>
          <w:lang w:val="kk-KZ"/>
        </w:rPr>
        <w:t>﻿</w:t>
      </w:r>
      <w:r w:rsidRPr="00DB4B69">
        <w:rPr>
          <w:rFonts w:ascii="Arial" w:hAnsi="Arial" w:cs="Arial"/>
          <w:caps/>
          <w:sz w:val="20"/>
          <w:szCs w:val="20"/>
        </w:rPr>
        <w:t>млинский</w:t>
      </w:r>
      <w:r w:rsidR="00D67A8A" w:rsidRPr="00C81D50">
        <w:rPr>
          <w:rFonts w:ascii="Tahoma" w:hAnsi="Tahoma" w:cs="Tahoma"/>
          <w:i/>
          <w:iCs/>
          <w:noProof/>
          <w:color w:val="000000"/>
          <w:sz w:val="28"/>
          <w:szCs w:val="28"/>
          <w:lang w:val="kk-KZ"/>
        </w:rPr>
        <w:t>﻿</w:t>
      </w:r>
    </w:p>
    <w:p w:rsidR="00DB4B69" w:rsidRPr="00DB4B69" w:rsidRDefault="00DB4B69" w:rsidP="00DB4B69">
      <w:pPr>
        <w:pStyle w:val="a7"/>
        <w:jc w:val="right"/>
        <w:rPr>
          <w:rFonts w:ascii="Arial" w:hAnsi="Arial" w:cs="Arial"/>
          <w:caps/>
          <w:sz w:val="20"/>
          <w:szCs w:val="20"/>
        </w:rPr>
      </w:pPr>
    </w:p>
    <w:p w:rsidR="001A0C61" w:rsidRPr="00DB4B69" w:rsidRDefault="00DB4B69" w:rsidP="00DB4B69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67A8A" w:rsidRPr="00C81D50">
        <w:rPr>
          <w:rFonts w:ascii="Tahoma" w:hAnsi="Tahoma" w:cs="Tahoma"/>
          <w:i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>Многие учителя,</w:t>
      </w:r>
      <w:r w:rsidR="006D7357" w:rsidRPr="006D7357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 xml:space="preserve"> </w:t>
      </w:r>
      <w:r w:rsidR="006D7357" w:rsidRPr="00C81D50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проработ</w:t>
      </w:r>
      <w:proofErr w:type="spellEnd"/>
      <w:r w:rsidR="006D7357" w:rsidRPr="00C81D50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>﻿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авшие</w:t>
      </w:r>
      <w:proofErr w:type="spellEnd"/>
      <w:r w:rsidR="001A0C61" w:rsidRPr="00DB4B69">
        <w:rPr>
          <w:rFonts w:ascii="Arial" w:hAnsi="Arial" w:cs="Arial"/>
          <w:sz w:val="20"/>
          <w:szCs w:val="20"/>
        </w:rPr>
        <w:t xml:space="preserve"> в 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шк</w:t>
      </w:r>
      <w:proofErr w:type="spellEnd"/>
      <w:r w:rsidR="006D7357" w:rsidRPr="00C81D50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>﻿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оле</w:t>
      </w:r>
      <w:proofErr w:type="spellEnd"/>
      <w:r w:rsidR="001A0C61" w:rsidRPr="00DB4B69">
        <w:rPr>
          <w:rFonts w:ascii="Arial" w:hAnsi="Arial" w:cs="Arial"/>
          <w:sz w:val="20"/>
          <w:szCs w:val="20"/>
        </w:rPr>
        <w:t xml:space="preserve"> хотя бы 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неско</w:t>
      </w:r>
      <w:proofErr w:type="spellEnd"/>
      <w:r w:rsidR="006D7357" w:rsidRPr="00C81D50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>﻿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лько</w:t>
      </w:r>
      <w:proofErr w:type="spellEnd"/>
      <w:r w:rsidR="001A0C61" w:rsidRPr="00DB4B69">
        <w:rPr>
          <w:rFonts w:ascii="Arial" w:hAnsi="Arial" w:cs="Arial"/>
          <w:sz w:val="20"/>
          <w:szCs w:val="20"/>
        </w:rPr>
        <w:t xml:space="preserve"> лет, задают се</w:t>
      </w:r>
      <w:r w:rsidR="006D7357" w:rsidRPr="00C81D50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>﻿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бе</w:t>
      </w:r>
      <w:proofErr w:type="spellEnd"/>
      <w:r w:rsidR="001A0C61" w:rsidRPr="00DB4B69">
        <w:rPr>
          <w:rFonts w:ascii="Arial" w:hAnsi="Arial" w:cs="Arial"/>
          <w:sz w:val="20"/>
          <w:szCs w:val="20"/>
        </w:rPr>
        <w:t xml:space="preserve"> вопрос: «Почему в наше </w:t>
      </w:r>
      <w:r w:rsidR="006D7357" w:rsidRPr="00C81D50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>время в век ком</w:t>
      </w:r>
      <w:r w:rsidR="006D7357" w:rsidRPr="00C81D50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>﻿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пьютерных</w:t>
      </w:r>
      <w:proofErr w:type="spellEnd"/>
      <w:r w:rsidR="001A0C61" w:rsidRPr="00DB4B69">
        <w:rPr>
          <w:rFonts w:ascii="Arial" w:hAnsi="Arial" w:cs="Arial"/>
          <w:sz w:val="20"/>
          <w:szCs w:val="20"/>
        </w:rPr>
        <w:t xml:space="preserve"> технологий и их широкого приме</w:t>
      </w:r>
      <w:r w:rsidR="006D7357" w:rsidRPr="00C81D50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>нения в образов</w:t>
      </w:r>
      <w:r w:rsidR="006D7357" w:rsidRPr="00C81D50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>﻿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ательном</w:t>
      </w:r>
      <w:proofErr w:type="spellEnd"/>
      <w:r w:rsidR="001A0C61" w:rsidRPr="00DB4B69">
        <w:rPr>
          <w:rFonts w:ascii="Arial" w:hAnsi="Arial" w:cs="Arial"/>
          <w:sz w:val="20"/>
          <w:szCs w:val="20"/>
        </w:rPr>
        <w:t xml:space="preserve"> процессе, многие дети относятся к учебе совершенно безразлично?» Приходится с сожалением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</w:t>
      </w:r>
      <w:r w:rsidR="00D67A8A" w:rsidRPr="00D67A8A">
        <w:rPr>
          <w:rFonts w:ascii="Tahoma" w:hAnsi="Tahoma" w:cs="Tahoma"/>
          <w:i/>
          <w:noProof/>
          <w:color w:val="000000"/>
          <w:sz w:val="28"/>
          <w:szCs w:val="28"/>
          <w:lang w:val="kk-KZ"/>
        </w:rPr>
        <w:t xml:space="preserve"> </w:t>
      </w:r>
      <w:r w:rsidR="00D67A8A" w:rsidRPr="00C81D50">
        <w:rPr>
          <w:rFonts w:ascii="Tahoma" w:hAnsi="Tahoma" w:cs="Tahoma"/>
          <w:i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 xml:space="preserve"> Вопросы  мотивации учащихся к обучению волновали и волнуют многих педагогов и родителей на протяжении многих лет. </w:t>
      </w:r>
    </w:p>
    <w:p w:rsidR="001A0C61" w:rsidRPr="00DB4B69" w:rsidRDefault="00DB4B69" w:rsidP="00DB4B69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67A8A" w:rsidRPr="00C81D50">
        <w:rPr>
          <w:rFonts w:ascii="Tahoma" w:hAnsi="Tahoma" w:cs="Tahoma"/>
          <w:i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>Учителя знают, что школьника нельзя успешно учить, если он относится к учению и знаниям равнодушно,</w:t>
      </w:r>
      <w:r w:rsidR="006D7357" w:rsidRPr="006D7357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 xml:space="preserve"> </w:t>
      </w:r>
      <w:r w:rsidR="006D7357" w:rsidRPr="00C81D50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 xml:space="preserve"> без интереса, не ос</w:t>
      </w:r>
      <w:r w:rsidR="006D7357" w:rsidRPr="00C81D50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>﻿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ознавая</w:t>
      </w:r>
      <w:proofErr w:type="spellEnd"/>
      <w:r w:rsidR="001A0C61" w:rsidRPr="00DB4B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потре</w:t>
      </w:r>
      <w:proofErr w:type="spellEnd"/>
      <w:r w:rsidR="006D7357" w:rsidRPr="00C81D50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>﻿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бности</w:t>
      </w:r>
      <w:proofErr w:type="spellEnd"/>
      <w:r w:rsidR="001A0C61" w:rsidRPr="00DB4B69">
        <w:rPr>
          <w:rFonts w:ascii="Arial" w:hAnsi="Arial" w:cs="Arial"/>
          <w:sz w:val="20"/>
          <w:szCs w:val="20"/>
        </w:rPr>
        <w:t xml:space="preserve"> в них.</w:t>
      </w:r>
      <w:r w:rsidR="006D7357" w:rsidRPr="006D7357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 xml:space="preserve"> </w:t>
      </w:r>
      <w:r w:rsidR="006D7357" w:rsidRPr="00C81D50">
        <w:rPr>
          <w:rFonts w:ascii="Tahoma" w:hAnsi="Tahoma" w:cs="Tahoma"/>
          <w:b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 xml:space="preserve"> Снижение мотивации объясняется перегруженностью программ, оторванностью изучаемого материала от жизни, от потребностей учащихся. При изучении мотивации встает вопрос, что является ее движущей силой, что, в свою очередь, ее формирует.</w:t>
      </w:r>
    </w:p>
    <w:p w:rsidR="001A0C61" w:rsidRPr="00DB4B69" w:rsidRDefault="00DB4B69" w:rsidP="00DB4B69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67A8A" w:rsidRPr="00C81D50">
        <w:rPr>
          <w:rFonts w:ascii="Tahoma" w:hAnsi="Tahoma" w:cs="Tahoma"/>
          <w:i/>
          <w:noProof/>
          <w:color w:val="000000"/>
          <w:sz w:val="28"/>
          <w:szCs w:val="28"/>
          <w:lang w:val="kk-KZ"/>
        </w:rPr>
        <w:t>﻿</w:t>
      </w:r>
      <w:r>
        <w:rPr>
          <w:rFonts w:ascii="Arial" w:hAnsi="Arial" w:cs="Arial"/>
          <w:sz w:val="20"/>
          <w:szCs w:val="20"/>
        </w:rPr>
        <w:t xml:space="preserve"> </w:t>
      </w:r>
      <w:r w:rsidR="001A0C61" w:rsidRPr="00DB4B69">
        <w:rPr>
          <w:rFonts w:ascii="Arial" w:hAnsi="Arial" w:cs="Arial"/>
          <w:sz w:val="20"/>
          <w:szCs w:val="20"/>
        </w:rPr>
        <w:t>Мотивация…</w:t>
      </w:r>
      <w:r w:rsidR="00D67A8A" w:rsidRPr="00C81D50">
        <w:rPr>
          <w:rFonts w:ascii="Tahoma" w:hAnsi="Tahoma" w:cs="Tahoma"/>
          <w:i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 xml:space="preserve"> Мотив… </w:t>
      </w:r>
      <w:r w:rsidR="00D67A8A" w:rsidRPr="00C81D50">
        <w:rPr>
          <w:rFonts w:ascii="Tahoma" w:hAnsi="Tahoma" w:cs="Tahoma"/>
          <w:i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 xml:space="preserve">Мотив </w:t>
      </w:r>
      <w:r w:rsidR="00D67A8A" w:rsidRPr="00C81D50">
        <w:rPr>
          <w:rFonts w:ascii="Tahoma" w:hAnsi="Tahoma" w:cs="Tahoma"/>
          <w:i/>
          <w:noProof/>
          <w:color w:val="000000"/>
          <w:sz w:val="28"/>
          <w:szCs w:val="28"/>
          <w:lang w:val="kk-KZ"/>
        </w:rPr>
        <w:t>﻿</w:t>
      </w:r>
      <w:r w:rsidR="00D67A8A" w:rsidRPr="00DB4B69">
        <w:rPr>
          <w:rFonts w:ascii="Arial" w:hAnsi="Arial" w:cs="Arial"/>
          <w:sz w:val="20"/>
          <w:szCs w:val="20"/>
        </w:rPr>
        <w:t xml:space="preserve"> </w:t>
      </w:r>
      <w:r w:rsidR="001A0C61" w:rsidRPr="00DB4B69">
        <w:rPr>
          <w:rFonts w:ascii="Arial" w:hAnsi="Arial" w:cs="Arial"/>
          <w:sz w:val="20"/>
          <w:szCs w:val="20"/>
        </w:rPr>
        <w:t xml:space="preserve">(от латинского) – приводить в движение, толкать. Это побуждение к деятельности, связанное с удовлетворением потребности человека. Мотивы являются условием успешности усвоения и степени осознанности всего процесса обучения. Для того чтобы учащийся по – настоящему включился в работу, нужно, чтобы задачи, которые ставятся перед ним в ходе учебной деятельности, были не только понятны ему, но и внутренне приняты им, т.е. чтобы они приобрели значимость для него и нашли, таким образом, отклик и опорную точку в его переживании. </w:t>
      </w:r>
    </w:p>
    <w:p w:rsidR="001A0C61" w:rsidRPr="00DB4B69" w:rsidRDefault="00DB4B69" w:rsidP="00DB4B69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67A8A" w:rsidRPr="00C81D50">
        <w:rPr>
          <w:rFonts w:ascii="Tahoma" w:hAnsi="Tahoma" w:cs="Tahoma"/>
          <w:i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 xml:space="preserve">На сегодняшний день учебная деятельность для большинства школьников имеет вынужденный характер: нужно учиться, чтобы сдать </w:t>
      </w:r>
      <w:r w:rsidR="006E0C23" w:rsidRPr="00DB4B69">
        <w:rPr>
          <w:rFonts w:ascii="Arial" w:hAnsi="Arial" w:cs="Arial"/>
          <w:sz w:val="20"/>
          <w:szCs w:val="20"/>
        </w:rPr>
        <w:t>ЕНТ</w:t>
      </w:r>
      <w:r w:rsidR="001A0C61" w:rsidRPr="00DB4B69">
        <w:rPr>
          <w:rFonts w:ascii="Arial" w:hAnsi="Arial" w:cs="Arial"/>
          <w:sz w:val="20"/>
          <w:szCs w:val="20"/>
        </w:rPr>
        <w:t>, поступить в ВУЗ, приобрести профессию и т.д.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>Задача учителя заключается в том, чтобы сформировать у своих учеников высшие мотивы – социальные и духовные, т.е. воспитывать у них убеждение в необходимости получения знаний для того, чтобы быть полезным обществу, воспитывать у них познавательный интерес к предмету.</w:t>
      </w:r>
    </w:p>
    <w:p w:rsidR="001A0C61" w:rsidRPr="00DB4B69" w:rsidRDefault="00DB4B69" w:rsidP="00DB4B69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D67A8A" w:rsidRPr="00C81D50">
        <w:rPr>
          <w:rFonts w:ascii="Tahoma" w:hAnsi="Tahoma" w:cs="Tahoma"/>
          <w:i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b/>
          <w:sz w:val="20"/>
          <w:szCs w:val="20"/>
        </w:rPr>
        <w:t xml:space="preserve">Проблема </w:t>
      </w:r>
      <w:r w:rsidR="001A0C61" w:rsidRPr="00DB4B69">
        <w:rPr>
          <w:rFonts w:ascii="Arial" w:hAnsi="Arial" w:cs="Arial"/>
          <w:sz w:val="20"/>
          <w:szCs w:val="20"/>
        </w:rPr>
        <w:t>формирования мотивации школьников определяется тем, что именно в период обучения ребенка в начальной школе, когда учебная деятельность является в статусе ведущей деятельности, важно создать предпосылки формирования мотивации учения, и к концу обучения в начальной школе придать мотивации определенную форму, то есть сделать ее устойчивым личностным образованием ученика.</w:t>
      </w:r>
    </w:p>
    <w:p w:rsidR="00DB4B69" w:rsidRPr="00DB4B69" w:rsidRDefault="00DB4B69" w:rsidP="00DB4B69">
      <w:pPr>
        <w:pStyle w:val="a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D67A8A" w:rsidRPr="00C81D50">
        <w:rPr>
          <w:rFonts w:ascii="Tahoma" w:hAnsi="Tahoma" w:cs="Tahoma"/>
          <w:i/>
          <w:noProof/>
          <w:color w:val="000000"/>
          <w:sz w:val="28"/>
          <w:szCs w:val="28"/>
          <w:lang w:val="kk-KZ"/>
        </w:rPr>
        <w:t>﻿</w:t>
      </w:r>
      <w:r w:rsidRPr="00DB4B69">
        <w:rPr>
          <w:rFonts w:ascii="Arial" w:hAnsi="Arial" w:cs="Arial"/>
          <w:color w:val="000000"/>
          <w:sz w:val="20"/>
          <w:szCs w:val="20"/>
        </w:rPr>
        <w:t xml:space="preserve">Проблемы мотивации и дифференциации учения были предметом исследования многих ученых. Потребности, мотивы, эмоции, деятельность рассматривались А.Н. Леонтьевым, В.Н. Мясищевым, П.В. Симоновым,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Х.Хекхаузеном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, B.C.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Мерлиным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Б.И.Додоновым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С.Л.Рубинштейном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Д.Н.Узнадзе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С.П.Манукян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; психологические механизмы мотивации - В.К.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Вилюнасом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, В.Э.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Мильманом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; мотивация поведения и формирование личности - В.Г. Асеевым, П.М. Якобсоном, Л.И.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Божович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; уровень притязаний исследовался Л.В. Бороздиной; формирование мотивации учения изучалось А.К. Марковой, В.И.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Василовским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, Г.И. Щукиной, Ю.Н.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Кулюткиным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, B.C. Ильиным, Р.А. Ждановой, Г.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С.Сухобской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>.</w:t>
      </w:r>
    </w:p>
    <w:p w:rsidR="00DB4B69" w:rsidRPr="00DB4B69" w:rsidRDefault="00DB4B69" w:rsidP="00DB4B69">
      <w:pPr>
        <w:pStyle w:val="a7"/>
        <w:rPr>
          <w:rFonts w:ascii="Arial" w:hAnsi="Arial" w:cs="Arial"/>
          <w:color w:val="000000"/>
          <w:sz w:val="20"/>
          <w:szCs w:val="20"/>
        </w:rPr>
      </w:pPr>
      <w:r w:rsidRPr="00DB4B69">
        <w:rPr>
          <w:rFonts w:ascii="Arial" w:hAnsi="Arial" w:cs="Arial"/>
          <w:color w:val="000000"/>
          <w:sz w:val="20"/>
          <w:szCs w:val="20"/>
        </w:rPr>
        <w:t xml:space="preserve">Дифференциация обучения, как оптимизация процесса обучения, рассматривалась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И.Унт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, И.Т.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Бутузовым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, </w:t>
      </w:r>
      <w:r w:rsidR="00D67A8A" w:rsidRPr="00C81D50">
        <w:rPr>
          <w:rFonts w:ascii="Tahoma" w:hAnsi="Tahoma" w:cs="Tahoma"/>
          <w:i/>
          <w:noProof/>
          <w:color w:val="000000"/>
          <w:sz w:val="28"/>
          <w:szCs w:val="28"/>
          <w:lang w:val="kk-KZ"/>
        </w:rPr>
        <w:t>﻿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В.В.Фирсовым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, Г.К.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Селевко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, О.Б.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Лошновой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, Е.А. Климовым, Н.Н.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Верцинской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. Как включение ученика в различную по сложности и содержанию работу, дифференциация рассматривалась В.И.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Загвязинским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>, А.Н. Коневым, как учет типических свойств и характеристик личности - Е.С. Ра-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бунским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 xml:space="preserve">, Е.В. </w:t>
      </w:r>
      <w:proofErr w:type="spellStart"/>
      <w:r w:rsidRPr="00DB4B69">
        <w:rPr>
          <w:rFonts w:ascii="Arial" w:hAnsi="Arial" w:cs="Arial"/>
          <w:color w:val="000000"/>
          <w:sz w:val="20"/>
          <w:szCs w:val="20"/>
        </w:rPr>
        <w:t>Шороховой</w:t>
      </w:r>
      <w:proofErr w:type="spellEnd"/>
      <w:r w:rsidRPr="00DB4B69">
        <w:rPr>
          <w:rFonts w:ascii="Arial" w:hAnsi="Arial" w:cs="Arial"/>
          <w:color w:val="000000"/>
          <w:sz w:val="20"/>
          <w:szCs w:val="20"/>
        </w:rPr>
        <w:t>.</w:t>
      </w:r>
    </w:p>
    <w:p w:rsidR="00DB4B69" w:rsidRPr="00DB4B69" w:rsidRDefault="00DB4B69" w:rsidP="00DB4B69">
      <w:pPr>
        <w:pStyle w:val="a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D67A8A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Pr="00DB4B69">
        <w:rPr>
          <w:rFonts w:ascii="Arial" w:hAnsi="Arial" w:cs="Arial"/>
          <w:color w:val="000000"/>
          <w:sz w:val="20"/>
          <w:szCs w:val="20"/>
        </w:rPr>
        <w:t xml:space="preserve">Проведенный анализ литературы показал, что проблемы мотивации и дифференциации обучения вне связи друг с другом нашли свое отражение в исследованиях ученых. Однако </w:t>
      </w:r>
      <w:r w:rsidRPr="00DB4B69">
        <w:rPr>
          <w:rFonts w:ascii="Arial" w:hAnsi="Arial" w:cs="Arial"/>
          <w:color w:val="000000"/>
          <w:sz w:val="20"/>
          <w:szCs w:val="20"/>
        </w:rPr>
        <w:lastRenderedPageBreak/>
        <w:t xml:space="preserve">вопросы формирования мотивации учения на основе </w:t>
      </w:r>
      <w:proofErr w:type="spellStart"/>
      <w:proofErr w:type="gramStart"/>
      <w:r w:rsidRPr="00DB4B69">
        <w:rPr>
          <w:rFonts w:ascii="Arial" w:hAnsi="Arial" w:cs="Arial"/>
          <w:color w:val="000000"/>
          <w:sz w:val="20"/>
          <w:szCs w:val="20"/>
        </w:rPr>
        <w:t>уров-невой</w:t>
      </w:r>
      <w:proofErr w:type="spellEnd"/>
      <w:proofErr w:type="gramEnd"/>
      <w:r w:rsidRPr="00DB4B69">
        <w:rPr>
          <w:rFonts w:ascii="Arial" w:hAnsi="Arial" w:cs="Arial"/>
          <w:color w:val="000000"/>
          <w:sz w:val="20"/>
          <w:szCs w:val="20"/>
        </w:rPr>
        <w:t xml:space="preserve"> дифференциации остались недостаточно исследованными, что и определило тему диссертационной работы.</w:t>
      </w:r>
    </w:p>
    <w:p w:rsidR="001A0C61" w:rsidRPr="00DB4B69" w:rsidRDefault="00DB4B69" w:rsidP="00DB4B69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D67A8A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b/>
          <w:sz w:val="20"/>
          <w:szCs w:val="20"/>
        </w:rPr>
        <w:t xml:space="preserve">Цель: </w:t>
      </w:r>
      <w:r w:rsidR="001A0C61" w:rsidRPr="00DB4B69">
        <w:rPr>
          <w:rFonts w:ascii="Arial" w:hAnsi="Arial" w:cs="Arial"/>
          <w:sz w:val="20"/>
          <w:szCs w:val="20"/>
        </w:rPr>
        <w:t>создать условия организации обучения, которые способствуют повышению уровня учебной мотивации у младших школьников.</w:t>
      </w:r>
    </w:p>
    <w:p w:rsidR="001A0C61" w:rsidRPr="00DB4B69" w:rsidRDefault="00DB4B69" w:rsidP="00DB4B69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D67A8A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b/>
          <w:sz w:val="20"/>
          <w:szCs w:val="20"/>
        </w:rPr>
        <w:t xml:space="preserve">Объект </w:t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b/>
          <w:sz w:val="20"/>
          <w:szCs w:val="20"/>
        </w:rPr>
        <w:t>исследования</w:t>
      </w:r>
      <w:r w:rsidR="001A0C61" w:rsidRPr="00DB4B69">
        <w:rPr>
          <w:rFonts w:ascii="Arial" w:hAnsi="Arial" w:cs="Arial"/>
          <w:sz w:val="20"/>
          <w:szCs w:val="20"/>
        </w:rPr>
        <w:t xml:space="preserve"> – процесс формирования положительной мотивации младших школьников</w:t>
      </w:r>
    </w:p>
    <w:p w:rsidR="001A0C61" w:rsidRPr="00DB4B69" w:rsidRDefault="00DB4B69" w:rsidP="00DB4B69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D67A8A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b/>
          <w:sz w:val="20"/>
          <w:szCs w:val="20"/>
        </w:rPr>
        <w:t>Предмет</w:t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b/>
          <w:sz w:val="20"/>
          <w:szCs w:val="20"/>
        </w:rPr>
        <w:t xml:space="preserve"> исследования</w:t>
      </w:r>
      <w:r w:rsidR="001A0C61" w:rsidRPr="00DB4B69">
        <w:rPr>
          <w:rFonts w:ascii="Arial" w:hAnsi="Arial" w:cs="Arial"/>
          <w:sz w:val="20"/>
          <w:szCs w:val="20"/>
        </w:rPr>
        <w:t xml:space="preserve"> – педагогические технологии  для формирования положительной мотивации младшего школьника</w:t>
      </w:r>
    </w:p>
    <w:p w:rsidR="001A0C61" w:rsidRPr="00DB4B69" w:rsidRDefault="00DB4B69" w:rsidP="00DB4B69">
      <w:pPr>
        <w:pStyle w:val="a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1A0C61" w:rsidRPr="00DB4B69">
        <w:rPr>
          <w:rFonts w:ascii="Arial" w:hAnsi="Arial" w:cs="Arial"/>
          <w:b/>
          <w:sz w:val="20"/>
          <w:szCs w:val="20"/>
        </w:rPr>
        <w:t>Задачи:</w:t>
      </w:r>
    </w:p>
    <w:p w:rsidR="001A0C61" w:rsidRPr="00DB4B69" w:rsidRDefault="006D7357" w:rsidP="00DB4B69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>Рассмотреть понятие мотивации;</w:t>
      </w:r>
    </w:p>
    <w:p w:rsidR="001A0C61" w:rsidRPr="00DB4B69" w:rsidRDefault="006D7357" w:rsidP="00DB4B69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>Выявить специфику формирования устойчивой положительной мотивации к обучению у младших школьников;</w:t>
      </w:r>
    </w:p>
    <w:p w:rsidR="001A0C61" w:rsidRPr="00DB4B69" w:rsidRDefault="001A0C61" w:rsidP="00DB4B69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>Провести исследование сформированности устойчивой положительной мотивации к обучению младших школьников;</w:t>
      </w:r>
    </w:p>
    <w:p w:rsidR="001A0C61" w:rsidRPr="00DB4B69" w:rsidRDefault="001A0C61" w:rsidP="00DB4B69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 xml:space="preserve">Подобрать наиболее </w:t>
      </w:r>
      <w:proofErr w:type="spellStart"/>
      <w:r w:rsidRPr="00DB4B69">
        <w:rPr>
          <w:rFonts w:ascii="Arial" w:hAnsi="Arial" w:cs="Arial"/>
          <w:sz w:val="20"/>
          <w:szCs w:val="20"/>
        </w:rPr>
        <w:t>эффе</w:t>
      </w:r>
      <w:proofErr w:type="spellEnd"/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proofErr w:type="spellStart"/>
      <w:r w:rsidRPr="00DB4B69">
        <w:rPr>
          <w:rFonts w:ascii="Arial" w:hAnsi="Arial" w:cs="Arial"/>
          <w:sz w:val="20"/>
          <w:szCs w:val="20"/>
        </w:rPr>
        <w:t>ктивные</w:t>
      </w:r>
      <w:proofErr w:type="spellEnd"/>
      <w:r w:rsidRPr="00DB4B69">
        <w:rPr>
          <w:rFonts w:ascii="Arial" w:hAnsi="Arial" w:cs="Arial"/>
          <w:sz w:val="20"/>
          <w:szCs w:val="20"/>
        </w:rPr>
        <w:t xml:space="preserve"> педагогические средства для формирования устойчивой положительной мотивации;</w:t>
      </w:r>
    </w:p>
    <w:p w:rsidR="001A0C61" w:rsidRPr="00DB4B69" w:rsidRDefault="001A0C61" w:rsidP="00DB4B69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>Апробировать данные средства.</w:t>
      </w:r>
    </w:p>
    <w:p w:rsidR="001A0C61" w:rsidRPr="00DB4B69" w:rsidRDefault="001A0C61" w:rsidP="00DB4B6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DB4B69">
        <w:rPr>
          <w:rFonts w:ascii="Arial" w:hAnsi="Arial" w:cs="Arial"/>
          <w:b/>
          <w:sz w:val="20"/>
          <w:szCs w:val="20"/>
        </w:rPr>
        <w:t>Практическая часть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ab/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Pr="00DB4B69">
        <w:rPr>
          <w:rFonts w:ascii="Arial" w:hAnsi="Arial" w:cs="Arial"/>
          <w:sz w:val="20"/>
          <w:szCs w:val="20"/>
        </w:rPr>
        <w:t>В диагностике участвовало</w:t>
      </w:r>
      <w:r w:rsidR="006E0C23" w:rsidRPr="00DB4B69">
        <w:rPr>
          <w:rFonts w:ascii="Arial" w:hAnsi="Arial" w:cs="Arial"/>
          <w:sz w:val="20"/>
          <w:szCs w:val="20"/>
        </w:rPr>
        <w:t xml:space="preserve"> 25</w:t>
      </w:r>
      <w:r w:rsidRPr="00DB4B69">
        <w:rPr>
          <w:rFonts w:ascii="Arial" w:hAnsi="Arial" w:cs="Arial"/>
          <w:sz w:val="20"/>
          <w:szCs w:val="20"/>
        </w:rPr>
        <w:t xml:space="preserve"> учащихся 1 класса </w:t>
      </w:r>
      <w:r w:rsidR="006E0C23" w:rsidRPr="00DB4B69">
        <w:rPr>
          <w:rFonts w:ascii="Arial" w:hAnsi="Arial" w:cs="Arial"/>
          <w:sz w:val="20"/>
          <w:szCs w:val="20"/>
        </w:rPr>
        <w:t>ГУ «</w:t>
      </w:r>
      <w:proofErr w:type="spellStart"/>
      <w:r w:rsidR="006E0C23" w:rsidRPr="00DB4B69">
        <w:rPr>
          <w:rFonts w:ascii="Arial" w:hAnsi="Arial" w:cs="Arial"/>
          <w:sz w:val="20"/>
          <w:szCs w:val="20"/>
        </w:rPr>
        <w:t>Физико</w:t>
      </w:r>
      <w:proofErr w:type="spellEnd"/>
      <w:r w:rsidR="006E0C23" w:rsidRPr="00DB4B69">
        <w:rPr>
          <w:rFonts w:ascii="Arial" w:hAnsi="Arial" w:cs="Arial"/>
          <w:sz w:val="20"/>
          <w:szCs w:val="20"/>
        </w:rPr>
        <w:t xml:space="preserve"> математический лицей» города </w:t>
      </w:r>
      <w:proofErr w:type="spellStart"/>
      <w:r w:rsidR="006E0C23" w:rsidRPr="00DB4B69">
        <w:rPr>
          <w:rFonts w:ascii="Arial" w:hAnsi="Arial" w:cs="Arial"/>
          <w:sz w:val="20"/>
          <w:szCs w:val="20"/>
        </w:rPr>
        <w:t>Костанай</w:t>
      </w:r>
      <w:proofErr w:type="spellEnd"/>
      <w:r w:rsidR="006E0C23" w:rsidRPr="00DB4B69">
        <w:rPr>
          <w:rFonts w:ascii="Arial" w:hAnsi="Arial" w:cs="Arial"/>
          <w:sz w:val="20"/>
          <w:szCs w:val="20"/>
        </w:rPr>
        <w:t xml:space="preserve"> .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ab/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Pr="00DB4B69">
        <w:rPr>
          <w:rFonts w:ascii="Arial" w:hAnsi="Arial" w:cs="Arial"/>
          <w:sz w:val="20"/>
          <w:szCs w:val="20"/>
        </w:rPr>
        <w:t>В качестве диагностического инструментария была использована методика М.Р. Гинзбурга, которая позволяет нам выявить шесть мотивов учебной деятельности школьников.</w:t>
      </w:r>
    </w:p>
    <w:p w:rsidR="001A0C61" w:rsidRPr="00DB4B69" w:rsidRDefault="00DB4B69" w:rsidP="00DB4B69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 xml:space="preserve">Анкетирование показало, что почти у 30% младших школьников 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сформированность</w:t>
      </w:r>
      <w:proofErr w:type="spellEnd"/>
      <w:r w:rsidR="001A0C61" w:rsidRPr="00DB4B69">
        <w:rPr>
          <w:rFonts w:ascii="Arial" w:hAnsi="Arial" w:cs="Arial"/>
          <w:sz w:val="20"/>
          <w:szCs w:val="20"/>
        </w:rPr>
        <w:t xml:space="preserve"> мотивации учебной деятельности находится на среднем и низком уровне.</w:t>
      </w:r>
    </w:p>
    <w:p w:rsidR="001A0C61" w:rsidRPr="00DB4B69" w:rsidRDefault="00DB4B69" w:rsidP="00DB4B69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 xml:space="preserve">В начальной школе ученик должен прожить школьную жизнь красиво, умно и правильно. </w:t>
      </w:r>
      <w:r w:rsidR="001A0C61" w:rsidRPr="00DB4B69">
        <w:rPr>
          <w:rFonts w:ascii="Arial" w:hAnsi="Arial" w:cs="Arial"/>
          <w:b/>
          <w:sz w:val="20"/>
          <w:szCs w:val="20"/>
        </w:rPr>
        <w:t>Красивая жизнь.</w:t>
      </w:r>
      <w:r w:rsidR="001A0C61" w:rsidRPr="00DB4B69">
        <w:rPr>
          <w:rFonts w:ascii="Arial" w:hAnsi="Arial" w:cs="Arial"/>
          <w:sz w:val="20"/>
          <w:szCs w:val="20"/>
        </w:rPr>
        <w:t xml:space="preserve"> Она означает, что вера в </w:t>
      </w:r>
      <w:proofErr w:type="gramStart"/>
      <w:r w:rsidR="001A0C61" w:rsidRPr="00DB4B69">
        <w:rPr>
          <w:rFonts w:ascii="Arial" w:hAnsi="Arial" w:cs="Arial"/>
          <w:sz w:val="20"/>
          <w:szCs w:val="20"/>
        </w:rPr>
        <w:t>чудо,  радость</w:t>
      </w:r>
      <w:proofErr w:type="gramEnd"/>
      <w:r w:rsidR="001A0C61" w:rsidRPr="00DB4B69">
        <w:rPr>
          <w:rFonts w:ascii="Arial" w:hAnsi="Arial" w:cs="Arial"/>
          <w:sz w:val="20"/>
          <w:szCs w:val="20"/>
        </w:rPr>
        <w:t xml:space="preserve">, которую ждут первоклассники должна осуществиться.  И тогда маленький человек радуется, когда его слушают, им восхищаются и гордятся родные, друзья </w:t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 xml:space="preserve">и учителя! То есть, когда он успешный! Практика показала, </w:t>
      </w:r>
      <w:proofErr w:type="gramStart"/>
      <w:r w:rsidR="001A0C61" w:rsidRPr="00DB4B69">
        <w:rPr>
          <w:rFonts w:ascii="Arial" w:hAnsi="Arial" w:cs="Arial"/>
          <w:sz w:val="20"/>
          <w:szCs w:val="20"/>
        </w:rPr>
        <w:t>что  успешность</w:t>
      </w:r>
      <w:proofErr w:type="gramEnd"/>
      <w:r w:rsidR="001A0C61" w:rsidRPr="00DB4B69">
        <w:rPr>
          <w:rFonts w:ascii="Arial" w:hAnsi="Arial" w:cs="Arial"/>
          <w:sz w:val="20"/>
          <w:szCs w:val="20"/>
        </w:rPr>
        <w:t xml:space="preserve"> как залог будущей мотивации нужно и легко сформировать через внеурочную деятельность, а именно через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>- социально – образовательные проекты («Говорящие зонтики», «Диалог культур», «Свадебное платье моей бабушки», «Семейная реликвия» и т.д.);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>- научно-исследовательскую деятельность (школьные НПК, где дети вместе с родителями выступают на доступные для них темы: «В здоровом теле- здоровый дух</w:t>
      </w:r>
      <w:proofErr w:type="gramStart"/>
      <w:r w:rsidRPr="00DB4B69">
        <w:rPr>
          <w:rFonts w:ascii="Arial" w:hAnsi="Arial" w:cs="Arial"/>
          <w:sz w:val="20"/>
          <w:szCs w:val="20"/>
        </w:rPr>
        <w:t>»,  «</w:t>
      </w:r>
      <w:proofErr w:type="gramEnd"/>
      <w:r w:rsidRPr="00DB4B69">
        <w:rPr>
          <w:rFonts w:ascii="Arial" w:hAnsi="Arial" w:cs="Arial"/>
          <w:sz w:val="20"/>
          <w:szCs w:val="20"/>
        </w:rPr>
        <w:t>Семейная реликвия», «История школы – наша история»);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 xml:space="preserve">- мероприятия событийного характера («День класса», «Вечер отдыха», «Веселые старты», экскурсии и </w:t>
      </w:r>
      <w:proofErr w:type="spellStart"/>
      <w:r w:rsidRPr="00DB4B69">
        <w:rPr>
          <w:rFonts w:ascii="Arial" w:hAnsi="Arial" w:cs="Arial"/>
          <w:sz w:val="20"/>
          <w:szCs w:val="20"/>
        </w:rPr>
        <w:t>т.</w:t>
      </w:r>
      <w:proofErr w:type="gramStart"/>
      <w:r w:rsidRPr="00DB4B69">
        <w:rPr>
          <w:rFonts w:ascii="Arial" w:hAnsi="Arial" w:cs="Arial"/>
          <w:sz w:val="20"/>
          <w:szCs w:val="20"/>
        </w:rPr>
        <w:t>д.все</w:t>
      </w:r>
      <w:proofErr w:type="spellEnd"/>
      <w:proofErr w:type="gramEnd"/>
      <w:r w:rsidRPr="00DB4B69">
        <w:rPr>
          <w:rFonts w:ascii="Arial" w:hAnsi="Arial" w:cs="Arial"/>
          <w:sz w:val="20"/>
          <w:szCs w:val="20"/>
        </w:rPr>
        <w:t xml:space="preserve"> мероприятия совместно с родителями)</w:t>
      </w:r>
    </w:p>
    <w:p w:rsidR="001A0C61" w:rsidRPr="00DB4B69" w:rsidRDefault="00DC7800" w:rsidP="00DB4B69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 xml:space="preserve">В ходе реализации таких мероприятий (социально – значимых, с привлечением родителей, всего населения села) у детей повышается самооценка, они подходят ко всему творчески и уже хотят быть первыми и в учебе. </w:t>
      </w:r>
    </w:p>
    <w:p w:rsidR="001A0C61" w:rsidRPr="00DB4B69" w:rsidRDefault="00DC7800" w:rsidP="00DB4B69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 xml:space="preserve">Появляется новая задача: сделать уроки интересными,  познание легким. Здесь нужно говорить об </w:t>
      </w:r>
      <w:r w:rsidR="001A0C61" w:rsidRPr="00DB4B69">
        <w:rPr>
          <w:rFonts w:ascii="Arial" w:hAnsi="Arial" w:cs="Arial"/>
          <w:b/>
          <w:sz w:val="20"/>
          <w:szCs w:val="20"/>
        </w:rPr>
        <w:t>Умной жизни</w:t>
      </w:r>
      <w:r w:rsidR="001A0C61" w:rsidRPr="00DB4B69">
        <w:rPr>
          <w:rFonts w:ascii="Arial" w:hAnsi="Arial" w:cs="Arial"/>
          <w:sz w:val="20"/>
          <w:szCs w:val="20"/>
        </w:rPr>
        <w:t xml:space="preserve">. Самым мощным фактором </w:t>
      </w:r>
      <w:proofErr w:type="gramStart"/>
      <w:r w:rsidR="001A0C61" w:rsidRPr="00DB4B69">
        <w:rPr>
          <w:rFonts w:ascii="Arial" w:hAnsi="Arial" w:cs="Arial"/>
          <w:sz w:val="20"/>
          <w:szCs w:val="20"/>
        </w:rPr>
        <w:t>для  достижения</w:t>
      </w:r>
      <w:proofErr w:type="gramEnd"/>
      <w:r w:rsidR="001A0C61" w:rsidRPr="00DB4B69">
        <w:rPr>
          <w:rFonts w:ascii="Arial" w:hAnsi="Arial" w:cs="Arial"/>
          <w:sz w:val="20"/>
          <w:szCs w:val="20"/>
        </w:rPr>
        <w:t xml:space="preserve"> требований ФГОС является системно - 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деятельностный</w:t>
      </w:r>
      <w:proofErr w:type="spellEnd"/>
      <w:r w:rsidR="001A0C61" w:rsidRPr="00DB4B69">
        <w:rPr>
          <w:rFonts w:ascii="Arial" w:hAnsi="Arial" w:cs="Arial"/>
          <w:sz w:val="20"/>
          <w:szCs w:val="20"/>
        </w:rPr>
        <w:t xml:space="preserve">  подход в обучении. В связи с этим выделим основные технологии реализации системно-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деятельностного</w:t>
      </w:r>
      <w:proofErr w:type="spellEnd"/>
      <w:r w:rsidR="001A0C61" w:rsidRPr="00DB4B69">
        <w:rPr>
          <w:rFonts w:ascii="Arial" w:hAnsi="Arial" w:cs="Arial"/>
          <w:sz w:val="20"/>
          <w:szCs w:val="20"/>
        </w:rPr>
        <w:t xml:space="preserve"> подхода:</w:t>
      </w:r>
    </w:p>
    <w:p w:rsidR="001A0C61" w:rsidRPr="00DB4B69" w:rsidRDefault="006D7357" w:rsidP="00DC7800">
      <w:pPr>
        <w:pStyle w:val="a7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>информационные и коммуникативные технологии;</w:t>
      </w:r>
    </w:p>
    <w:p w:rsidR="001A0C61" w:rsidRPr="00DB4B69" w:rsidRDefault="006D7357" w:rsidP="00DC7800">
      <w:pPr>
        <w:pStyle w:val="a7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>технология, основанная на создании учебной ситуации;</w:t>
      </w:r>
    </w:p>
    <w:p w:rsidR="001A0C61" w:rsidRPr="00DB4B69" w:rsidRDefault="006D7357" w:rsidP="00DC7800">
      <w:pPr>
        <w:pStyle w:val="a7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>технология, основанная на реализации проектной деятельности;</w:t>
      </w:r>
    </w:p>
    <w:p w:rsidR="001A0C61" w:rsidRPr="00DB4B69" w:rsidRDefault="006D7357" w:rsidP="00DC7800">
      <w:pPr>
        <w:pStyle w:val="a7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>технология, основанная на уровневой дифференциации обучения.</w:t>
      </w:r>
    </w:p>
    <w:p w:rsidR="001A0C61" w:rsidRPr="00DB4B69" w:rsidRDefault="00DC7800" w:rsidP="00DB4B69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>Третий аспект -</w:t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sz w:val="20"/>
          <w:szCs w:val="20"/>
        </w:rPr>
        <w:t xml:space="preserve"> </w:t>
      </w:r>
      <w:r w:rsidR="001A0C61" w:rsidRPr="00DB4B69">
        <w:rPr>
          <w:rFonts w:ascii="Arial" w:hAnsi="Arial" w:cs="Arial"/>
          <w:b/>
          <w:sz w:val="20"/>
          <w:szCs w:val="20"/>
        </w:rPr>
        <w:t>Правильная жизнь</w:t>
      </w:r>
      <w:r w:rsidR="001A0C61" w:rsidRPr="00DB4B69">
        <w:rPr>
          <w:rFonts w:ascii="Arial" w:hAnsi="Arial" w:cs="Arial"/>
          <w:sz w:val="20"/>
          <w:szCs w:val="20"/>
        </w:rPr>
        <w:t xml:space="preserve">. Каждому ученику нужно научиться сохранять физическое и психическое здоровье, овладеть навыками ЗОЖ. </w:t>
      </w:r>
      <w:proofErr w:type="gramStart"/>
      <w:r w:rsidR="001A0C61" w:rsidRPr="00DB4B69">
        <w:rPr>
          <w:rFonts w:ascii="Arial" w:hAnsi="Arial" w:cs="Arial"/>
          <w:sz w:val="20"/>
          <w:szCs w:val="20"/>
        </w:rPr>
        <w:t>Эти  навыки</w:t>
      </w:r>
      <w:proofErr w:type="gramEnd"/>
      <w:r w:rsidR="001A0C61" w:rsidRPr="00DB4B69">
        <w:rPr>
          <w:rFonts w:ascii="Arial" w:hAnsi="Arial" w:cs="Arial"/>
          <w:sz w:val="20"/>
          <w:szCs w:val="20"/>
        </w:rPr>
        <w:t xml:space="preserve"> формируются через НПК, образовательные проекты  «Олимпийцы», «Детский </w:t>
      </w:r>
      <w:proofErr w:type="spellStart"/>
      <w:r w:rsidR="001A0C61" w:rsidRPr="00DB4B69">
        <w:rPr>
          <w:rFonts w:ascii="Arial" w:hAnsi="Arial" w:cs="Arial"/>
          <w:sz w:val="20"/>
          <w:szCs w:val="20"/>
        </w:rPr>
        <w:t>сурхарбан</w:t>
      </w:r>
      <w:proofErr w:type="spellEnd"/>
      <w:r w:rsidR="001A0C61" w:rsidRPr="00DB4B69">
        <w:rPr>
          <w:rFonts w:ascii="Arial" w:hAnsi="Arial" w:cs="Arial"/>
          <w:sz w:val="20"/>
          <w:szCs w:val="20"/>
        </w:rPr>
        <w:t xml:space="preserve">»,  спортивные секции. 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>О результативности проведенных мероприятий можно судить по следующим критериям: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>- возрастающий интерес к выполнению заданий для ребенка;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>- повышение уровня активности участников занятий, проявляющийся в желании сотрудничества;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 xml:space="preserve">- повышение уровня </w:t>
      </w:r>
      <w:proofErr w:type="spellStart"/>
      <w:r w:rsidRPr="00DB4B69">
        <w:rPr>
          <w:rFonts w:ascii="Arial" w:hAnsi="Arial" w:cs="Arial"/>
          <w:sz w:val="20"/>
          <w:szCs w:val="20"/>
        </w:rPr>
        <w:t>заинтересов</w:t>
      </w:r>
      <w:proofErr w:type="spellEnd"/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proofErr w:type="spellStart"/>
      <w:r w:rsidRPr="00DB4B69">
        <w:rPr>
          <w:rFonts w:ascii="Arial" w:hAnsi="Arial" w:cs="Arial"/>
          <w:sz w:val="20"/>
          <w:szCs w:val="20"/>
        </w:rPr>
        <w:t>анности</w:t>
      </w:r>
      <w:proofErr w:type="spellEnd"/>
      <w:r w:rsidRPr="00DB4B69">
        <w:rPr>
          <w:rFonts w:ascii="Arial" w:hAnsi="Arial" w:cs="Arial"/>
          <w:sz w:val="20"/>
          <w:szCs w:val="20"/>
        </w:rPr>
        <w:t xml:space="preserve"> в проведении совместных дел взрослого и ребенка.</w:t>
      </w:r>
    </w:p>
    <w:p w:rsidR="001A0C61" w:rsidRPr="00DB4B69" w:rsidRDefault="006D7357" w:rsidP="00DC7800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="001A0C61" w:rsidRPr="00DB4B69">
        <w:rPr>
          <w:rFonts w:ascii="Arial" w:hAnsi="Arial" w:cs="Arial"/>
          <w:b/>
          <w:sz w:val="20"/>
          <w:szCs w:val="20"/>
        </w:rPr>
        <w:t>Практическая значимость</w:t>
      </w:r>
      <w:r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 xml:space="preserve">Результаты работы по формированию учебной мотивации не всегда проявляются быстро и бывают не такими наглядными, как при обучении чтению, счету, письму. Поэтому не стоит ждать от этой работы быстрого </w:t>
      </w:r>
      <w:proofErr w:type="spellStart"/>
      <w:r w:rsidRPr="00DB4B69">
        <w:rPr>
          <w:rFonts w:ascii="Arial" w:hAnsi="Arial" w:cs="Arial"/>
          <w:sz w:val="20"/>
          <w:szCs w:val="20"/>
        </w:rPr>
        <w:t>показательног</w:t>
      </w:r>
      <w:proofErr w:type="spellEnd"/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Pr="00DB4B69">
        <w:rPr>
          <w:rFonts w:ascii="Arial" w:hAnsi="Arial" w:cs="Arial"/>
          <w:sz w:val="20"/>
          <w:szCs w:val="20"/>
        </w:rPr>
        <w:t xml:space="preserve">о эффекта. </w:t>
      </w:r>
      <w:proofErr w:type="spellStart"/>
      <w:r w:rsidRPr="00DB4B69">
        <w:rPr>
          <w:rFonts w:ascii="Arial" w:hAnsi="Arial" w:cs="Arial"/>
          <w:sz w:val="20"/>
          <w:szCs w:val="20"/>
        </w:rPr>
        <w:t>Одн</w:t>
      </w:r>
      <w:proofErr w:type="spellEnd"/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proofErr w:type="spellStart"/>
      <w:r w:rsidRPr="00DB4B69">
        <w:rPr>
          <w:rFonts w:ascii="Arial" w:hAnsi="Arial" w:cs="Arial"/>
          <w:sz w:val="20"/>
          <w:szCs w:val="20"/>
        </w:rPr>
        <w:t>ако</w:t>
      </w:r>
      <w:proofErr w:type="spellEnd"/>
      <w:r w:rsidRPr="00DB4B69">
        <w:rPr>
          <w:rFonts w:ascii="Arial" w:hAnsi="Arial" w:cs="Arial"/>
          <w:sz w:val="20"/>
          <w:szCs w:val="20"/>
        </w:rPr>
        <w:t>, как показывает практический опыт, после проведения мероприятий, не сразу, не вдруг, а исподволь и постепенно положительные результаты начинают проявляться. У детей появляется желание обучаться в школе, способность выполнять такие виды деятельности, к которым раньше не проявляли интерес.</w:t>
      </w:r>
    </w:p>
    <w:p w:rsidR="001A0C61" w:rsidRPr="00DB4B69" w:rsidRDefault="006D7357" w:rsidP="006D7357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lastRenderedPageBreak/>
        <w:t>﻿</w:t>
      </w:r>
      <w:r w:rsidR="001A0C61" w:rsidRPr="00DB4B69">
        <w:rPr>
          <w:rFonts w:ascii="Arial" w:hAnsi="Arial" w:cs="Arial"/>
          <w:b/>
          <w:sz w:val="20"/>
          <w:szCs w:val="20"/>
        </w:rPr>
        <w:t>Ожидаемые результаты</w:t>
      </w:r>
      <w:r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 xml:space="preserve">- </w:t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Pr="00DB4B69">
        <w:rPr>
          <w:rFonts w:ascii="Arial" w:hAnsi="Arial" w:cs="Arial"/>
          <w:sz w:val="20"/>
          <w:szCs w:val="20"/>
        </w:rPr>
        <w:t>повышение мотивационной готовности школьников к обучению;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 xml:space="preserve">- </w:t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proofErr w:type="spellStart"/>
      <w:r w:rsidRPr="00DB4B69">
        <w:rPr>
          <w:rFonts w:ascii="Arial" w:hAnsi="Arial" w:cs="Arial"/>
          <w:sz w:val="20"/>
          <w:szCs w:val="20"/>
        </w:rPr>
        <w:t>сформированность</w:t>
      </w:r>
      <w:proofErr w:type="spellEnd"/>
      <w:r w:rsidRPr="00DB4B69">
        <w:rPr>
          <w:rFonts w:ascii="Arial" w:hAnsi="Arial" w:cs="Arial"/>
          <w:sz w:val="20"/>
          <w:szCs w:val="20"/>
        </w:rPr>
        <w:t xml:space="preserve"> «внутренней позиции ученика»;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>- в</w:t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proofErr w:type="spellStart"/>
      <w:r w:rsidRPr="00DB4B69">
        <w:rPr>
          <w:rFonts w:ascii="Arial" w:hAnsi="Arial" w:cs="Arial"/>
          <w:sz w:val="20"/>
          <w:szCs w:val="20"/>
        </w:rPr>
        <w:t>озникновение</w:t>
      </w:r>
      <w:proofErr w:type="spellEnd"/>
      <w:r w:rsidRPr="00DB4B69">
        <w:rPr>
          <w:rFonts w:ascii="Arial" w:hAnsi="Arial" w:cs="Arial"/>
          <w:sz w:val="20"/>
          <w:szCs w:val="20"/>
        </w:rPr>
        <w:t xml:space="preserve"> эмоционально – положительного отношения к школе;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  <w:r w:rsidRPr="00DB4B69">
        <w:rPr>
          <w:rFonts w:ascii="Arial" w:hAnsi="Arial" w:cs="Arial"/>
          <w:sz w:val="20"/>
          <w:szCs w:val="20"/>
        </w:rPr>
        <w:t xml:space="preserve">- </w:t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Pr="00DB4B69">
        <w:rPr>
          <w:rFonts w:ascii="Arial" w:hAnsi="Arial" w:cs="Arial"/>
          <w:sz w:val="20"/>
          <w:szCs w:val="20"/>
        </w:rPr>
        <w:t>новый уровень самосознания.</w:t>
      </w:r>
    </w:p>
    <w:p w:rsidR="006E0C23" w:rsidRPr="00DB4B69" w:rsidRDefault="006E0C23" w:rsidP="00DB4B69">
      <w:pPr>
        <w:pStyle w:val="a7"/>
        <w:rPr>
          <w:rFonts w:ascii="Arial" w:hAnsi="Arial" w:cs="Arial"/>
          <w:sz w:val="20"/>
          <w:szCs w:val="20"/>
        </w:rPr>
      </w:pPr>
    </w:p>
    <w:p w:rsidR="006E0C23" w:rsidRPr="00DB4B69" w:rsidRDefault="006E0C23" w:rsidP="00DB4B69">
      <w:pPr>
        <w:pStyle w:val="a7"/>
        <w:rPr>
          <w:rFonts w:ascii="Arial" w:hAnsi="Arial" w:cs="Arial"/>
          <w:sz w:val="20"/>
          <w:szCs w:val="20"/>
        </w:rPr>
      </w:pPr>
    </w:p>
    <w:p w:rsidR="001A0C61" w:rsidRPr="00DB4B69" w:rsidRDefault="001A0C61" w:rsidP="00DB4B69">
      <w:pPr>
        <w:pStyle w:val="a7"/>
        <w:rPr>
          <w:rFonts w:ascii="Arial" w:hAnsi="Arial" w:cs="Arial"/>
          <w:b/>
          <w:sz w:val="20"/>
          <w:szCs w:val="20"/>
        </w:rPr>
      </w:pPr>
      <w:r w:rsidRPr="00DB4B69">
        <w:rPr>
          <w:rFonts w:ascii="Arial" w:hAnsi="Arial" w:cs="Arial"/>
          <w:b/>
          <w:sz w:val="20"/>
          <w:szCs w:val="20"/>
        </w:rPr>
        <w:t xml:space="preserve">Литература </w:t>
      </w:r>
    </w:p>
    <w:p w:rsidR="001A0C61" w:rsidRPr="00DB4B69" w:rsidRDefault="001A0C61" w:rsidP="00DB4B69">
      <w:pPr>
        <w:pStyle w:val="a7"/>
        <w:rPr>
          <w:rFonts w:ascii="Arial" w:hAnsi="Arial" w:cs="Arial"/>
          <w:color w:val="000000"/>
          <w:sz w:val="20"/>
          <w:szCs w:val="20"/>
        </w:rPr>
      </w:pPr>
      <w:r w:rsidRPr="00DB4B69">
        <w:rPr>
          <w:rStyle w:val="c0"/>
          <w:rFonts w:ascii="Arial" w:hAnsi="Arial" w:cs="Arial"/>
          <w:color w:val="000000"/>
          <w:sz w:val="20"/>
          <w:szCs w:val="20"/>
        </w:rPr>
        <w:t>1. Краткий словарь</w:t>
      </w:r>
      <w:r w:rsidR="006D7357" w:rsidRPr="00C81D50">
        <w:rPr>
          <w:rFonts w:ascii="Tahoma" w:hAnsi="Tahoma" w:cs="Tahoma"/>
          <w:noProof/>
          <w:color w:val="000000"/>
          <w:sz w:val="28"/>
          <w:szCs w:val="28"/>
          <w:lang w:val="kk-KZ"/>
        </w:rPr>
        <w:t>﻿</w:t>
      </w:r>
      <w:r w:rsidRPr="00DB4B69">
        <w:rPr>
          <w:rStyle w:val="c0"/>
          <w:rFonts w:ascii="Arial" w:hAnsi="Arial" w:cs="Arial"/>
          <w:color w:val="000000"/>
          <w:sz w:val="20"/>
          <w:szCs w:val="20"/>
        </w:rPr>
        <w:t xml:space="preserve"> современных понятий и терминов / Под ред. В. А. Макаренко. — </w:t>
      </w:r>
      <w:proofErr w:type="gramStart"/>
      <w:r w:rsidRPr="00DB4B69">
        <w:rPr>
          <w:rStyle w:val="c0"/>
          <w:rFonts w:ascii="Arial" w:hAnsi="Arial" w:cs="Arial"/>
          <w:color w:val="000000"/>
          <w:sz w:val="20"/>
          <w:szCs w:val="20"/>
        </w:rPr>
        <w:t>М. :</w:t>
      </w:r>
      <w:proofErr w:type="gramEnd"/>
      <w:r w:rsidRPr="00DB4B69">
        <w:rPr>
          <w:rStyle w:val="c0"/>
          <w:rFonts w:ascii="Arial" w:hAnsi="Arial" w:cs="Arial"/>
          <w:color w:val="000000"/>
          <w:sz w:val="20"/>
          <w:szCs w:val="20"/>
        </w:rPr>
        <w:t xml:space="preserve"> 2005.</w:t>
      </w:r>
    </w:p>
    <w:p w:rsidR="001A0C61" w:rsidRPr="00DB4B69" w:rsidRDefault="001A0C61" w:rsidP="00DB4B69">
      <w:pPr>
        <w:pStyle w:val="a7"/>
        <w:rPr>
          <w:rStyle w:val="c0"/>
          <w:rFonts w:ascii="Arial" w:hAnsi="Arial" w:cs="Arial"/>
          <w:color w:val="000000"/>
          <w:sz w:val="20"/>
          <w:szCs w:val="20"/>
        </w:rPr>
      </w:pPr>
      <w:r w:rsidRPr="00DB4B69">
        <w:rPr>
          <w:rStyle w:val="c0"/>
          <w:rFonts w:ascii="Arial" w:hAnsi="Arial" w:cs="Arial"/>
          <w:color w:val="000000"/>
          <w:sz w:val="20"/>
          <w:szCs w:val="20"/>
        </w:rPr>
        <w:t>2. Матюхина, М. В. Мотивация учения младших школьников / М. В. Матюхина. — М., 2008.</w:t>
      </w:r>
    </w:p>
    <w:p w:rsidR="00DB4B69" w:rsidRPr="00DB4B69" w:rsidRDefault="00DB4B69" w:rsidP="00DB4B69">
      <w:pPr>
        <w:pStyle w:val="a7"/>
        <w:rPr>
          <w:rFonts w:ascii="Arial" w:hAnsi="Arial" w:cs="Arial"/>
          <w:b/>
          <w:sz w:val="20"/>
          <w:szCs w:val="20"/>
        </w:rPr>
      </w:pPr>
      <w:r w:rsidRPr="00DB4B69">
        <w:rPr>
          <w:rStyle w:val="c0"/>
          <w:rFonts w:ascii="Arial" w:hAnsi="Arial" w:cs="Arial"/>
          <w:color w:val="000000"/>
          <w:sz w:val="20"/>
          <w:szCs w:val="20"/>
        </w:rPr>
        <w:t>3.</w:t>
      </w:r>
      <w:r w:rsidRPr="00DB4B69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DB4B69">
          <w:rPr>
            <w:rStyle w:val="a5"/>
            <w:rFonts w:ascii="Arial" w:hAnsi="Arial" w:cs="Arial"/>
            <w:sz w:val="20"/>
            <w:szCs w:val="20"/>
          </w:rPr>
          <w:t>http://iemcko.ru/4332.html</w:t>
        </w:r>
      </w:hyperlink>
      <w:r w:rsidRPr="00DB4B69">
        <w:rPr>
          <w:rStyle w:val="c0"/>
          <w:rFonts w:ascii="Arial" w:hAnsi="Arial" w:cs="Arial"/>
          <w:color w:val="000000"/>
          <w:sz w:val="20"/>
          <w:szCs w:val="20"/>
        </w:rPr>
        <w:t xml:space="preserve"> </w:t>
      </w:r>
    </w:p>
    <w:p w:rsidR="001A0C61" w:rsidRPr="00DB4B69" w:rsidRDefault="001A0C61" w:rsidP="00DB4B69">
      <w:pPr>
        <w:pStyle w:val="a7"/>
        <w:rPr>
          <w:rFonts w:ascii="Arial" w:hAnsi="Arial" w:cs="Arial"/>
          <w:sz w:val="20"/>
          <w:szCs w:val="20"/>
        </w:rPr>
      </w:pPr>
    </w:p>
    <w:sectPr w:rsidR="001A0C61" w:rsidRPr="00DB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A6D"/>
    <w:multiLevelType w:val="hybridMultilevel"/>
    <w:tmpl w:val="3F48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B35AC"/>
    <w:multiLevelType w:val="hybridMultilevel"/>
    <w:tmpl w:val="94AE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92B89"/>
    <w:multiLevelType w:val="hybridMultilevel"/>
    <w:tmpl w:val="5E9C09DA"/>
    <w:lvl w:ilvl="0" w:tplc="495A7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DC"/>
    <w:rsid w:val="001A0C61"/>
    <w:rsid w:val="0026417C"/>
    <w:rsid w:val="003C6241"/>
    <w:rsid w:val="006B6034"/>
    <w:rsid w:val="006D7357"/>
    <w:rsid w:val="006E0C23"/>
    <w:rsid w:val="007E3EDC"/>
    <w:rsid w:val="00D67A8A"/>
    <w:rsid w:val="00DB4B69"/>
    <w:rsid w:val="00D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C856"/>
  <w15:chartTrackingRefBased/>
  <w15:docId w15:val="{582B7B6F-1DBD-4134-9EF7-B1C1A14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C6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A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1A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0C61"/>
  </w:style>
  <w:style w:type="character" w:styleId="a5">
    <w:name w:val="Hyperlink"/>
    <w:basedOn w:val="a0"/>
    <w:uiPriority w:val="99"/>
    <w:unhideWhenUsed/>
    <w:rsid w:val="00DB4B69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B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B4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emcko.ru/433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2021-09-23T17:56:00Z</dcterms:created>
  <dcterms:modified xsi:type="dcterms:W3CDTF">2021-11-15T16:56:00Z</dcterms:modified>
</cp:coreProperties>
</file>