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7E" w:rsidRPr="0060357E" w:rsidRDefault="0060357E" w:rsidP="00603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57E">
        <w:rPr>
          <w:rFonts w:ascii="Times New Roman" w:hAnsi="Times New Roman" w:cs="Times New Roman"/>
          <w:color w:val="000000"/>
          <w:sz w:val="28"/>
          <w:szCs w:val="28"/>
        </w:rPr>
        <w:t>Пильченко</w:t>
      </w:r>
      <w:proofErr w:type="spellEnd"/>
      <w:r w:rsidRPr="0060357E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Григорьевна</w:t>
      </w:r>
    </w:p>
    <w:p w:rsidR="0060357E" w:rsidRPr="00BD0B1F" w:rsidRDefault="0060357E" w:rsidP="0060357E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>магистрант</w:t>
      </w:r>
    </w:p>
    <w:p w:rsidR="0060357E" w:rsidRPr="00BD0B1F" w:rsidRDefault="0060357E" w:rsidP="0060357E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60357E" w:rsidRPr="00BD0B1F" w:rsidRDefault="0060357E" w:rsidP="00603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60357E" w:rsidRPr="00BD0B1F" w:rsidRDefault="0060357E" w:rsidP="00603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60357E" w:rsidRPr="00BD0B1F" w:rsidRDefault="0060357E" w:rsidP="00603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60357E" w:rsidRPr="00BD0B1F" w:rsidRDefault="0060357E" w:rsidP="0060357E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</w:p>
    <w:p w:rsidR="0060357E" w:rsidRDefault="0060357E" w:rsidP="0060357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357E" w:rsidRPr="00C334E2" w:rsidRDefault="0060357E" w:rsidP="0060357E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Сущность, виды регулятивных учебных действий</w:t>
      </w:r>
    </w:p>
    <w:bookmarkEnd w:id="0"/>
    <w:p w:rsidR="0060357E" w:rsidRPr="00C334E2" w:rsidRDefault="0060357E" w:rsidP="0060357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57E" w:rsidRPr="00C334E2" w:rsidRDefault="0060357E" w:rsidP="0060357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809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  <w:lang w:val="ru-RU"/>
        </w:rPr>
      </w:pPr>
      <w:r w:rsidRPr="0060357E">
        <w:rPr>
          <w:sz w:val="28"/>
          <w:szCs w:val="28"/>
        </w:rPr>
        <w:t xml:space="preserve">В течение многих десятилетий школа была ориентирована на передачу учащимся знаний, умений и навыков и роль учителя состояла в трансляции готовых знаний. Процессы </w:t>
      </w:r>
      <w:proofErr w:type="spellStart"/>
      <w:r w:rsidRPr="0060357E">
        <w:rPr>
          <w:sz w:val="28"/>
          <w:szCs w:val="28"/>
        </w:rPr>
        <w:t>технологизации</w:t>
      </w:r>
      <w:proofErr w:type="spellEnd"/>
      <w:r w:rsidRPr="0060357E">
        <w:rPr>
          <w:sz w:val="28"/>
          <w:szCs w:val="28"/>
        </w:rPr>
        <w:t xml:space="preserve">, глобализации в обществе внесли существенные изменения в образовательную парадигму. </w:t>
      </w:r>
    </w:p>
    <w:p w:rsidR="00A43809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  <w:lang w:val="ru-RU"/>
        </w:rPr>
      </w:pPr>
      <w:r w:rsidRPr="0060357E">
        <w:rPr>
          <w:sz w:val="28"/>
          <w:szCs w:val="28"/>
        </w:rPr>
        <w:t>Уже в 50-е годы ученые выявили и описали тот факт, что усилия, направляемые на обучение младших школьников, не обеспечивают должный эффект психологического развития.</w:t>
      </w:r>
    </w:p>
    <w:p w:rsidR="00A43809" w:rsidRPr="0060357E" w:rsidRDefault="00A43809" w:rsidP="00A43809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В конце 50-х годов под руководством Д.Б. </w:t>
      </w:r>
      <w:proofErr w:type="spellStart"/>
      <w:r w:rsidRPr="0060357E">
        <w:rPr>
          <w:sz w:val="28"/>
          <w:szCs w:val="28"/>
        </w:rPr>
        <w:t>Эльконина</w:t>
      </w:r>
      <w:proofErr w:type="spellEnd"/>
      <w:r w:rsidR="005E786D">
        <w:rPr>
          <w:sz w:val="28"/>
          <w:szCs w:val="28"/>
          <w:lang w:val="ru-RU"/>
        </w:rPr>
        <w:t xml:space="preserve"> </w:t>
      </w:r>
      <w:r w:rsidR="005E786D" w:rsidRPr="0060357E">
        <w:rPr>
          <w:sz w:val="28"/>
          <w:szCs w:val="28"/>
        </w:rPr>
        <w:t>[</w:t>
      </w:r>
      <w:r w:rsidR="005E786D">
        <w:rPr>
          <w:sz w:val="28"/>
          <w:szCs w:val="28"/>
          <w:lang w:val="ru-RU"/>
        </w:rPr>
        <w:t>7</w:t>
      </w:r>
      <w:r w:rsidR="005E786D" w:rsidRPr="0060357E">
        <w:rPr>
          <w:sz w:val="28"/>
          <w:szCs w:val="28"/>
        </w:rPr>
        <w:t>]</w:t>
      </w:r>
      <w:r w:rsidRPr="0060357E">
        <w:rPr>
          <w:sz w:val="28"/>
          <w:szCs w:val="28"/>
        </w:rPr>
        <w:t xml:space="preserve"> стал складываться большой научно-практический коллектив по разработке системы развивающего обучения, направленной на формирование обучающегося как субъекта учебной деятельности.</w:t>
      </w:r>
    </w:p>
    <w:p w:rsidR="0060357E" w:rsidRPr="0060357E" w:rsidRDefault="0060357E" w:rsidP="00871027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 В 80-е годы появились </w:t>
      </w:r>
      <w:proofErr w:type="gramStart"/>
      <w:r w:rsidRPr="0060357E">
        <w:rPr>
          <w:sz w:val="28"/>
          <w:szCs w:val="28"/>
        </w:rPr>
        <w:t>труды</w:t>
      </w:r>
      <w:proofErr w:type="gramEnd"/>
      <w:r w:rsidRPr="0060357E">
        <w:rPr>
          <w:sz w:val="28"/>
          <w:szCs w:val="28"/>
        </w:rPr>
        <w:t xml:space="preserve"> которые доказывали необходимость развития у школьников умения учиться</w:t>
      </w:r>
      <w:r w:rsidRPr="00920C74">
        <w:rPr>
          <w:sz w:val="28"/>
          <w:szCs w:val="28"/>
        </w:rPr>
        <w:t>.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«Процесс усвоения знаний - это всегда выполнение учащимися определенных познавательных действий... Учитель должен уметь не только выделять действия, входящие в различные виды познавательной деятельности учащихся, но и знать их структуру, основные свойства, этапы и закономерности их становления» [2, с. 59].</w:t>
      </w:r>
    </w:p>
    <w:p w:rsidR="0060357E" w:rsidRPr="0060357E" w:rsidRDefault="00160E65" w:rsidP="0060357E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60357E" w:rsidRPr="0060357E">
        <w:rPr>
          <w:sz w:val="28"/>
          <w:szCs w:val="28"/>
        </w:rPr>
        <w:t xml:space="preserve"> 90-е гг. была разработана классификация </w:t>
      </w:r>
      <w:proofErr w:type="spellStart"/>
      <w:r w:rsidR="0060357E" w:rsidRPr="0060357E">
        <w:rPr>
          <w:sz w:val="28"/>
          <w:szCs w:val="28"/>
        </w:rPr>
        <w:t>общеучебных</w:t>
      </w:r>
      <w:proofErr w:type="spellEnd"/>
      <w:r w:rsidR="0060357E" w:rsidRPr="0060357E">
        <w:rPr>
          <w:sz w:val="28"/>
          <w:szCs w:val="28"/>
        </w:rPr>
        <w:t xml:space="preserve"> умений, которая включала учебно-организационные, учебн</w:t>
      </w:r>
      <w:proofErr w:type="gramStart"/>
      <w:r w:rsidR="0060357E" w:rsidRPr="0060357E">
        <w:rPr>
          <w:sz w:val="28"/>
          <w:szCs w:val="28"/>
        </w:rPr>
        <w:t>о-</w:t>
      </w:r>
      <w:proofErr w:type="gramEnd"/>
      <w:r w:rsidR="0060357E" w:rsidRPr="0060357E">
        <w:rPr>
          <w:sz w:val="28"/>
          <w:szCs w:val="28"/>
        </w:rPr>
        <w:t xml:space="preserve"> информационные, учебно-интеллектуальные, информационные и логические умения. 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Однако, несмотря на серьезные разработки в области формирования учебной деятельности школьников, задача формирования </w:t>
      </w:r>
      <w:proofErr w:type="spellStart"/>
      <w:r w:rsidRPr="0060357E">
        <w:rPr>
          <w:sz w:val="28"/>
          <w:szCs w:val="28"/>
        </w:rPr>
        <w:t>общеучебных</w:t>
      </w:r>
      <w:proofErr w:type="spellEnd"/>
      <w:r w:rsidRPr="0060357E">
        <w:rPr>
          <w:sz w:val="28"/>
          <w:szCs w:val="28"/>
        </w:rPr>
        <w:t xml:space="preserve"> умений долгое время оставалась одной из задач развивающего образования ввиду того, что образовательный стандарт определял требования только к знаниям и умениям учащихся.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В 2009 году был принят Федеральный государственный образовательный стандарт, в основе которого лежит системн</w:t>
      </w:r>
      <w:proofErr w:type="gramStart"/>
      <w:r w:rsidRPr="0060357E">
        <w:rPr>
          <w:sz w:val="28"/>
          <w:szCs w:val="28"/>
        </w:rPr>
        <w:t>о-</w:t>
      </w:r>
      <w:proofErr w:type="gramEnd"/>
      <w:r w:rsidRPr="0060357E">
        <w:rPr>
          <w:sz w:val="28"/>
          <w:szCs w:val="28"/>
        </w:rPr>
        <w:t xml:space="preserve"> деятельностный подход, предполагающий воспитание и развитие качеств личности, отвечающих требованиям современного общества, а также ориентацию на результаты образования как системообразующий компонент,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</w:t>
      </w:r>
      <w:r w:rsidRPr="00920C74">
        <w:rPr>
          <w:sz w:val="28"/>
          <w:szCs w:val="28"/>
        </w:rPr>
        <w:t>.</w:t>
      </w:r>
    </w:p>
    <w:p w:rsidR="0060357E" w:rsidRPr="0060357E" w:rsidRDefault="0060357E" w:rsidP="00A20812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lastRenderedPageBreak/>
        <w:t xml:space="preserve">Концепция формирования универсальных учебных действий основывается на теории деятельности, сущность которой раскрывается в работах </w:t>
      </w:r>
      <w:r w:rsidRPr="00F23423">
        <w:rPr>
          <w:sz w:val="28"/>
          <w:szCs w:val="28"/>
        </w:rPr>
        <w:t>В.В. Давыдова</w:t>
      </w:r>
      <w:r w:rsidR="005E786D">
        <w:rPr>
          <w:sz w:val="28"/>
          <w:szCs w:val="28"/>
          <w:lang w:val="ru-RU"/>
        </w:rPr>
        <w:t xml:space="preserve"> </w:t>
      </w:r>
      <w:r w:rsidR="005E786D" w:rsidRPr="0060357E">
        <w:rPr>
          <w:sz w:val="28"/>
          <w:szCs w:val="28"/>
        </w:rPr>
        <w:t>[2]</w:t>
      </w:r>
      <w:r w:rsidRPr="00F23423">
        <w:rPr>
          <w:sz w:val="28"/>
          <w:szCs w:val="28"/>
        </w:rPr>
        <w:t xml:space="preserve">, А.Н. </w:t>
      </w:r>
      <w:r w:rsidRPr="0060357E">
        <w:rPr>
          <w:sz w:val="28"/>
          <w:szCs w:val="28"/>
        </w:rPr>
        <w:t>Леонтьева</w:t>
      </w:r>
      <w:r w:rsidR="005E786D">
        <w:rPr>
          <w:sz w:val="28"/>
          <w:szCs w:val="28"/>
          <w:lang w:val="ru-RU"/>
        </w:rPr>
        <w:t xml:space="preserve"> </w:t>
      </w:r>
      <w:r w:rsidR="005E786D" w:rsidRPr="0060357E">
        <w:rPr>
          <w:sz w:val="28"/>
          <w:szCs w:val="28"/>
        </w:rPr>
        <w:t>[</w:t>
      </w:r>
      <w:r w:rsidR="005E786D">
        <w:rPr>
          <w:sz w:val="28"/>
          <w:szCs w:val="28"/>
          <w:lang w:val="ru-RU"/>
        </w:rPr>
        <w:t>5</w:t>
      </w:r>
      <w:r w:rsidR="005E786D" w:rsidRPr="0060357E">
        <w:rPr>
          <w:sz w:val="28"/>
          <w:szCs w:val="28"/>
        </w:rPr>
        <w:t>]</w:t>
      </w:r>
      <w:r w:rsidRPr="0060357E">
        <w:rPr>
          <w:sz w:val="28"/>
          <w:szCs w:val="28"/>
        </w:rPr>
        <w:t>, С.Л. Рубинштейна</w:t>
      </w:r>
      <w:r w:rsidR="005E786D">
        <w:rPr>
          <w:sz w:val="28"/>
          <w:szCs w:val="28"/>
          <w:lang w:val="ru-RU"/>
        </w:rPr>
        <w:t xml:space="preserve"> </w:t>
      </w:r>
      <w:r w:rsidR="005E786D" w:rsidRPr="0060357E">
        <w:rPr>
          <w:sz w:val="28"/>
          <w:szCs w:val="28"/>
        </w:rPr>
        <w:t>[</w:t>
      </w:r>
      <w:r w:rsidR="005E786D">
        <w:rPr>
          <w:sz w:val="28"/>
          <w:szCs w:val="28"/>
          <w:lang w:val="ru-RU"/>
        </w:rPr>
        <w:t>6</w:t>
      </w:r>
      <w:r w:rsidR="005E786D" w:rsidRPr="0060357E">
        <w:rPr>
          <w:sz w:val="28"/>
          <w:szCs w:val="28"/>
        </w:rPr>
        <w:t>]</w:t>
      </w:r>
      <w:r w:rsidRPr="0060357E">
        <w:rPr>
          <w:sz w:val="28"/>
          <w:szCs w:val="28"/>
        </w:rPr>
        <w:t xml:space="preserve">, Д.Б. </w:t>
      </w:r>
      <w:proofErr w:type="spellStart"/>
      <w:r w:rsidRPr="0060357E">
        <w:rPr>
          <w:sz w:val="28"/>
          <w:szCs w:val="28"/>
        </w:rPr>
        <w:t>Эльконина</w:t>
      </w:r>
      <w:proofErr w:type="spellEnd"/>
      <w:r w:rsidR="005E786D">
        <w:rPr>
          <w:sz w:val="28"/>
          <w:szCs w:val="28"/>
          <w:lang w:val="ru-RU"/>
        </w:rPr>
        <w:t xml:space="preserve"> </w:t>
      </w:r>
      <w:r w:rsidR="005E786D" w:rsidRPr="0060357E">
        <w:rPr>
          <w:sz w:val="28"/>
          <w:szCs w:val="28"/>
        </w:rPr>
        <w:t>[</w:t>
      </w:r>
      <w:r w:rsidR="005E786D">
        <w:rPr>
          <w:sz w:val="28"/>
          <w:szCs w:val="28"/>
          <w:lang w:val="ru-RU"/>
        </w:rPr>
        <w:t>7</w:t>
      </w:r>
      <w:r w:rsidR="005E786D" w:rsidRPr="0060357E">
        <w:rPr>
          <w:sz w:val="28"/>
          <w:szCs w:val="28"/>
        </w:rPr>
        <w:t>]</w:t>
      </w:r>
      <w:r w:rsidRPr="0060357E">
        <w:rPr>
          <w:sz w:val="28"/>
          <w:szCs w:val="28"/>
        </w:rPr>
        <w:t xml:space="preserve">. 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Теория учебной деятельности опирается на теорию деятельности, которая разработана в трудах </w:t>
      </w:r>
      <w:r w:rsidRPr="00F23423">
        <w:rPr>
          <w:sz w:val="28"/>
          <w:szCs w:val="28"/>
        </w:rPr>
        <w:t>А.Н.</w:t>
      </w:r>
      <w:r w:rsidRPr="0060357E">
        <w:rPr>
          <w:sz w:val="28"/>
          <w:szCs w:val="28"/>
        </w:rPr>
        <w:t xml:space="preserve"> Леонтьева</w:t>
      </w:r>
      <w:r w:rsidR="005E786D">
        <w:rPr>
          <w:sz w:val="28"/>
          <w:szCs w:val="28"/>
          <w:lang w:val="ru-RU"/>
        </w:rPr>
        <w:t xml:space="preserve"> </w:t>
      </w:r>
      <w:r w:rsidR="005E786D" w:rsidRPr="0060357E">
        <w:rPr>
          <w:sz w:val="28"/>
          <w:szCs w:val="28"/>
        </w:rPr>
        <w:t>[</w:t>
      </w:r>
      <w:r w:rsidR="005E786D">
        <w:rPr>
          <w:sz w:val="28"/>
          <w:szCs w:val="28"/>
          <w:lang w:val="ru-RU"/>
        </w:rPr>
        <w:t>5</w:t>
      </w:r>
      <w:r w:rsidR="005E786D" w:rsidRPr="0060357E">
        <w:rPr>
          <w:sz w:val="28"/>
          <w:szCs w:val="28"/>
        </w:rPr>
        <w:t>]</w:t>
      </w:r>
      <w:r w:rsidRPr="0060357E">
        <w:rPr>
          <w:sz w:val="28"/>
          <w:szCs w:val="28"/>
        </w:rPr>
        <w:t>. Согласно этой теории деятельность человека всегда связана с творческим преобразованием действительности. Следовательно, усвоение школьником знаний в рамках учебной деятельности начинается с творческого преобразования усваиваемого материала.</w:t>
      </w:r>
    </w:p>
    <w:p w:rsidR="0060357E" w:rsidRPr="0060357E" w:rsidRDefault="00F23423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proofErr w:type="spellStart"/>
      <w:r w:rsidR="0060357E" w:rsidRPr="0060357E">
        <w:rPr>
          <w:sz w:val="28"/>
          <w:szCs w:val="28"/>
        </w:rPr>
        <w:t>пределяя</w:t>
      </w:r>
      <w:proofErr w:type="spellEnd"/>
      <w:r w:rsidR="0060357E" w:rsidRPr="0060357E">
        <w:rPr>
          <w:sz w:val="28"/>
          <w:szCs w:val="28"/>
        </w:rPr>
        <w:t xml:space="preserve"> сущность учебной деятельности, справедливо </w:t>
      </w:r>
      <w:proofErr w:type="spellStart"/>
      <w:r w:rsidR="0060357E" w:rsidRPr="0060357E">
        <w:rPr>
          <w:sz w:val="28"/>
          <w:szCs w:val="28"/>
        </w:rPr>
        <w:t>отмеча</w:t>
      </w:r>
      <w:proofErr w:type="spellEnd"/>
      <w:r>
        <w:rPr>
          <w:sz w:val="28"/>
          <w:szCs w:val="28"/>
          <w:lang w:val="ru-RU"/>
        </w:rPr>
        <w:t>ю</w:t>
      </w:r>
      <w:r w:rsidR="0060357E" w:rsidRPr="0060357E">
        <w:rPr>
          <w:sz w:val="28"/>
          <w:szCs w:val="28"/>
        </w:rPr>
        <w:t xml:space="preserve">т, что именно в учебной деятельности происходит формирование умений учиться: «Учебная деятельность есть практическая или теоретическая трудовая (игровая) деятельности, направленные на усвоение самих себя, а не на получение продукта этих деятельностей, и имеют своим продуктом усвоение знаний о компонентах деятельностей и усвоение умений и навыков их осуществления» </w:t>
      </w:r>
      <w:r w:rsidR="0060357E" w:rsidRPr="00294C4D">
        <w:rPr>
          <w:sz w:val="28"/>
          <w:szCs w:val="28"/>
        </w:rPr>
        <w:t>[</w:t>
      </w:r>
      <w:r w:rsidR="00294C4D" w:rsidRPr="00294C4D">
        <w:rPr>
          <w:sz w:val="28"/>
          <w:szCs w:val="28"/>
          <w:lang w:val="ru-RU"/>
        </w:rPr>
        <w:t>3</w:t>
      </w:r>
      <w:r w:rsidR="0060357E" w:rsidRPr="00294C4D">
        <w:rPr>
          <w:sz w:val="28"/>
          <w:szCs w:val="28"/>
        </w:rPr>
        <w:t>, с. 51].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proofErr w:type="gramStart"/>
      <w:r w:rsidRPr="0060357E">
        <w:rPr>
          <w:sz w:val="28"/>
          <w:szCs w:val="28"/>
        </w:rPr>
        <w:t>Наиболее близким нашему исследованию является определение, сформулированное И.А. Зимней:</w:t>
      </w:r>
      <w:proofErr w:type="gramEnd"/>
      <w:r w:rsidRPr="0060357E">
        <w:rPr>
          <w:sz w:val="28"/>
          <w:szCs w:val="28"/>
        </w:rPr>
        <w:t xml:space="preserve"> «Учебная деятельность</w:t>
      </w:r>
      <w:r w:rsidRPr="00F23423">
        <w:rPr>
          <w:sz w:val="28"/>
          <w:szCs w:val="28"/>
        </w:rPr>
        <w:t xml:space="preserve">... </w:t>
      </w:r>
      <w:r w:rsidRPr="0060357E">
        <w:rPr>
          <w:sz w:val="28"/>
          <w:szCs w:val="28"/>
        </w:rPr>
        <w:t>- деятельность субъекта по овладению обобщенными способами учебных действий и саморазвитию в процессе решения учебных задач, специально поставленных преподавателем, на основе внешнего контроля и оценки, переходящих в самоконтроль и самооценку» [</w:t>
      </w:r>
      <w:r w:rsidR="00294C4D">
        <w:rPr>
          <w:sz w:val="28"/>
          <w:szCs w:val="28"/>
          <w:lang w:val="ru-RU"/>
        </w:rPr>
        <w:t>4</w:t>
      </w:r>
      <w:r w:rsidRPr="0060357E">
        <w:rPr>
          <w:sz w:val="28"/>
          <w:szCs w:val="28"/>
        </w:rPr>
        <w:t>, с. 192].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Далее И.А. </w:t>
      </w:r>
      <w:proofErr w:type="gramStart"/>
      <w:r w:rsidRPr="0060357E">
        <w:rPr>
          <w:sz w:val="28"/>
          <w:szCs w:val="28"/>
        </w:rPr>
        <w:t>Зимняя</w:t>
      </w:r>
      <w:proofErr w:type="gramEnd"/>
      <w:r w:rsidRPr="0060357E">
        <w:rPr>
          <w:sz w:val="28"/>
          <w:szCs w:val="28"/>
        </w:rPr>
        <w:t xml:space="preserve"> формулирует существенные характеристики учебной деятельности, отличающие ее от других форм учения:</w:t>
      </w:r>
    </w:p>
    <w:p w:rsidR="0060357E" w:rsidRPr="0060357E" w:rsidRDefault="0060357E" w:rsidP="0060357E">
      <w:pPr>
        <w:pStyle w:val="9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направленность на овладение учебным материалом и решение учебных задач;</w:t>
      </w:r>
    </w:p>
    <w:p w:rsidR="0060357E" w:rsidRPr="0060357E" w:rsidRDefault="0060357E" w:rsidP="0060357E">
      <w:pPr>
        <w:pStyle w:val="9"/>
        <w:numPr>
          <w:ilvl w:val="0"/>
          <w:numId w:val="6"/>
        </w:numPr>
        <w:shd w:val="clear" w:color="auto" w:fill="auto"/>
        <w:tabs>
          <w:tab w:val="left" w:pos="1090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направленность на освоение общих способов действий и научных понятий;</w:t>
      </w:r>
    </w:p>
    <w:p w:rsidR="0060357E" w:rsidRPr="0060357E" w:rsidRDefault="0060357E" w:rsidP="0060357E">
      <w:pPr>
        <w:pStyle w:val="9"/>
        <w:numPr>
          <w:ilvl w:val="0"/>
          <w:numId w:val="6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направленность общих способов действий на решение частных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60357E">
        <w:rPr>
          <w:sz w:val="28"/>
          <w:szCs w:val="28"/>
        </w:rPr>
        <w:t>задач;</w:t>
      </w:r>
    </w:p>
    <w:p w:rsidR="0060357E" w:rsidRPr="0060357E" w:rsidRDefault="0060357E" w:rsidP="0060357E">
      <w:pPr>
        <w:pStyle w:val="9"/>
        <w:numPr>
          <w:ilvl w:val="0"/>
          <w:numId w:val="6"/>
        </w:numPr>
        <w:shd w:val="clear" w:color="auto" w:fill="auto"/>
        <w:tabs>
          <w:tab w:val="left" w:pos="1052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направленность на изменения в самом субъекте деятельности;</w:t>
      </w:r>
    </w:p>
    <w:p w:rsidR="0060357E" w:rsidRPr="0060357E" w:rsidRDefault="0060357E" w:rsidP="0060357E">
      <w:pPr>
        <w:pStyle w:val="9"/>
        <w:numPr>
          <w:ilvl w:val="0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зависимость изменения психических свойств и поведения обучающегося от результатов собственных действий </w:t>
      </w:r>
      <w:r w:rsidRPr="00294C4D">
        <w:rPr>
          <w:sz w:val="28"/>
          <w:szCs w:val="28"/>
        </w:rPr>
        <w:t>[</w:t>
      </w:r>
      <w:r w:rsidR="00294C4D" w:rsidRPr="00294C4D">
        <w:rPr>
          <w:sz w:val="28"/>
          <w:szCs w:val="28"/>
          <w:lang w:val="ru-RU"/>
        </w:rPr>
        <w:t>4</w:t>
      </w:r>
      <w:r w:rsidRPr="00294C4D">
        <w:rPr>
          <w:sz w:val="28"/>
          <w:szCs w:val="28"/>
        </w:rPr>
        <w:t>, с. 193</w:t>
      </w:r>
      <w:r w:rsidRPr="0060357E">
        <w:rPr>
          <w:sz w:val="28"/>
          <w:szCs w:val="28"/>
        </w:rPr>
        <w:t>].</w:t>
      </w:r>
    </w:p>
    <w:p w:rsidR="0060357E" w:rsidRPr="0060357E" w:rsidRDefault="00657C17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60357E" w:rsidRPr="0060357E">
        <w:rPr>
          <w:sz w:val="28"/>
          <w:szCs w:val="28"/>
        </w:rPr>
        <w:t xml:space="preserve"> процессе учебной деятельности обучающиеся усваивают теоретические понятия, поэтому не всякое обучение имеет отношение к учебной деятельности. Если в процессе обучения знания </w:t>
      </w:r>
      <w:proofErr w:type="gramStart"/>
      <w:r w:rsidR="0060357E" w:rsidRPr="0060357E">
        <w:rPr>
          <w:sz w:val="28"/>
          <w:szCs w:val="28"/>
        </w:rPr>
        <w:t>обучающимся</w:t>
      </w:r>
      <w:proofErr w:type="gramEnd"/>
      <w:r w:rsidR="0060357E" w:rsidRPr="0060357E">
        <w:rPr>
          <w:sz w:val="28"/>
          <w:szCs w:val="28"/>
        </w:rPr>
        <w:t xml:space="preserve"> даются в готовом виде, то можно утверждать, что в данном случае обучающиеся никакой учебной деятельности не выполняют. Учебная деятельность включает в себя момент исследования, открытия знания учащимися. В процессе этого обучающиеся проделывают примерно тот путь, который осуществляют</w:t>
      </w:r>
      <w:r>
        <w:rPr>
          <w:sz w:val="28"/>
          <w:szCs w:val="28"/>
        </w:rPr>
        <w:t xml:space="preserve"> ученые, делая открытие [</w:t>
      </w:r>
      <w:r w:rsidR="00294C4D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]</w:t>
      </w:r>
      <w:r w:rsidR="0060357E" w:rsidRPr="0060357E">
        <w:rPr>
          <w:sz w:val="28"/>
          <w:szCs w:val="28"/>
        </w:rPr>
        <w:t>.</w:t>
      </w:r>
    </w:p>
    <w:p w:rsidR="0060357E" w:rsidRPr="0060357E" w:rsidRDefault="0060357E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lastRenderedPageBreak/>
        <w:t>Учебная деятельность состоит из таких компонентов, как учебный интерес, целеполагание, планирование, учебные действия (действия с учебным материалом), контроль и оценка [2, с. 5].</w:t>
      </w:r>
    </w:p>
    <w:p w:rsidR="0060357E" w:rsidRPr="0060357E" w:rsidRDefault="001A56F5" w:rsidP="0060357E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60357E" w:rsidRPr="0060357E">
        <w:rPr>
          <w:sz w:val="28"/>
          <w:szCs w:val="28"/>
        </w:rPr>
        <w:t>ыделим</w:t>
      </w:r>
      <w:proofErr w:type="spellEnd"/>
      <w:r w:rsidR="0060357E" w:rsidRPr="0060357E">
        <w:rPr>
          <w:sz w:val="28"/>
          <w:szCs w:val="28"/>
        </w:rPr>
        <w:t xml:space="preserve"> важные положения, характеризующие учебные действия:</w:t>
      </w:r>
    </w:p>
    <w:p w:rsidR="0060357E" w:rsidRPr="0060357E" w:rsidRDefault="0060357E" w:rsidP="00577893">
      <w:pPr>
        <w:pStyle w:val="9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учебное действие — это единица учебной деятельности;</w:t>
      </w:r>
    </w:p>
    <w:p w:rsidR="0060357E" w:rsidRPr="0060357E" w:rsidRDefault="0060357E" w:rsidP="00577893">
      <w:pPr>
        <w:pStyle w:val="9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учебное действие — это совокупность операций;</w:t>
      </w:r>
    </w:p>
    <w:p w:rsidR="0060357E" w:rsidRPr="0060357E" w:rsidRDefault="0060357E" w:rsidP="00577893">
      <w:pPr>
        <w:pStyle w:val="9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учебные действия направлены на достижения определенной цели.</w:t>
      </w:r>
    </w:p>
    <w:p w:rsidR="0060357E" w:rsidRPr="0060357E" w:rsidRDefault="0060357E" w:rsidP="00577893">
      <w:pPr>
        <w:pStyle w:val="9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Учебными действия названы потому, что являются единицами учебной</w:t>
      </w:r>
    </w:p>
    <w:p w:rsidR="0060357E" w:rsidRPr="0060357E" w:rsidRDefault="0060357E" w:rsidP="00577893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деятельности. Термин «универсальные» означает их </w:t>
      </w:r>
      <w:proofErr w:type="spellStart"/>
      <w:r w:rsidRPr="0060357E">
        <w:rPr>
          <w:sz w:val="28"/>
          <w:szCs w:val="28"/>
        </w:rPr>
        <w:t>метапредметный</w:t>
      </w:r>
      <w:proofErr w:type="spellEnd"/>
      <w:r w:rsidRPr="0060357E">
        <w:rPr>
          <w:sz w:val="28"/>
          <w:szCs w:val="28"/>
        </w:rPr>
        <w:t>, то есть общий для разных предметных областей характер.</w:t>
      </w:r>
    </w:p>
    <w:p w:rsidR="0060357E" w:rsidRPr="0060357E" w:rsidRDefault="0060357E" w:rsidP="00577893">
      <w:pPr>
        <w:pStyle w:val="9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>Термин</w:t>
      </w:r>
      <w:r w:rsidRPr="0060357E">
        <w:rPr>
          <w:rStyle w:val="ab"/>
          <w:sz w:val="28"/>
          <w:szCs w:val="28"/>
        </w:rPr>
        <w:t xml:space="preserve"> </w:t>
      </w:r>
      <w:r w:rsidRPr="00294C4D">
        <w:rPr>
          <w:rStyle w:val="ab"/>
          <w:b w:val="0"/>
          <w:sz w:val="28"/>
          <w:szCs w:val="28"/>
        </w:rPr>
        <w:t>«универсальные учебные действия»</w:t>
      </w:r>
      <w:r w:rsidRPr="0060357E">
        <w:rPr>
          <w:sz w:val="28"/>
          <w:szCs w:val="28"/>
        </w:rPr>
        <w:t xml:space="preserve"> означает в широком смысле умение учиться, «т.е. способность субъекта к саморазвитию и самосовершенствованию путем сознательного и активного присвоения нового социального опыта. В более узком смысле (собственно психологическом) значении этот термин можно определить как совокупность способов действий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</w:t>
      </w:r>
      <w:r w:rsidRPr="00294C4D">
        <w:rPr>
          <w:sz w:val="28"/>
          <w:szCs w:val="28"/>
        </w:rPr>
        <w:t>» [</w:t>
      </w:r>
      <w:r w:rsidR="00294C4D" w:rsidRPr="00294C4D">
        <w:rPr>
          <w:sz w:val="28"/>
          <w:szCs w:val="28"/>
          <w:lang w:val="ru-RU"/>
        </w:rPr>
        <w:t>3</w:t>
      </w:r>
      <w:r w:rsidRPr="00294C4D">
        <w:rPr>
          <w:sz w:val="28"/>
          <w:szCs w:val="28"/>
        </w:rPr>
        <w:t>,</w:t>
      </w:r>
      <w:r w:rsidRPr="0060357E">
        <w:rPr>
          <w:sz w:val="28"/>
          <w:szCs w:val="28"/>
        </w:rPr>
        <w:t xml:space="preserve"> с. 27].</w:t>
      </w:r>
    </w:p>
    <w:p w:rsidR="0060357E" w:rsidRPr="0060357E" w:rsidRDefault="0060357E" w:rsidP="00577893">
      <w:pPr>
        <w:pStyle w:val="9"/>
        <w:shd w:val="clear" w:color="auto" w:fill="auto"/>
        <w:spacing w:before="0" w:after="0" w:line="240" w:lineRule="auto"/>
        <w:ind w:left="120" w:right="120" w:firstLine="720"/>
        <w:jc w:val="both"/>
        <w:rPr>
          <w:sz w:val="28"/>
          <w:szCs w:val="28"/>
        </w:rPr>
      </w:pPr>
      <w:r w:rsidRPr="0060357E">
        <w:rPr>
          <w:sz w:val="28"/>
          <w:szCs w:val="28"/>
        </w:rPr>
        <w:t xml:space="preserve">При определении регулятивных универсальных учебных действий мы опирались на работу </w:t>
      </w:r>
      <w:r w:rsidRPr="00581BDE">
        <w:rPr>
          <w:sz w:val="28"/>
          <w:szCs w:val="28"/>
        </w:rPr>
        <w:t>А.Г.</w:t>
      </w:r>
      <w:r w:rsidRPr="0060357E">
        <w:rPr>
          <w:sz w:val="28"/>
          <w:szCs w:val="28"/>
        </w:rPr>
        <w:t xml:space="preserve"> </w:t>
      </w:r>
      <w:proofErr w:type="spellStart"/>
      <w:r w:rsidRPr="0060357E">
        <w:rPr>
          <w:sz w:val="28"/>
          <w:szCs w:val="28"/>
        </w:rPr>
        <w:t>Асмолова</w:t>
      </w:r>
      <w:proofErr w:type="spellEnd"/>
      <w:r w:rsidRPr="0060357E">
        <w:rPr>
          <w:sz w:val="28"/>
          <w:szCs w:val="28"/>
        </w:rPr>
        <w:t xml:space="preserve">, где автор подчеркивает, что </w:t>
      </w:r>
      <w:r w:rsidRPr="00577893">
        <w:rPr>
          <w:rStyle w:val="ab"/>
          <w:b w:val="0"/>
          <w:sz w:val="28"/>
          <w:szCs w:val="28"/>
        </w:rPr>
        <w:t>«регулятивные действия</w:t>
      </w:r>
      <w:r w:rsidRPr="0060357E">
        <w:rPr>
          <w:sz w:val="28"/>
          <w:szCs w:val="28"/>
        </w:rPr>
        <w:t xml:space="preserve"> обеспечивают учащимся организацию их учебной деятельности. К ним относятся:</w:t>
      </w:r>
    </w:p>
    <w:p w:rsidR="0060357E" w:rsidRPr="00577893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195"/>
        </w:tabs>
        <w:spacing w:before="0" w:after="0" w:line="240" w:lineRule="auto"/>
        <w:ind w:left="120" w:right="12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целепо</w:t>
      </w:r>
      <w:r w:rsidRPr="00581BDE">
        <w:rPr>
          <w:rStyle w:val="ac"/>
          <w:i w:val="0"/>
          <w:sz w:val="28"/>
          <w:szCs w:val="28"/>
          <w:shd w:val="clear" w:color="auto" w:fill="auto"/>
        </w:rPr>
        <w:t>л</w:t>
      </w:r>
      <w:r w:rsidRPr="00577893">
        <w:rPr>
          <w:rStyle w:val="ac"/>
          <w:i w:val="0"/>
          <w:sz w:val="28"/>
          <w:szCs w:val="28"/>
        </w:rPr>
        <w:t>агание</w:t>
      </w:r>
      <w:r w:rsidRPr="00577893"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60357E" w:rsidRPr="00577893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0" w:line="240" w:lineRule="auto"/>
        <w:ind w:left="120" w:right="12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планирование</w:t>
      </w:r>
      <w:r w:rsidRPr="00577893">
        <w:rPr>
          <w:sz w:val="28"/>
          <w:szCs w:val="28"/>
        </w:rPr>
        <w:t xml:space="preserve"> </w:t>
      </w:r>
      <w:r w:rsidRPr="00581BDE">
        <w:rPr>
          <w:sz w:val="28"/>
          <w:szCs w:val="28"/>
        </w:rPr>
        <w:t xml:space="preserve">— </w:t>
      </w:r>
      <w:r w:rsidRPr="00577893">
        <w:rPr>
          <w:sz w:val="28"/>
          <w:szCs w:val="28"/>
        </w:rPr>
        <w:t>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60357E" w:rsidRPr="00577893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214"/>
        </w:tabs>
        <w:spacing w:before="0" w:after="0" w:line="240" w:lineRule="auto"/>
        <w:ind w:left="120" w:right="24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прогнозировани</w:t>
      </w:r>
      <w:r w:rsidRPr="00577893">
        <w:rPr>
          <w:rStyle w:val="ac"/>
          <w:sz w:val="28"/>
          <w:szCs w:val="28"/>
        </w:rPr>
        <w:t>е</w:t>
      </w:r>
      <w:r w:rsidRPr="00577893">
        <w:rPr>
          <w:sz w:val="28"/>
          <w:szCs w:val="28"/>
        </w:rPr>
        <w:t xml:space="preserve"> </w:t>
      </w:r>
      <w:r w:rsidRPr="00581BDE">
        <w:rPr>
          <w:sz w:val="28"/>
          <w:szCs w:val="28"/>
        </w:rPr>
        <w:t xml:space="preserve">— </w:t>
      </w:r>
      <w:r w:rsidRPr="00577893">
        <w:rPr>
          <w:sz w:val="28"/>
          <w:szCs w:val="28"/>
        </w:rPr>
        <w:t>предвосхищение результата и уровня усвоения знаний, его временных характеристик;</w:t>
      </w:r>
    </w:p>
    <w:p w:rsidR="0060357E" w:rsidRPr="00577893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243"/>
        </w:tabs>
        <w:spacing w:before="0" w:after="0" w:line="240" w:lineRule="auto"/>
        <w:ind w:left="120" w:right="24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контроль</w:t>
      </w:r>
      <w:r w:rsidRPr="00577893">
        <w:rPr>
          <w:i/>
          <w:sz w:val="28"/>
          <w:szCs w:val="28"/>
        </w:rPr>
        <w:t xml:space="preserve"> </w:t>
      </w:r>
      <w:r w:rsidRPr="00577893">
        <w:rPr>
          <w:sz w:val="28"/>
          <w:szCs w:val="28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60357E" w:rsidRPr="00577893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195"/>
        </w:tabs>
        <w:spacing w:before="0" w:after="0" w:line="240" w:lineRule="auto"/>
        <w:ind w:left="120" w:right="24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коррекция</w:t>
      </w:r>
      <w:r w:rsidRPr="00577893">
        <w:rPr>
          <w:sz w:val="28"/>
          <w:szCs w:val="28"/>
        </w:rPr>
        <w:t xml:space="preserve"> </w:t>
      </w:r>
      <w:r w:rsidRPr="00581BDE">
        <w:rPr>
          <w:sz w:val="28"/>
          <w:szCs w:val="28"/>
        </w:rPr>
        <w:t xml:space="preserve">— </w:t>
      </w:r>
      <w:r w:rsidRPr="00577893">
        <w:rPr>
          <w:sz w:val="28"/>
          <w:szCs w:val="28"/>
        </w:rPr>
        <w:t xml:space="preserve">внесение необходимых дополнений и корректив в </w:t>
      </w:r>
      <w:proofErr w:type="gramStart"/>
      <w:r w:rsidRPr="00577893">
        <w:rPr>
          <w:sz w:val="28"/>
          <w:szCs w:val="28"/>
        </w:rPr>
        <w:t>план</w:t>
      </w:r>
      <w:proofErr w:type="gramEnd"/>
      <w:r w:rsidRPr="00577893">
        <w:rPr>
          <w:sz w:val="28"/>
          <w:szCs w:val="28"/>
        </w:rPr>
        <w:t xml:space="preserve"> и способ действия в случае расхождения эталона, реального действия и его результата;</w:t>
      </w:r>
    </w:p>
    <w:p w:rsidR="0060357E" w:rsidRPr="00577893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195"/>
        </w:tabs>
        <w:spacing w:before="0" w:after="0" w:line="240" w:lineRule="auto"/>
        <w:ind w:left="120" w:right="24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оценка</w:t>
      </w:r>
      <w:r w:rsidRPr="00577893">
        <w:rPr>
          <w:sz w:val="28"/>
          <w:szCs w:val="28"/>
        </w:rPr>
        <w:t xml:space="preserve"> </w:t>
      </w:r>
      <w:r w:rsidRPr="00581BDE">
        <w:rPr>
          <w:sz w:val="28"/>
          <w:szCs w:val="28"/>
        </w:rPr>
        <w:t xml:space="preserve">— </w:t>
      </w:r>
      <w:r w:rsidRPr="00577893">
        <w:rPr>
          <w:sz w:val="28"/>
          <w:szCs w:val="28"/>
        </w:rPr>
        <w:t xml:space="preserve">выделение и осознание учащимся того, что уже усвоено и что еще нужно </w:t>
      </w:r>
      <w:proofErr w:type="gramStart"/>
      <w:r w:rsidRPr="00577893">
        <w:rPr>
          <w:sz w:val="28"/>
          <w:szCs w:val="28"/>
        </w:rPr>
        <w:t>усвоить</w:t>
      </w:r>
      <w:proofErr w:type="gramEnd"/>
      <w:r w:rsidRPr="00577893">
        <w:rPr>
          <w:sz w:val="28"/>
          <w:szCs w:val="28"/>
        </w:rPr>
        <w:t>, осознание качества и уровня усвоения;</w:t>
      </w:r>
    </w:p>
    <w:p w:rsidR="0060357E" w:rsidRPr="0060357E" w:rsidRDefault="0060357E" w:rsidP="00577893">
      <w:pPr>
        <w:pStyle w:val="9"/>
        <w:numPr>
          <w:ilvl w:val="0"/>
          <w:numId w:val="8"/>
        </w:numPr>
        <w:shd w:val="clear" w:color="auto" w:fill="auto"/>
        <w:tabs>
          <w:tab w:val="left" w:pos="1253"/>
        </w:tabs>
        <w:spacing w:before="0" w:after="0" w:line="240" w:lineRule="auto"/>
        <w:ind w:left="120" w:right="240" w:firstLine="720"/>
        <w:jc w:val="both"/>
        <w:rPr>
          <w:sz w:val="28"/>
          <w:szCs w:val="28"/>
        </w:rPr>
      </w:pPr>
      <w:r w:rsidRPr="00577893">
        <w:rPr>
          <w:rStyle w:val="ac"/>
          <w:i w:val="0"/>
          <w:sz w:val="28"/>
          <w:szCs w:val="28"/>
        </w:rPr>
        <w:t>саморегуляция</w:t>
      </w:r>
      <w:r w:rsidRPr="0060357E">
        <w:rPr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препятствий» [</w:t>
      </w:r>
      <w:r w:rsidRPr="00581BDE">
        <w:rPr>
          <w:sz w:val="28"/>
          <w:szCs w:val="28"/>
        </w:rPr>
        <w:t>1</w:t>
      </w:r>
      <w:r w:rsidRPr="0060357E">
        <w:rPr>
          <w:sz w:val="28"/>
          <w:szCs w:val="28"/>
        </w:rPr>
        <w:t>, с. 29].</w:t>
      </w:r>
    </w:p>
    <w:p w:rsidR="00A43809" w:rsidRDefault="0060357E" w:rsidP="00577893">
      <w:pPr>
        <w:pStyle w:val="9"/>
        <w:shd w:val="clear" w:color="auto" w:fill="auto"/>
        <w:spacing w:before="0" w:after="0" w:line="240" w:lineRule="auto"/>
        <w:ind w:left="20" w:right="60" w:firstLine="720"/>
        <w:jc w:val="both"/>
        <w:rPr>
          <w:sz w:val="28"/>
          <w:szCs w:val="28"/>
          <w:lang w:val="ru-RU"/>
        </w:rPr>
      </w:pPr>
      <w:r w:rsidRPr="0060357E">
        <w:rPr>
          <w:sz w:val="28"/>
          <w:szCs w:val="28"/>
        </w:rPr>
        <w:t xml:space="preserve">Регулятивные универсальные учебные действия играют особую роль в процессе формирования умения учиться, так как включаются в структуру учебной </w:t>
      </w:r>
      <w:proofErr w:type="spellStart"/>
      <w:r w:rsidRPr="0060357E">
        <w:rPr>
          <w:sz w:val="28"/>
          <w:szCs w:val="28"/>
        </w:rPr>
        <w:t>деятельности</w:t>
      </w:r>
      <w:proofErr w:type="gramStart"/>
      <w:r w:rsidRPr="0060357E">
        <w:rPr>
          <w:sz w:val="28"/>
          <w:szCs w:val="28"/>
        </w:rPr>
        <w:t>.о</w:t>
      </w:r>
      <w:proofErr w:type="gramEnd"/>
      <w:r w:rsidRPr="0060357E">
        <w:rPr>
          <w:sz w:val="28"/>
          <w:szCs w:val="28"/>
        </w:rPr>
        <w:t>й</w:t>
      </w:r>
      <w:proofErr w:type="spellEnd"/>
      <w:r w:rsidRPr="0060357E">
        <w:rPr>
          <w:sz w:val="28"/>
          <w:szCs w:val="28"/>
        </w:rPr>
        <w:t xml:space="preserve"> и подробной, позволяет отразить сущность учебной деятельности.</w:t>
      </w:r>
    </w:p>
    <w:p w:rsidR="0060357E" w:rsidRDefault="0060357E" w:rsidP="0060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0357E" w:rsidRDefault="0060357E" w:rsidP="0060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57E" w:rsidRDefault="0060357E" w:rsidP="0060357E">
      <w:pPr>
        <w:spacing w:after="0" w:line="240" w:lineRule="auto"/>
      </w:pP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24F">
        <w:rPr>
          <w:rFonts w:ascii="Times New Roman" w:hAnsi="Times New Roman"/>
          <w:sz w:val="28"/>
          <w:szCs w:val="28"/>
        </w:rPr>
        <w:t xml:space="preserve">Асмолов, А.Г. Принципы системно-деятельностного подхода. - М.: Смысл: Издательский центр «Академия», 2020. -184 </w:t>
      </w:r>
      <w:r w:rsidRPr="0058224F">
        <w:rPr>
          <w:rFonts w:ascii="Times New Roman" w:hAnsi="Times New Roman"/>
          <w:sz w:val="28"/>
          <w:szCs w:val="28"/>
          <w:lang w:val="en-US"/>
        </w:rPr>
        <w:t>c</w:t>
      </w:r>
      <w:r w:rsidRPr="0058224F">
        <w:rPr>
          <w:rFonts w:ascii="Times New Roman" w:hAnsi="Times New Roman"/>
          <w:sz w:val="28"/>
          <w:szCs w:val="28"/>
        </w:rPr>
        <w:t>.</w:t>
      </w: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24F">
        <w:rPr>
          <w:rFonts w:ascii="Times New Roman" w:hAnsi="Times New Roman"/>
          <w:sz w:val="28"/>
          <w:szCs w:val="28"/>
        </w:rPr>
        <w:t>Давыдов, В.В. Психологическая теория учебной деятельности и методов начального обучения, основанных на содержательном обобщении</w:t>
      </w:r>
      <w:proofErr w:type="gramStart"/>
      <w:r w:rsidRPr="0058224F">
        <w:rPr>
          <w:rFonts w:ascii="Times New Roman" w:hAnsi="Times New Roman"/>
          <w:sz w:val="28"/>
          <w:szCs w:val="28"/>
        </w:rPr>
        <w:t xml:space="preserve">.. - </w:t>
      </w:r>
      <w:proofErr w:type="gramEnd"/>
      <w:r w:rsidRPr="0058224F">
        <w:rPr>
          <w:rFonts w:ascii="Times New Roman" w:hAnsi="Times New Roman"/>
          <w:sz w:val="28"/>
          <w:szCs w:val="28"/>
        </w:rPr>
        <w:t>Томск: Пеленг, 2019. – 111 с.</w:t>
      </w: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224F">
        <w:rPr>
          <w:rFonts w:ascii="Times New Roman" w:hAnsi="Times New Roman"/>
          <w:sz w:val="28"/>
          <w:szCs w:val="28"/>
        </w:rPr>
        <w:t>Занков</w:t>
      </w:r>
      <w:proofErr w:type="spellEnd"/>
      <w:r w:rsidRPr="0058224F">
        <w:rPr>
          <w:rFonts w:ascii="Times New Roman" w:hAnsi="Times New Roman"/>
          <w:sz w:val="28"/>
          <w:szCs w:val="28"/>
        </w:rPr>
        <w:t>, JI.B. Избранные педагогические труды</w:t>
      </w:r>
      <w:proofErr w:type="gramStart"/>
      <w:r w:rsidRPr="0058224F">
        <w:rPr>
          <w:rFonts w:ascii="Times New Roman" w:hAnsi="Times New Roman"/>
          <w:sz w:val="28"/>
          <w:szCs w:val="28"/>
        </w:rPr>
        <w:t xml:space="preserve">.. - </w:t>
      </w:r>
      <w:proofErr w:type="gramEnd"/>
      <w:r w:rsidRPr="0058224F">
        <w:rPr>
          <w:rFonts w:ascii="Times New Roman" w:hAnsi="Times New Roman"/>
          <w:sz w:val="28"/>
          <w:szCs w:val="28"/>
        </w:rPr>
        <w:t>М.: Новая школа, 2021. - 432 с.</w:t>
      </w: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24F">
        <w:rPr>
          <w:rFonts w:ascii="Times New Roman" w:hAnsi="Times New Roman"/>
          <w:sz w:val="28"/>
          <w:szCs w:val="28"/>
        </w:rPr>
        <w:t>Зимняя, И.А. Ключевые компетентности как результативн</w:t>
      </w:r>
      <w:proofErr w:type="gramStart"/>
      <w:r w:rsidRPr="0058224F">
        <w:rPr>
          <w:rFonts w:ascii="Times New Roman" w:hAnsi="Times New Roman"/>
          <w:sz w:val="28"/>
          <w:szCs w:val="28"/>
        </w:rPr>
        <w:t>о-</w:t>
      </w:r>
      <w:proofErr w:type="gramEnd"/>
      <w:r w:rsidRPr="0058224F">
        <w:rPr>
          <w:rFonts w:ascii="Times New Roman" w:hAnsi="Times New Roman"/>
          <w:sz w:val="28"/>
          <w:szCs w:val="28"/>
        </w:rPr>
        <w:t xml:space="preserve"> целевая основа </w:t>
      </w:r>
      <w:proofErr w:type="spellStart"/>
      <w:r w:rsidRPr="0058224F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58224F">
        <w:rPr>
          <w:rFonts w:ascii="Times New Roman" w:hAnsi="Times New Roman"/>
          <w:sz w:val="28"/>
          <w:szCs w:val="28"/>
        </w:rPr>
        <w:t xml:space="preserve"> подхода в образовании.. - М.: Исследовательский центр проблем качества подготовки специалистов, 2019.-304 с..</w:t>
      </w: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24F">
        <w:rPr>
          <w:rFonts w:ascii="Times New Roman" w:hAnsi="Times New Roman"/>
          <w:sz w:val="28"/>
          <w:szCs w:val="28"/>
        </w:rPr>
        <w:t>Леонтьев, А.Н. Деятельность. Сознание. Личность - М.: Политиздат, 2019. - 304 с.</w:t>
      </w: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224F">
        <w:rPr>
          <w:rFonts w:ascii="Times New Roman" w:hAnsi="Times New Roman"/>
          <w:sz w:val="28"/>
          <w:szCs w:val="28"/>
        </w:rPr>
        <w:t xml:space="preserve">Рубинштейн, С.Л. Основы общей </w:t>
      </w:r>
      <w:proofErr w:type="spellStart"/>
      <w:r w:rsidRPr="0058224F">
        <w:rPr>
          <w:rFonts w:ascii="Times New Roman" w:hAnsi="Times New Roman"/>
          <w:sz w:val="28"/>
          <w:szCs w:val="28"/>
        </w:rPr>
        <w:t>психоогни</w:t>
      </w:r>
      <w:proofErr w:type="spellEnd"/>
      <w:r w:rsidRPr="0058224F">
        <w:rPr>
          <w:rFonts w:ascii="Times New Roman" w:hAnsi="Times New Roman"/>
          <w:sz w:val="28"/>
          <w:szCs w:val="28"/>
        </w:rPr>
        <w:t>. - СПб</w:t>
      </w:r>
      <w:proofErr w:type="gramStart"/>
      <w:r w:rsidRPr="0058224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8224F">
        <w:rPr>
          <w:rFonts w:ascii="Times New Roman" w:hAnsi="Times New Roman"/>
          <w:sz w:val="28"/>
          <w:szCs w:val="28"/>
        </w:rPr>
        <w:t>Питер, 2019.-713 с.</w:t>
      </w:r>
    </w:p>
    <w:p w:rsidR="00CA4267" w:rsidRPr="0058224F" w:rsidRDefault="00CA4267" w:rsidP="00CA426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224F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8224F">
        <w:rPr>
          <w:rFonts w:ascii="Times New Roman" w:hAnsi="Times New Roman"/>
          <w:sz w:val="28"/>
          <w:szCs w:val="28"/>
        </w:rPr>
        <w:t>, Д.Б. О структуре учебной деятельности М.: Центр «Педагогический поиск»,2019. -103 с.</w:t>
      </w:r>
    </w:p>
    <w:p w:rsidR="00CA4267" w:rsidRDefault="00CA4267" w:rsidP="00CA4267">
      <w:pPr>
        <w:spacing w:after="0" w:line="240" w:lineRule="auto"/>
      </w:pPr>
    </w:p>
    <w:p w:rsidR="0060357E" w:rsidRDefault="0060357E" w:rsidP="0060357E"/>
    <w:p w:rsidR="0060357E" w:rsidRPr="00DF2614" w:rsidRDefault="0060357E" w:rsidP="00603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57E" w:rsidRPr="00C575FB" w:rsidRDefault="0060357E" w:rsidP="0060357E">
      <w:pPr>
        <w:pStyle w:val="Style16"/>
        <w:widowControl/>
        <w:tabs>
          <w:tab w:val="left" w:pos="993"/>
        </w:tabs>
        <w:spacing w:line="360" w:lineRule="auto"/>
        <w:ind w:firstLine="0"/>
        <w:rPr>
          <w:bCs/>
          <w:sz w:val="28"/>
          <w:szCs w:val="28"/>
        </w:rPr>
      </w:pPr>
    </w:p>
    <w:p w:rsidR="005C57B6" w:rsidRDefault="005C57B6"/>
    <w:sectPr w:rsidR="005C57B6" w:rsidSect="001B22AB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DE" w:rsidRDefault="00A1641C" w:rsidP="003E48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4FDE" w:rsidRDefault="00A164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4491"/>
      <w:docPartObj>
        <w:docPartGallery w:val="Page Numbers (Bottom of Page)"/>
        <w:docPartUnique/>
      </w:docPartObj>
    </w:sdtPr>
    <w:sdtEndPr/>
    <w:sdtContent>
      <w:p w:rsidR="00FD4FDE" w:rsidRDefault="00A164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FDE" w:rsidRDefault="00A1641C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4BD"/>
    <w:multiLevelType w:val="multilevel"/>
    <w:tmpl w:val="A57E4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80F6B"/>
    <w:multiLevelType w:val="hybridMultilevel"/>
    <w:tmpl w:val="63007350"/>
    <w:lvl w:ilvl="0" w:tplc="8EB2A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69F"/>
    <w:multiLevelType w:val="multilevel"/>
    <w:tmpl w:val="33E65C82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4A90161"/>
    <w:multiLevelType w:val="multilevel"/>
    <w:tmpl w:val="10C6EE10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8B10CC1"/>
    <w:multiLevelType w:val="multilevel"/>
    <w:tmpl w:val="12943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304711"/>
    <w:multiLevelType w:val="multilevel"/>
    <w:tmpl w:val="D48C992E"/>
    <w:lvl w:ilvl="0">
      <w:start w:val="12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C00C88"/>
    <w:multiLevelType w:val="multilevel"/>
    <w:tmpl w:val="3E48C1D8"/>
    <w:lvl w:ilvl="0">
      <w:start w:val="24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8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7">
    <w:nsid w:val="63B97A3B"/>
    <w:multiLevelType w:val="multilevel"/>
    <w:tmpl w:val="72B03B5E"/>
    <w:lvl w:ilvl="0">
      <w:start w:val="4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CB338BF"/>
    <w:multiLevelType w:val="multilevel"/>
    <w:tmpl w:val="FE9C36E8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E4"/>
    <w:rsid w:val="00160E65"/>
    <w:rsid w:val="001A56F5"/>
    <w:rsid w:val="00257CF7"/>
    <w:rsid w:val="00294C4D"/>
    <w:rsid w:val="003D7306"/>
    <w:rsid w:val="004C05C1"/>
    <w:rsid w:val="00577893"/>
    <w:rsid w:val="005778E4"/>
    <w:rsid w:val="00581BDE"/>
    <w:rsid w:val="005C57B6"/>
    <w:rsid w:val="005E786D"/>
    <w:rsid w:val="0060357E"/>
    <w:rsid w:val="00657C17"/>
    <w:rsid w:val="00871027"/>
    <w:rsid w:val="00920C74"/>
    <w:rsid w:val="00A1641C"/>
    <w:rsid w:val="00A20812"/>
    <w:rsid w:val="00A43809"/>
    <w:rsid w:val="00BE1097"/>
    <w:rsid w:val="00CA4267"/>
    <w:rsid w:val="00D50997"/>
    <w:rsid w:val="00DC6255"/>
    <w:rsid w:val="00F23423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57E"/>
    <w:pPr>
      <w:spacing w:after="120"/>
    </w:pPr>
  </w:style>
  <w:style w:type="character" w:customStyle="1" w:styleId="a4">
    <w:name w:val="Основной текст Знак"/>
    <w:basedOn w:val="a0"/>
    <w:link w:val="a3"/>
    <w:rsid w:val="0060357E"/>
    <w:rPr>
      <w:rFonts w:eastAsiaTheme="minorEastAsia"/>
      <w:lang w:eastAsia="ru-RU"/>
    </w:rPr>
  </w:style>
  <w:style w:type="paragraph" w:customStyle="1" w:styleId="Default">
    <w:name w:val="Default"/>
    <w:rsid w:val="00603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2 список маркированный"/>
    <w:basedOn w:val="a"/>
    <w:link w:val="a6"/>
    <w:uiPriority w:val="34"/>
    <w:qFormat/>
    <w:rsid w:val="006035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603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03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357E"/>
  </w:style>
  <w:style w:type="paragraph" w:customStyle="1" w:styleId="Style16">
    <w:name w:val="Style16"/>
    <w:basedOn w:val="a"/>
    <w:rsid w:val="0060357E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0"/>
    <w:rsid w:val="0060357E"/>
    <w:rPr>
      <w:rFonts w:ascii="Times New Roman" w:hAnsi="Times New Roman" w:cs="Times New Roman"/>
      <w:spacing w:val="20"/>
      <w:sz w:val="25"/>
      <w:szCs w:val="25"/>
    </w:rPr>
  </w:style>
  <w:style w:type="character" w:customStyle="1" w:styleId="a6">
    <w:name w:val="Абзац списка Знак"/>
    <w:aliases w:val="маркированный Знак,без абзаца Знак,2 список маркированный Знак"/>
    <w:basedOn w:val="a0"/>
    <w:link w:val="a5"/>
    <w:uiPriority w:val="34"/>
    <w:locked/>
    <w:rsid w:val="0060357E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7"/>
    <w:locked/>
    <w:rsid w:val="00603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60357E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0pt4">
    <w:name w:val="Основной текст + Интервал 0 pt4"/>
    <w:basedOn w:val="a0"/>
    <w:uiPriority w:val="99"/>
    <w:rsid w:val="0060357E"/>
    <w:rPr>
      <w:spacing w:val="-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035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603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a"/>
    <w:rsid w:val="00603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60357E"/>
    <w:pPr>
      <w:shd w:val="clear" w:color="auto" w:fill="FFFFFF"/>
      <w:spacing w:before="1020" w:after="12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50">
    <w:name w:val="Основной текст (5)"/>
    <w:basedOn w:val="a"/>
    <w:link w:val="5"/>
    <w:rsid w:val="0060357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603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Курсив"/>
    <w:basedOn w:val="aa"/>
    <w:rsid w:val="006035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57E"/>
    <w:pPr>
      <w:shd w:val="clear" w:color="auto" w:fill="FFFFFF"/>
      <w:spacing w:before="480" w:after="120" w:line="1128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57E"/>
    <w:pPr>
      <w:spacing w:after="120"/>
    </w:pPr>
  </w:style>
  <w:style w:type="character" w:customStyle="1" w:styleId="a4">
    <w:name w:val="Основной текст Знак"/>
    <w:basedOn w:val="a0"/>
    <w:link w:val="a3"/>
    <w:rsid w:val="0060357E"/>
    <w:rPr>
      <w:rFonts w:eastAsiaTheme="minorEastAsia"/>
      <w:lang w:eastAsia="ru-RU"/>
    </w:rPr>
  </w:style>
  <w:style w:type="paragraph" w:customStyle="1" w:styleId="Default">
    <w:name w:val="Default"/>
    <w:rsid w:val="00603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2 список маркированный"/>
    <w:basedOn w:val="a"/>
    <w:link w:val="a6"/>
    <w:uiPriority w:val="34"/>
    <w:qFormat/>
    <w:rsid w:val="006035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603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03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357E"/>
  </w:style>
  <w:style w:type="paragraph" w:customStyle="1" w:styleId="Style16">
    <w:name w:val="Style16"/>
    <w:basedOn w:val="a"/>
    <w:rsid w:val="0060357E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0"/>
    <w:rsid w:val="0060357E"/>
    <w:rPr>
      <w:rFonts w:ascii="Times New Roman" w:hAnsi="Times New Roman" w:cs="Times New Roman"/>
      <w:spacing w:val="20"/>
      <w:sz w:val="25"/>
      <w:szCs w:val="25"/>
    </w:rPr>
  </w:style>
  <w:style w:type="character" w:customStyle="1" w:styleId="a6">
    <w:name w:val="Абзац списка Знак"/>
    <w:aliases w:val="маркированный Знак,без абзаца Знак,2 список маркированный Знак"/>
    <w:basedOn w:val="a0"/>
    <w:link w:val="a5"/>
    <w:uiPriority w:val="34"/>
    <w:locked/>
    <w:rsid w:val="0060357E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7"/>
    <w:locked/>
    <w:rsid w:val="00603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60357E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0pt4">
    <w:name w:val="Основной текст + Интервал 0 pt4"/>
    <w:basedOn w:val="a0"/>
    <w:uiPriority w:val="99"/>
    <w:rsid w:val="0060357E"/>
    <w:rPr>
      <w:spacing w:val="-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035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603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a"/>
    <w:rsid w:val="00603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60357E"/>
    <w:pPr>
      <w:shd w:val="clear" w:color="auto" w:fill="FFFFFF"/>
      <w:spacing w:before="1020" w:after="12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50">
    <w:name w:val="Основной текст (5)"/>
    <w:basedOn w:val="a"/>
    <w:link w:val="5"/>
    <w:rsid w:val="0060357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603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Курсив"/>
    <w:basedOn w:val="aa"/>
    <w:rsid w:val="006035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57E"/>
    <w:pPr>
      <w:shd w:val="clear" w:color="auto" w:fill="FFFFFF"/>
      <w:spacing w:before="480" w:after="120" w:line="1128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2023-01-08T11:51:00Z</dcterms:created>
  <dcterms:modified xsi:type="dcterms:W3CDTF">2023-01-08T12:18:00Z</dcterms:modified>
</cp:coreProperties>
</file>