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A7B87" w14:textId="7A2E9A6D" w:rsidR="00E354E8" w:rsidRPr="00DD0EA8" w:rsidRDefault="00E354E8" w:rsidP="00E354E8">
      <w:pPr>
        <w:spacing w:after="0" w:line="240" w:lineRule="auto"/>
        <w:ind w:firstLine="709"/>
        <w:jc w:val="center"/>
        <w:rPr>
          <w:rFonts w:ascii="Times New Roman" w:hAnsi="Times New Roman" w:cs="Times New Roman"/>
          <w:b/>
          <w:bCs/>
        </w:rPr>
      </w:pPr>
      <w:r w:rsidRPr="00DD0EA8">
        <w:rPr>
          <w:rFonts w:ascii="Times New Roman" w:hAnsi="Times New Roman" w:cs="Times New Roman"/>
          <w:b/>
          <w:bCs/>
        </w:rPr>
        <w:t>Қасиетті мәтіндердегі дінаралық сұхбат тұжырымдамалары және олардың Қазақстан қоғамындағы маңызы</w:t>
      </w:r>
    </w:p>
    <w:p w14:paraId="4F454903" w14:textId="77777777" w:rsidR="00DD0EA8" w:rsidRPr="00DD0EA8" w:rsidRDefault="00DD0EA8" w:rsidP="00DD0EA8">
      <w:pPr>
        <w:pStyle w:val="isselectedend"/>
        <w:spacing w:before="0" w:beforeAutospacing="0" w:after="0" w:afterAutospacing="0"/>
        <w:ind w:firstLine="709"/>
        <w:jc w:val="both"/>
        <w:rPr>
          <w:lang/>
        </w:rPr>
      </w:pPr>
      <w:r w:rsidRPr="00DD0EA8">
        <w:rPr>
          <w:lang/>
        </w:rPr>
        <w:t>Қазіргі қоғамда түрлі дін өкілдерінің бір-бірімен түсіністік пен сыйластықта өмір сүруі өте маңызды. Әсіресе көпұлтты және көпконфессиялы елдерде дінаралық татулық қоғам тұрақтылығының басты негіздерінің бірі болып саналады. Осыған байланысты қасиетті мәтіндердегі бейбітшілік, төзімділік және өзара құрмет идеяларын зерттеу бүгінгі күні өзекті мәселеге айналып отыр.</w:t>
      </w:r>
    </w:p>
    <w:p w14:paraId="300ECC89" w14:textId="77777777" w:rsidR="00DD0EA8" w:rsidRPr="00DD0EA8" w:rsidRDefault="00DD0EA8" w:rsidP="00DD0EA8">
      <w:pPr>
        <w:pStyle w:val="isselectedend"/>
        <w:spacing w:before="0" w:beforeAutospacing="0" w:after="0" w:afterAutospacing="0"/>
        <w:ind w:firstLine="709"/>
        <w:jc w:val="both"/>
        <w:rPr>
          <w:lang/>
        </w:rPr>
      </w:pPr>
      <w:r w:rsidRPr="00DD0EA8">
        <w:rPr>
          <w:lang/>
        </w:rPr>
        <w:t>Менің магистрлік диссертациялық жұмысым «Қасиетті мәтіндердегі (Құран мен Інжіл) дінаралық сұхбат тұжырымдамалары және олардың Қазақстан қоғамындағы қолданысы» тақырыбына арналған. Бұл зерттеуде Құран мен Інжілдегі адамдарды татулыққа, өзара құрметке және бейбіт өмір сүруге шақыратын ойлар қарастырылады. Сонымен қатар ислам мен христиан діндеріндегі ортақ адамгершілік құндылықтарға назар аударылады.</w:t>
      </w:r>
    </w:p>
    <w:p w14:paraId="42C97272" w14:textId="77777777" w:rsidR="00DD0EA8" w:rsidRPr="00DD0EA8" w:rsidRDefault="00DD0EA8" w:rsidP="00DD0EA8">
      <w:pPr>
        <w:pStyle w:val="isselectedend"/>
        <w:spacing w:before="0" w:beforeAutospacing="0" w:after="0" w:afterAutospacing="0"/>
        <w:ind w:firstLine="709"/>
        <w:jc w:val="both"/>
        <w:rPr>
          <w:lang/>
        </w:rPr>
      </w:pPr>
      <w:r w:rsidRPr="00DD0EA8">
        <w:rPr>
          <w:lang/>
        </w:rPr>
        <w:t>Зерттеу барысында Құран мен Інжілдегі дінаралық қарым-қатынасқа қатысты мәтіндер салыстырылып талданады. Яғни екі діндегі де бейбітшілік, әділдік, мейірімділік және адамға құрмет көрсету сияқты құндылықтардың қалай түсіндірілетіні қарастырылады. Сонымен бірге бұл идеялардың қазіргі Қазақстан қоғамындағы маңызына да көңіл бөлінеді.</w:t>
      </w:r>
    </w:p>
    <w:p w14:paraId="45384E9D" w14:textId="0C272362" w:rsidR="00DD0EA8" w:rsidRPr="00DD0EA8" w:rsidRDefault="00DD0EA8" w:rsidP="00DD0EA8">
      <w:pPr>
        <w:pStyle w:val="isselectedend"/>
        <w:spacing w:before="0" w:beforeAutospacing="0" w:after="0" w:afterAutospacing="0"/>
        <w:ind w:firstLine="709"/>
        <w:jc w:val="both"/>
        <w:rPr>
          <w:lang/>
        </w:rPr>
      </w:pPr>
      <w:r>
        <w:rPr>
          <w:lang/>
        </w:rPr>
        <w:t xml:space="preserve">Қазақстан </w:t>
      </w:r>
      <w:r>
        <w:rPr>
          <w:lang w:val="kk-KZ"/>
        </w:rPr>
        <w:t xml:space="preserve">– </w:t>
      </w:r>
      <w:r w:rsidRPr="00DD0EA8">
        <w:rPr>
          <w:lang/>
        </w:rPr>
        <w:t xml:space="preserve"> көпұлтты және көпконфессиялы мемлекет. Елімізде түрлі дін өкілдері бір қоғамда өмір сүріп келеді. Сондықтан дінаралық келісім мен өзара түсіністікті сақтау өте маңызды. Осы тұрғыдан алғанда, қасиетті мәтіндердегі татулық пен сұхбатқа үндейтін идеяларды зерттеу қоғам үшін пайдалы деп есептеймін.</w:t>
      </w:r>
    </w:p>
    <w:p w14:paraId="1C2CB6A7" w14:textId="77777777" w:rsidR="00DD0EA8" w:rsidRPr="00DD0EA8" w:rsidRDefault="00DD0EA8" w:rsidP="00DD0EA8">
      <w:pPr>
        <w:pStyle w:val="isselectedend"/>
        <w:spacing w:before="0" w:beforeAutospacing="0" w:after="0" w:afterAutospacing="0"/>
        <w:ind w:firstLine="709"/>
        <w:jc w:val="both"/>
        <w:rPr>
          <w:lang/>
        </w:rPr>
      </w:pPr>
      <w:r w:rsidRPr="00DD0EA8">
        <w:rPr>
          <w:lang/>
        </w:rPr>
        <w:t>Бүгінде әлемде діни алауыздық пен радикалды көзқарастар мәселесі жиі кездеседі. Осындай жағдайда адамдар арасында сыйластық пен түсіністікті нығайту маңызды. Құран мен Інжілдегі ортақ адамгершілік құндылықтарды көрсету қоғамдағы бейбітшілік мәдениетін дамытуға көмектеседі.</w:t>
      </w:r>
    </w:p>
    <w:p w14:paraId="7A67E16E" w14:textId="5BD22A04" w:rsidR="00DD0EA8" w:rsidRPr="00DD0EA8" w:rsidRDefault="00DD0EA8" w:rsidP="00DD0EA8">
      <w:pPr>
        <w:pStyle w:val="isselectedend"/>
        <w:spacing w:before="0" w:beforeAutospacing="0" w:after="0" w:afterAutospacing="0"/>
        <w:ind w:firstLine="709"/>
        <w:jc w:val="both"/>
        <w:rPr>
          <w:lang/>
        </w:rPr>
      </w:pPr>
      <w:r w:rsidRPr="00DD0EA8">
        <w:rPr>
          <w:lang/>
        </w:rPr>
        <w:t xml:space="preserve">Менің зерттеу жұмысымның басты мақсаты </w:t>
      </w:r>
      <w:r>
        <w:rPr>
          <w:lang w:val="kk-KZ"/>
        </w:rPr>
        <w:t>–</w:t>
      </w:r>
      <w:bookmarkStart w:id="0" w:name="_GoBack"/>
      <w:bookmarkEnd w:id="0"/>
      <w:r w:rsidRPr="00DD0EA8">
        <w:rPr>
          <w:lang/>
        </w:rPr>
        <w:t xml:space="preserve"> қасиетті мәтіндердегі ортақ құндылықтарды көрсету арқылы дінаралық түсіністіктің маңызын ашу. Бұл зерттеу дінтану, исламтану және конфессияаралық қатынастар саласына қызығатын адамдар үшін пайдалы болады деп ойлаймын. Сонымен қатар зерттеу нәтижелерін жастар арасында толеранттылық мәдениетін қалыптастыруда және діни сауаттылықты арттыру бағытындағы жұмыстарда қолдануға болады.</w:t>
      </w:r>
    </w:p>
    <w:p w14:paraId="7E404513" w14:textId="77777777" w:rsidR="00DD0EA8" w:rsidRPr="00DD0EA8" w:rsidRDefault="00DD0EA8" w:rsidP="00DD0EA8">
      <w:pPr>
        <w:pStyle w:val="ad"/>
        <w:spacing w:before="0" w:beforeAutospacing="0" w:after="0" w:afterAutospacing="0"/>
        <w:ind w:firstLine="709"/>
        <w:jc w:val="both"/>
        <w:rPr>
          <w:lang/>
        </w:rPr>
      </w:pPr>
      <w:r w:rsidRPr="00DD0EA8">
        <w:rPr>
          <w:lang/>
        </w:rPr>
        <w:t>Қорытындылай келе, қасиетті мәтіндерді зерттеу тек діни тұрғыдан ғана емес, қоғамдағы бірлік пен татулықты нығайту үшін де маңызды. Құран мен Інжілдегі бейбітшілікке шақыратын идеялар қазіргі қоғам үшін өзектілігін жоғалтпайды. Сондықтан бұл тақырыпты зерттеу қоғамдағы өзара түсіністік пен рухани келісімді дамытуға өз үлесін қосады деп сенемін.</w:t>
      </w:r>
    </w:p>
    <w:p w14:paraId="282D5133" w14:textId="34060680" w:rsidR="00E354E8" w:rsidRPr="00DD0EA8" w:rsidRDefault="00E354E8" w:rsidP="00E354E8">
      <w:pPr>
        <w:spacing w:after="0" w:line="240" w:lineRule="auto"/>
        <w:ind w:firstLine="709"/>
        <w:jc w:val="both"/>
        <w:rPr>
          <w:rFonts w:ascii="Times New Roman" w:hAnsi="Times New Roman" w:cs="Times New Roman"/>
          <w:lang w:val="kk-KZ"/>
        </w:rPr>
      </w:pPr>
      <w:r w:rsidRPr="00DD0EA8">
        <w:rPr>
          <w:rFonts w:ascii="Times New Roman" w:hAnsi="Times New Roman" w:cs="Times New Roman"/>
          <w:b/>
          <w:bCs/>
          <w:lang w:val="kk-KZ"/>
        </w:rPr>
        <w:t>Материалды дайындаған:</w:t>
      </w:r>
      <w:r w:rsidRPr="00DD0EA8">
        <w:rPr>
          <w:rFonts w:ascii="Times New Roman" w:hAnsi="Times New Roman" w:cs="Times New Roman"/>
          <w:lang w:val="kk-KZ"/>
        </w:rPr>
        <w:t xml:space="preserve"> Исламтану </w:t>
      </w:r>
      <w:r w:rsidRPr="00DD0EA8">
        <w:rPr>
          <w:rFonts w:ascii="Times New Roman" w:hAnsi="Times New Roman" w:cs="Times New Roman"/>
          <w:lang w:val="ru-RU"/>
        </w:rPr>
        <w:t>1-</w:t>
      </w:r>
      <w:r w:rsidRPr="00DD0EA8">
        <w:rPr>
          <w:rFonts w:ascii="Times New Roman" w:hAnsi="Times New Roman" w:cs="Times New Roman"/>
          <w:lang w:val="kk-KZ"/>
        </w:rPr>
        <w:t>курс магистранты Алішер Алуа Бахытжанқызы</w:t>
      </w:r>
    </w:p>
    <w:p w14:paraId="7A0A50D0" w14:textId="5E4B2348" w:rsidR="00E354E8" w:rsidRPr="00DD0EA8" w:rsidRDefault="00E354E8" w:rsidP="00E354E8">
      <w:pPr>
        <w:spacing w:after="0" w:line="240" w:lineRule="auto"/>
        <w:ind w:firstLine="709"/>
        <w:jc w:val="both"/>
        <w:rPr>
          <w:rFonts w:ascii="Times New Roman" w:hAnsi="Times New Roman" w:cs="Times New Roman"/>
          <w:lang w:val="kk-KZ"/>
        </w:rPr>
      </w:pPr>
      <w:r w:rsidRPr="00DD0EA8">
        <w:rPr>
          <w:rFonts w:ascii="Times New Roman" w:hAnsi="Times New Roman" w:cs="Times New Roman"/>
          <w:b/>
          <w:bCs/>
          <w:lang w:val="kk-KZ"/>
        </w:rPr>
        <w:t>Практика жетекшісі:</w:t>
      </w:r>
      <w:r w:rsidRPr="00DD0EA8">
        <w:rPr>
          <w:rFonts w:ascii="Times New Roman" w:hAnsi="Times New Roman" w:cs="Times New Roman"/>
          <w:lang w:val="kk-KZ"/>
        </w:rPr>
        <w:t xml:space="preserve"> философия ғылымдарының докторы, профессор Борбасова Қарлығаш Молдағалиқызы</w:t>
      </w:r>
    </w:p>
    <w:p w14:paraId="2B002E7A" w14:textId="4D5F3E72" w:rsidR="00E354E8" w:rsidRPr="00DD0EA8" w:rsidRDefault="00DD0EA8" w:rsidP="00E354E8">
      <w:pPr>
        <w:spacing w:after="0" w:line="240" w:lineRule="auto"/>
        <w:ind w:firstLine="709"/>
        <w:jc w:val="both"/>
        <w:rPr>
          <w:rFonts w:ascii="Times New Roman" w:hAnsi="Times New Roman" w:cs="Times New Roman"/>
          <w:lang w:val="kk-KZ"/>
        </w:rPr>
      </w:pPr>
      <w:hyperlink r:id="rId4" w:history="1">
        <w:r w:rsidR="00E354E8" w:rsidRPr="00DD0EA8">
          <w:rPr>
            <w:rStyle w:val="ac"/>
            <w:rFonts w:ascii="Times New Roman" w:hAnsi="Times New Roman" w:cs="Times New Roman"/>
            <w:lang w:val="kk-KZ"/>
          </w:rPr>
          <w:t>https://farabi.university</w:t>
        </w:r>
      </w:hyperlink>
      <w:r w:rsidR="00E354E8" w:rsidRPr="00DD0EA8">
        <w:rPr>
          <w:rFonts w:ascii="Times New Roman" w:hAnsi="Times New Roman" w:cs="Times New Roman"/>
          <w:lang w:val="kk-KZ"/>
        </w:rPr>
        <w:t xml:space="preserve"> </w:t>
      </w:r>
    </w:p>
    <w:sectPr w:rsidR="00E354E8" w:rsidRPr="00DD0E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4E8"/>
    <w:rsid w:val="005A38B4"/>
    <w:rsid w:val="00A10FCF"/>
    <w:rsid w:val="00A43A74"/>
    <w:rsid w:val="00DD0EA8"/>
    <w:rsid w:val="00E354E8"/>
    <w:rsid w:val="00EA6934"/>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76988"/>
  <w15:chartTrackingRefBased/>
  <w15:docId w15:val="{FFDBCC8B-3FDA-9A4A-90BA-2FE21EF3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354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354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354E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354E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354E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354E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354E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354E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354E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54E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354E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354E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354E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354E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354E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354E8"/>
    <w:rPr>
      <w:rFonts w:eastAsiaTheme="majorEastAsia" w:cstheme="majorBidi"/>
      <w:color w:val="595959" w:themeColor="text1" w:themeTint="A6"/>
    </w:rPr>
  </w:style>
  <w:style w:type="character" w:customStyle="1" w:styleId="80">
    <w:name w:val="Заголовок 8 Знак"/>
    <w:basedOn w:val="a0"/>
    <w:link w:val="8"/>
    <w:uiPriority w:val="9"/>
    <w:semiHidden/>
    <w:rsid w:val="00E354E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354E8"/>
    <w:rPr>
      <w:rFonts w:eastAsiaTheme="majorEastAsia" w:cstheme="majorBidi"/>
      <w:color w:val="272727" w:themeColor="text1" w:themeTint="D8"/>
    </w:rPr>
  </w:style>
  <w:style w:type="paragraph" w:styleId="a3">
    <w:name w:val="Title"/>
    <w:basedOn w:val="a"/>
    <w:next w:val="a"/>
    <w:link w:val="a4"/>
    <w:uiPriority w:val="10"/>
    <w:qFormat/>
    <w:rsid w:val="00E35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354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54E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354E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354E8"/>
    <w:pPr>
      <w:spacing w:before="160"/>
      <w:jc w:val="center"/>
    </w:pPr>
    <w:rPr>
      <w:i/>
      <w:iCs/>
      <w:color w:val="404040" w:themeColor="text1" w:themeTint="BF"/>
    </w:rPr>
  </w:style>
  <w:style w:type="character" w:customStyle="1" w:styleId="22">
    <w:name w:val="Цитата 2 Знак"/>
    <w:basedOn w:val="a0"/>
    <w:link w:val="21"/>
    <w:uiPriority w:val="29"/>
    <w:rsid w:val="00E354E8"/>
    <w:rPr>
      <w:i/>
      <w:iCs/>
      <w:color w:val="404040" w:themeColor="text1" w:themeTint="BF"/>
    </w:rPr>
  </w:style>
  <w:style w:type="paragraph" w:styleId="a7">
    <w:name w:val="List Paragraph"/>
    <w:basedOn w:val="a"/>
    <w:uiPriority w:val="34"/>
    <w:qFormat/>
    <w:rsid w:val="00E354E8"/>
    <w:pPr>
      <w:ind w:left="720"/>
      <w:contextualSpacing/>
    </w:pPr>
  </w:style>
  <w:style w:type="character" w:styleId="a8">
    <w:name w:val="Intense Emphasis"/>
    <w:basedOn w:val="a0"/>
    <w:uiPriority w:val="21"/>
    <w:qFormat/>
    <w:rsid w:val="00E354E8"/>
    <w:rPr>
      <w:i/>
      <w:iCs/>
      <w:color w:val="0F4761" w:themeColor="accent1" w:themeShade="BF"/>
    </w:rPr>
  </w:style>
  <w:style w:type="paragraph" w:styleId="a9">
    <w:name w:val="Intense Quote"/>
    <w:basedOn w:val="a"/>
    <w:next w:val="a"/>
    <w:link w:val="aa"/>
    <w:uiPriority w:val="30"/>
    <w:qFormat/>
    <w:rsid w:val="00E35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354E8"/>
    <w:rPr>
      <w:i/>
      <w:iCs/>
      <w:color w:val="0F4761" w:themeColor="accent1" w:themeShade="BF"/>
    </w:rPr>
  </w:style>
  <w:style w:type="character" w:styleId="ab">
    <w:name w:val="Intense Reference"/>
    <w:basedOn w:val="a0"/>
    <w:uiPriority w:val="32"/>
    <w:qFormat/>
    <w:rsid w:val="00E354E8"/>
    <w:rPr>
      <w:b/>
      <w:bCs/>
      <w:smallCaps/>
      <w:color w:val="0F4761" w:themeColor="accent1" w:themeShade="BF"/>
      <w:spacing w:val="5"/>
    </w:rPr>
  </w:style>
  <w:style w:type="character" w:styleId="ac">
    <w:name w:val="Hyperlink"/>
    <w:basedOn w:val="a0"/>
    <w:uiPriority w:val="99"/>
    <w:unhideWhenUsed/>
    <w:rsid w:val="00E354E8"/>
    <w:rPr>
      <w:color w:val="467886" w:themeColor="hyperlink"/>
      <w:u w:val="single"/>
    </w:rPr>
  </w:style>
  <w:style w:type="character" w:customStyle="1" w:styleId="UnresolvedMention">
    <w:name w:val="Unresolved Mention"/>
    <w:basedOn w:val="a0"/>
    <w:uiPriority w:val="99"/>
    <w:semiHidden/>
    <w:unhideWhenUsed/>
    <w:rsid w:val="00E354E8"/>
    <w:rPr>
      <w:color w:val="605E5C"/>
      <w:shd w:val="clear" w:color="auto" w:fill="E1DFDD"/>
    </w:rPr>
  </w:style>
  <w:style w:type="paragraph" w:customStyle="1" w:styleId="isselectedend">
    <w:name w:val="isselectedend"/>
    <w:basedOn w:val="a"/>
    <w:rsid w:val="00DD0EA8"/>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styleId="ad">
    <w:name w:val="Normal (Web)"/>
    <w:basedOn w:val="a"/>
    <w:uiPriority w:val="99"/>
    <w:semiHidden/>
    <w:unhideWhenUsed/>
    <w:rsid w:val="00DD0EA8"/>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49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arabi.universi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Алимхан Аружан Бейсенқызы</dc:creator>
  <cp:keywords/>
  <dc:description/>
  <cp:lastModifiedBy>Shef</cp:lastModifiedBy>
  <cp:revision>2</cp:revision>
  <dcterms:created xsi:type="dcterms:W3CDTF">2026-04-23T10:21:00Z</dcterms:created>
  <dcterms:modified xsi:type="dcterms:W3CDTF">2026-04-24T07:27:00Z</dcterms:modified>
</cp:coreProperties>
</file>