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747" w:rsidRPr="00A55747" w:rsidRDefault="00A55747" w:rsidP="00A55747">
      <w:pPr>
        <w:ind w:firstLine="567"/>
        <w:jc w:val="both"/>
        <w:rPr>
          <w:rFonts w:ascii="Times New Roman" w:hAnsi="Times New Roman" w:cs="Times New Roman"/>
          <w:sz w:val="28"/>
          <w:szCs w:val="28"/>
        </w:rPr>
      </w:pPr>
      <w:r w:rsidRPr="00A55747">
        <w:rPr>
          <w:rFonts w:ascii="Times New Roman" w:hAnsi="Times New Roman" w:cs="Times New Roman"/>
          <w:b/>
          <w:bCs/>
          <w:sz w:val="28"/>
          <w:szCs w:val="28"/>
        </w:rPr>
        <w:t>Кі</w:t>
      </w:r>
      <w:proofErr w:type="gramStart"/>
      <w:r w:rsidRPr="00A55747">
        <w:rPr>
          <w:rFonts w:ascii="Times New Roman" w:hAnsi="Times New Roman" w:cs="Times New Roman"/>
          <w:b/>
          <w:bCs/>
          <w:sz w:val="28"/>
          <w:szCs w:val="28"/>
        </w:rPr>
        <w:t>р</w:t>
      </w:r>
      <w:proofErr w:type="gramEnd"/>
      <w:r w:rsidRPr="00A55747">
        <w:rPr>
          <w:rFonts w:ascii="Times New Roman" w:hAnsi="Times New Roman" w:cs="Times New Roman"/>
          <w:b/>
          <w:bCs/>
          <w:sz w:val="28"/>
          <w:szCs w:val="28"/>
        </w:rPr>
        <w:t>іспе</w:t>
      </w:r>
    </w:p>
    <w:p w:rsidR="00A55747" w:rsidRPr="00A55747" w:rsidRDefault="00A55747" w:rsidP="00A55747">
      <w:pPr>
        <w:ind w:firstLine="567"/>
        <w:jc w:val="both"/>
        <w:rPr>
          <w:rFonts w:ascii="Times New Roman" w:hAnsi="Times New Roman" w:cs="Times New Roman"/>
          <w:sz w:val="28"/>
          <w:szCs w:val="28"/>
        </w:rPr>
      </w:pPr>
      <w:r w:rsidRPr="00A55747">
        <w:rPr>
          <w:rFonts w:ascii="Times New Roman" w:hAnsi="Times New Roman" w:cs="Times New Roman"/>
          <w:sz w:val="28"/>
          <w:szCs w:val="28"/>
        </w:rPr>
        <w:t xml:space="preserve">Қазіргі білім беру саласында оқытудың </w:t>
      </w:r>
      <w:proofErr w:type="gramStart"/>
      <w:r w:rsidRPr="00A55747">
        <w:rPr>
          <w:rFonts w:ascii="Times New Roman" w:hAnsi="Times New Roman" w:cs="Times New Roman"/>
          <w:sz w:val="28"/>
          <w:szCs w:val="28"/>
        </w:rPr>
        <w:t>жа</w:t>
      </w:r>
      <w:proofErr w:type="gramEnd"/>
      <w:r w:rsidRPr="00A55747">
        <w:rPr>
          <w:rFonts w:ascii="Times New Roman" w:hAnsi="Times New Roman" w:cs="Times New Roman"/>
          <w:sz w:val="28"/>
          <w:szCs w:val="28"/>
        </w:rPr>
        <w:t xml:space="preserve">ңа тәсілдері мен әдістері қарқынды дамуда. Оқыту процесін тиімді ету үшін проблемалық оқыту әдістері жиі қолданылады. Бұл әдіс оқушылардың танымдық белсенділігін арттырып, олардың аналитикалық және сыни ойлау дағдыларын дамытуға көмектеседі. Электромагниттік толқындар тақырыбы мектеп физикасы мен жоғары білім беру бағдарламаларында маңызды </w:t>
      </w:r>
      <w:proofErr w:type="gramStart"/>
      <w:r w:rsidRPr="00A55747">
        <w:rPr>
          <w:rFonts w:ascii="Times New Roman" w:hAnsi="Times New Roman" w:cs="Times New Roman"/>
          <w:sz w:val="28"/>
          <w:szCs w:val="28"/>
        </w:rPr>
        <w:t>р</w:t>
      </w:r>
      <w:proofErr w:type="gramEnd"/>
      <w:r w:rsidRPr="00A55747">
        <w:rPr>
          <w:rFonts w:ascii="Times New Roman" w:hAnsi="Times New Roman" w:cs="Times New Roman"/>
          <w:sz w:val="28"/>
          <w:szCs w:val="28"/>
        </w:rPr>
        <w:t xml:space="preserve">өл атқарады. Бұл тақырыпты </w:t>
      </w:r>
      <w:proofErr w:type="gramStart"/>
      <w:r w:rsidRPr="00A55747">
        <w:rPr>
          <w:rFonts w:ascii="Times New Roman" w:hAnsi="Times New Roman" w:cs="Times New Roman"/>
          <w:sz w:val="28"/>
          <w:szCs w:val="28"/>
        </w:rPr>
        <w:t>меңгеру</w:t>
      </w:r>
      <w:proofErr w:type="gramEnd"/>
      <w:r w:rsidRPr="00A55747">
        <w:rPr>
          <w:rFonts w:ascii="Times New Roman" w:hAnsi="Times New Roman" w:cs="Times New Roman"/>
          <w:sz w:val="28"/>
          <w:szCs w:val="28"/>
        </w:rPr>
        <w:t xml:space="preserve"> күрделі болуы мүмкін, себебі электромагниттік толқындардың теориялық және практикалық аспектілері бар. Сондықтан, осы тақырыпты оқытуда проблемалық әдістерді қолдану ерекше маңызды.</w:t>
      </w:r>
    </w:p>
    <w:p w:rsidR="00A55747" w:rsidRPr="00A55747" w:rsidRDefault="00A55747" w:rsidP="00A55747">
      <w:pPr>
        <w:ind w:firstLine="567"/>
        <w:jc w:val="both"/>
        <w:rPr>
          <w:rFonts w:ascii="Times New Roman" w:hAnsi="Times New Roman" w:cs="Times New Roman"/>
          <w:sz w:val="28"/>
          <w:szCs w:val="28"/>
        </w:rPr>
      </w:pPr>
      <w:r w:rsidRPr="00A55747">
        <w:rPr>
          <w:rFonts w:ascii="Times New Roman" w:hAnsi="Times New Roman" w:cs="Times New Roman"/>
          <w:b/>
          <w:bCs/>
          <w:sz w:val="28"/>
          <w:szCs w:val="28"/>
        </w:rPr>
        <w:t>Электромагнитті</w:t>
      </w:r>
      <w:proofErr w:type="gramStart"/>
      <w:r w:rsidRPr="00A55747">
        <w:rPr>
          <w:rFonts w:ascii="Times New Roman" w:hAnsi="Times New Roman" w:cs="Times New Roman"/>
          <w:b/>
          <w:bCs/>
          <w:sz w:val="28"/>
          <w:szCs w:val="28"/>
        </w:rPr>
        <w:t>к</w:t>
      </w:r>
      <w:proofErr w:type="gramEnd"/>
      <w:r w:rsidRPr="00A55747">
        <w:rPr>
          <w:rFonts w:ascii="Times New Roman" w:hAnsi="Times New Roman" w:cs="Times New Roman"/>
          <w:b/>
          <w:bCs/>
          <w:sz w:val="28"/>
          <w:szCs w:val="28"/>
        </w:rPr>
        <w:t xml:space="preserve"> толқындарды оқытудағы проблемалық әдістердің маңызы</w:t>
      </w:r>
    </w:p>
    <w:p w:rsidR="00A55747" w:rsidRPr="00A55747" w:rsidRDefault="00A55747" w:rsidP="00A55747">
      <w:pPr>
        <w:ind w:firstLine="567"/>
        <w:jc w:val="both"/>
        <w:rPr>
          <w:rFonts w:ascii="Times New Roman" w:hAnsi="Times New Roman" w:cs="Times New Roman"/>
          <w:sz w:val="28"/>
          <w:szCs w:val="28"/>
        </w:rPr>
      </w:pPr>
      <w:r w:rsidRPr="00A55747">
        <w:rPr>
          <w:rFonts w:ascii="Times New Roman" w:hAnsi="Times New Roman" w:cs="Times New Roman"/>
          <w:sz w:val="28"/>
          <w:szCs w:val="28"/>
        </w:rPr>
        <w:t>Электромагниттік толқындар — физиканың маңызды тақырыбы, себебі ол заманауи технологиялар мен ғылыми жеті</w:t>
      </w:r>
      <w:proofErr w:type="gramStart"/>
      <w:r w:rsidRPr="00A55747">
        <w:rPr>
          <w:rFonts w:ascii="Times New Roman" w:hAnsi="Times New Roman" w:cs="Times New Roman"/>
          <w:sz w:val="28"/>
          <w:szCs w:val="28"/>
        </w:rPr>
        <w:t>ст</w:t>
      </w:r>
      <w:proofErr w:type="gramEnd"/>
      <w:r w:rsidRPr="00A55747">
        <w:rPr>
          <w:rFonts w:ascii="Times New Roman" w:hAnsi="Times New Roman" w:cs="Times New Roman"/>
          <w:sz w:val="28"/>
          <w:szCs w:val="28"/>
        </w:rPr>
        <w:t>іктердің негізінде жатыр. Оқушылар үшін электромагниттік толқындардың табиғатын және олардың кеңі</w:t>
      </w:r>
      <w:proofErr w:type="gramStart"/>
      <w:r w:rsidRPr="00A55747">
        <w:rPr>
          <w:rFonts w:ascii="Times New Roman" w:hAnsi="Times New Roman" w:cs="Times New Roman"/>
          <w:sz w:val="28"/>
          <w:szCs w:val="28"/>
        </w:rPr>
        <w:t>ст</w:t>
      </w:r>
      <w:proofErr w:type="gramEnd"/>
      <w:r w:rsidRPr="00A55747">
        <w:rPr>
          <w:rFonts w:ascii="Times New Roman" w:hAnsi="Times New Roman" w:cs="Times New Roman"/>
          <w:sz w:val="28"/>
          <w:szCs w:val="28"/>
        </w:rPr>
        <w:t xml:space="preserve">іктегі таралу механизмдерін түсіну қиын болуы мүмкін. Дәстүрлі әдістердің шектеулерін ескере отырып, проблемалық оқыту әдістері осы тақырыптың қиындықтарын жеңілдетуге көмектеседі. Проблемалық әдіс теориялық материалдарды тәжірибемен ұштастыруға </w:t>
      </w:r>
      <w:proofErr w:type="gramStart"/>
      <w:r w:rsidRPr="00A55747">
        <w:rPr>
          <w:rFonts w:ascii="Times New Roman" w:hAnsi="Times New Roman" w:cs="Times New Roman"/>
          <w:sz w:val="28"/>
          <w:szCs w:val="28"/>
        </w:rPr>
        <w:t>м</w:t>
      </w:r>
      <w:proofErr w:type="gramEnd"/>
      <w:r w:rsidRPr="00A55747">
        <w:rPr>
          <w:rFonts w:ascii="Times New Roman" w:hAnsi="Times New Roman" w:cs="Times New Roman"/>
          <w:sz w:val="28"/>
          <w:szCs w:val="28"/>
        </w:rPr>
        <w:t>үмкіндік береді, сол арқылы оқушылардың түсінігін тереңдетеді.</w:t>
      </w:r>
    </w:p>
    <w:p w:rsidR="00A55747" w:rsidRPr="00A55747" w:rsidRDefault="00A55747" w:rsidP="00A55747">
      <w:pPr>
        <w:ind w:firstLine="567"/>
        <w:jc w:val="both"/>
        <w:rPr>
          <w:rFonts w:ascii="Times New Roman" w:hAnsi="Times New Roman" w:cs="Times New Roman"/>
          <w:sz w:val="28"/>
          <w:szCs w:val="28"/>
        </w:rPr>
      </w:pPr>
      <w:r w:rsidRPr="00A55747">
        <w:rPr>
          <w:rFonts w:ascii="Times New Roman" w:hAnsi="Times New Roman" w:cs="Times New Roman"/>
          <w:b/>
          <w:bCs/>
          <w:sz w:val="28"/>
          <w:szCs w:val="28"/>
        </w:rPr>
        <w:t>Проблемалық оқыту әдістерінің ерекшеліктері</w:t>
      </w:r>
    </w:p>
    <w:p w:rsidR="00A55747" w:rsidRPr="00A55747" w:rsidRDefault="00A55747" w:rsidP="00A55747">
      <w:pPr>
        <w:ind w:firstLine="567"/>
        <w:jc w:val="both"/>
        <w:rPr>
          <w:rFonts w:ascii="Times New Roman" w:hAnsi="Times New Roman" w:cs="Times New Roman"/>
          <w:sz w:val="28"/>
          <w:szCs w:val="28"/>
        </w:rPr>
      </w:pPr>
      <w:r w:rsidRPr="00A55747">
        <w:rPr>
          <w:rFonts w:ascii="Times New Roman" w:hAnsi="Times New Roman" w:cs="Times New Roman"/>
          <w:sz w:val="28"/>
          <w:szCs w:val="28"/>
        </w:rPr>
        <w:t>Проблемалық оқыту әді</w:t>
      </w:r>
      <w:proofErr w:type="gramStart"/>
      <w:r w:rsidRPr="00A55747">
        <w:rPr>
          <w:rFonts w:ascii="Times New Roman" w:hAnsi="Times New Roman" w:cs="Times New Roman"/>
          <w:sz w:val="28"/>
          <w:szCs w:val="28"/>
        </w:rPr>
        <w:t>стер</w:t>
      </w:r>
      <w:proofErr w:type="gramEnd"/>
      <w:r w:rsidRPr="00A55747">
        <w:rPr>
          <w:rFonts w:ascii="Times New Roman" w:hAnsi="Times New Roman" w:cs="Times New Roman"/>
          <w:sz w:val="28"/>
          <w:szCs w:val="28"/>
        </w:rPr>
        <w:t xml:space="preserve">і оқушыларды белсенді ізденіс пен талдауға ынталандырады. Бұл әдіс бойынша мұғалім тек ақпарат беруші емес, сонымен қатар, оқушылардың танымдық қызметін ұйымдастырушы </w:t>
      </w:r>
      <w:proofErr w:type="gramStart"/>
      <w:r w:rsidRPr="00A55747">
        <w:rPr>
          <w:rFonts w:ascii="Times New Roman" w:hAnsi="Times New Roman" w:cs="Times New Roman"/>
          <w:sz w:val="28"/>
          <w:szCs w:val="28"/>
        </w:rPr>
        <w:t>р</w:t>
      </w:r>
      <w:proofErr w:type="gramEnd"/>
      <w:r w:rsidRPr="00A55747">
        <w:rPr>
          <w:rFonts w:ascii="Times New Roman" w:hAnsi="Times New Roman" w:cs="Times New Roman"/>
          <w:sz w:val="28"/>
          <w:szCs w:val="28"/>
        </w:rPr>
        <w:t>өлін атқарады. Проблемалық оқыту әдісінің негізгі ерекшеліктері төмендегідей:</w:t>
      </w:r>
    </w:p>
    <w:p w:rsidR="00A55747" w:rsidRPr="00A55747" w:rsidRDefault="00A55747" w:rsidP="00A55747">
      <w:pPr>
        <w:numPr>
          <w:ilvl w:val="0"/>
          <w:numId w:val="3"/>
        </w:numPr>
        <w:jc w:val="both"/>
        <w:rPr>
          <w:rFonts w:ascii="Times New Roman" w:hAnsi="Times New Roman" w:cs="Times New Roman"/>
          <w:sz w:val="28"/>
          <w:szCs w:val="28"/>
        </w:rPr>
      </w:pPr>
      <w:r w:rsidRPr="00A55747">
        <w:rPr>
          <w:rFonts w:ascii="Times New Roman" w:hAnsi="Times New Roman" w:cs="Times New Roman"/>
          <w:b/>
          <w:bCs/>
          <w:sz w:val="28"/>
          <w:szCs w:val="28"/>
        </w:rPr>
        <w:t>Проблеманы қою және талдау</w:t>
      </w:r>
      <w:r w:rsidRPr="00A55747">
        <w:rPr>
          <w:rFonts w:ascii="Times New Roman" w:hAnsi="Times New Roman" w:cs="Times New Roman"/>
          <w:sz w:val="28"/>
          <w:szCs w:val="28"/>
        </w:rPr>
        <w:t>. Оқ</w:t>
      </w:r>
      <w:proofErr w:type="gramStart"/>
      <w:r w:rsidRPr="00A55747">
        <w:rPr>
          <w:rFonts w:ascii="Times New Roman" w:hAnsi="Times New Roman" w:cs="Times New Roman"/>
          <w:sz w:val="28"/>
          <w:szCs w:val="28"/>
        </w:rPr>
        <w:t>ушылар</w:t>
      </w:r>
      <w:proofErr w:type="gramEnd"/>
      <w:r w:rsidRPr="00A55747">
        <w:rPr>
          <w:rFonts w:ascii="Times New Roman" w:hAnsi="Times New Roman" w:cs="Times New Roman"/>
          <w:sz w:val="28"/>
          <w:szCs w:val="28"/>
        </w:rPr>
        <w:t>ға электромагниттік толқындардың табиғатын түсіндіру мақсатында әртүрлі проблемалық сұрақтар мен тапсырмалар ұсынылады. Мысалы, "Неліктен радиотолқындар атмосферада сынбайды, бірақ кейбі</w:t>
      </w:r>
      <w:proofErr w:type="gramStart"/>
      <w:r w:rsidRPr="00A55747">
        <w:rPr>
          <w:rFonts w:ascii="Times New Roman" w:hAnsi="Times New Roman" w:cs="Times New Roman"/>
          <w:sz w:val="28"/>
          <w:szCs w:val="28"/>
        </w:rPr>
        <w:t>р</w:t>
      </w:r>
      <w:proofErr w:type="gramEnd"/>
      <w:r w:rsidRPr="00A55747">
        <w:rPr>
          <w:rFonts w:ascii="Times New Roman" w:hAnsi="Times New Roman" w:cs="Times New Roman"/>
          <w:sz w:val="28"/>
          <w:szCs w:val="28"/>
        </w:rPr>
        <w:t xml:space="preserve"> жиіліктер жойылып кетеді?" деген сұрақ оқушыларды ойлауға итермелейді.</w:t>
      </w:r>
    </w:p>
    <w:p w:rsidR="00A55747" w:rsidRPr="00A55747" w:rsidRDefault="00A55747" w:rsidP="00A55747">
      <w:pPr>
        <w:numPr>
          <w:ilvl w:val="0"/>
          <w:numId w:val="3"/>
        </w:numPr>
        <w:jc w:val="both"/>
        <w:rPr>
          <w:rFonts w:ascii="Times New Roman" w:hAnsi="Times New Roman" w:cs="Times New Roman"/>
          <w:sz w:val="28"/>
          <w:szCs w:val="28"/>
        </w:rPr>
      </w:pPr>
      <w:r w:rsidRPr="00A55747">
        <w:rPr>
          <w:rFonts w:ascii="Times New Roman" w:hAnsi="Times New Roman" w:cs="Times New Roman"/>
          <w:b/>
          <w:bCs/>
          <w:sz w:val="28"/>
          <w:szCs w:val="28"/>
        </w:rPr>
        <w:t>Шығармашылық ізденіс</w:t>
      </w:r>
      <w:r w:rsidRPr="00A55747">
        <w:rPr>
          <w:rFonts w:ascii="Times New Roman" w:hAnsi="Times New Roman" w:cs="Times New Roman"/>
          <w:sz w:val="28"/>
          <w:szCs w:val="28"/>
        </w:rPr>
        <w:t xml:space="preserve">. Проблемалық әдістер оқушыларды шығармашылық ізденіске </w:t>
      </w:r>
      <w:proofErr w:type="gramStart"/>
      <w:r w:rsidRPr="00A55747">
        <w:rPr>
          <w:rFonts w:ascii="Times New Roman" w:hAnsi="Times New Roman" w:cs="Times New Roman"/>
          <w:sz w:val="28"/>
          <w:szCs w:val="28"/>
        </w:rPr>
        <w:t>ба</w:t>
      </w:r>
      <w:proofErr w:type="gramEnd"/>
      <w:r w:rsidRPr="00A55747">
        <w:rPr>
          <w:rFonts w:ascii="Times New Roman" w:hAnsi="Times New Roman" w:cs="Times New Roman"/>
          <w:sz w:val="28"/>
          <w:szCs w:val="28"/>
        </w:rPr>
        <w:t>ғыттайды. Мысалы, электромагниттік толқындардың әртүрлі қолдану салаларын зерттеу және олардың ерекшеліктерін салыстыру оқушылардың тақ</w:t>
      </w:r>
      <w:proofErr w:type="gramStart"/>
      <w:r w:rsidRPr="00A55747">
        <w:rPr>
          <w:rFonts w:ascii="Times New Roman" w:hAnsi="Times New Roman" w:cs="Times New Roman"/>
          <w:sz w:val="28"/>
          <w:szCs w:val="28"/>
        </w:rPr>
        <w:t>ырып</w:t>
      </w:r>
      <w:proofErr w:type="gramEnd"/>
      <w:r w:rsidRPr="00A55747">
        <w:rPr>
          <w:rFonts w:ascii="Times New Roman" w:hAnsi="Times New Roman" w:cs="Times New Roman"/>
          <w:sz w:val="28"/>
          <w:szCs w:val="28"/>
        </w:rPr>
        <w:t>қа деген қызығушылығын арттырады.</w:t>
      </w:r>
    </w:p>
    <w:p w:rsidR="00A55747" w:rsidRPr="00A55747" w:rsidRDefault="00A55747" w:rsidP="00A55747">
      <w:pPr>
        <w:numPr>
          <w:ilvl w:val="0"/>
          <w:numId w:val="3"/>
        </w:numPr>
        <w:jc w:val="both"/>
        <w:rPr>
          <w:rFonts w:ascii="Times New Roman" w:hAnsi="Times New Roman" w:cs="Times New Roman"/>
          <w:sz w:val="28"/>
          <w:szCs w:val="28"/>
        </w:rPr>
      </w:pPr>
      <w:r w:rsidRPr="00A55747">
        <w:rPr>
          <w:rFonts w:ascii="Times New Roman" w:hAnsi="Times New Roman" w:cs="Times New Roman"/>
          <w:b/>
          <w:bCs/>
          <w:sz w:val="28"/>
          <w:szCs w:val="28"/>
        </w:rPr>
        <w:lastRenderedPageBreak/>
        <w:t>Тәжірибе мен эксперименттер</w:t>
      </w:r>
      <w:r w:rsidRPr="00A55747">
        <w:rPr>
          <w:rFonts w:ascii="Times New Roman" w:hAnsi="Times New Roman" w:cs="Times New Roman"/>
          <w:sz w:val="28"/>
          <w:szCs w:val="28"/>
        </w:rPr>
        <w:t>. Проблемалық әдістер теориялық білімді тәжірибемен ұштастыруға мүмкіндік береді. Электромагниттік толқындардың таралуын тәжірибе жүзінде көрсету арқылы оқушылар нақты деректерге сүйені</w:t>
      </w:r>
      <w:proofErr w:type="gramStart"/>
      <w:r w:rsidRPr="00A55747">
        <w:rPr>
          <w:rFonts w:ascii="Times New Roman" w:hAnsi="Times New Roman" w:cs="Times New Roman"/>
          <w:sz w:val="28"/>
          <w:szCs w:val="28"/>
        </w:rPr>
        <w:t>п</w:t>
      </w:r>
      <w:proofErr w:type="gramEnd"/>
      <w:r w:rsidRPr="00A55747">
        <w:rPr>
          <w:rFonts w:ascii="Times New Roman" w:hAnsi="Times New Roman" w:cs="Times New Roman"/>
          <w:sz w:val="28"/>
          <w:szCs w:val="28"/>
        </w:rPr>
        <w:t>, талдау жасай алады.</w:t>
      </w:r>
    </w:p>
    <w:p w:rsidR="00A55747" w:rsidRPr="00A55747" w:rsidRDefault="00A55747" w:rsidP="00A55747">
      <w:pPr>
        <w:numPr>
          <w:ilvl w:val="0"/>
          <w:numId w:val="3"/>
        </w:numPr>
        <w:jc w:val="both"/>
        <w:rPr>
          <w:rFonts w:ascii="Times New Roman" w:hAnsi="Times New Roman" w:cs="Times New Roman"/>
          <w:sz w:val="28"/>
          <w:szCs w:val="28"/>
        </w:rPr>
      </w:pPr>
      <w:r w:rsidRPr="00A55747">
        <w:rPr>
          <w:rFonts w:ascii="Times New Roman" w:hAnsi="Times New Roman" w:cs="Times New Roman"/>
          <w:b/>
          <w:bCs/>
          <w:sz w:val="28"/>
          <w:szCs w:val="28"/>
        </w:rPr>
        <w:t>Сыни ойлау</w:t>
      </w:r>
      <w:r w:rsidRPr="00A55747">
        <w:rPr>
          <w:rFonts w:ascii="Times New Roman" w:hAnsi="Times New Roman" w:cs="Times New Roman"/>
          <w:sz w:val="28"/>
          <w:szCs w:val="28"/>
        </w:rPr>
        <w:t>. Оқушылар түрлі сұрақтар мен мәселелерді шешу барысында өз ойларын талдап, сын көзбен қ</w:t>
      </w:r>
      <w:proofErr w:type="gramStart"/>
      <w:r w:rsidRPr="00A55747">
        <w:rPr>
          <w:rFonts w:ascii="Times New Roman" w:hAnsi="Times New Roman" w:cs="Times New Roman"/>
          <w:sz w:val="28"/>
          <w:szCs w:val="28"/>
        </w:rPr>
        <w:t>арау</w:t>
      </w:r>
      <w:proofErr w:type="gramEnd"/>
      <w:r w:rsidRPr="00A55747">
        <w:rPr>
          <w:rFonts w:ascii="Times New Roman" w:hAnsi="Times New Roman" w:cs="Times New Roman"/>
          <w:sz w:val="28"/>
          <w:szCs w:val="28"/>
        </w:rPr>
        <w:t>ға үйренеді. Бұл дағды күрделі теориялық түсініктерді меңгеруге көмектеседі.</w:t>
      </w:r>
    </w:p>
    <w:p w:rsidR="00A55747" w:rsidRPr="00A55747" w:rsidRDefault="00A55747" w:rsidP="00A55747">
      <w:pPr>
        <w:ind w:firstLine="567"/>
        <w:jc w:val="both"/>
        <w:rPr>
          <w:rFonts w:ascii="Times New Roman" w:hAnsi="Times New Roman" w:cs="Times New Roman"/>
          <w:sz w:val="28"/>
          <w:szCs w:val="28"/>
        </w:rPr>
      </w:pPr>
      <w:r w:rsidRPr="00A55747">
        <w:rPr>
          <w:rFonts w:ascii="Times New Roman" w:hAnsi="Times New Roman" w:cs="Times New Roman"/>
          <w:b/>
          <w:bCs/>
          <w:sz w:val="28"/>
          <w:szCs w:val="28"/>
        </w:rPr>
        <w:t>Электромагнитті</w:t>
      </w:r>
      <w:proofErr w:type="gramStart"/>
      <w:r w:rsidRPr="00A55747">
        <w:rPr>
          <w:rFonts w:ascii="Times New Roman" w:hAnsi="Times New Roman" w:cs="Times New Roman"/>
          <w:b/>
          <w:bCs/>
          <w:sz w:val="28"/>
          <w:szCs w:val="28"/>
        </w:rPr>
        <w:t>к</w:t>
      </w:r>
      <w:proofErr w:type="gramEnd"/>
      <w:r w:rsidRPr="00A55747">
        <w:rPr>
          <w:rFonts w:ascii="Times New Roman" w:hAnsi="Times New Roman" w:cs="Times New Roman"/>
          <w:b/>
          <w:bCs/>
          <w:sz w:val="28"/>
          <w:szCs w:val="28"/>
        </w:rPr>
        <w:t xml:space="preserve"> толқындарды оқытудағы проблемалық әдістерді қолдану мысалдары</w:t>
      </w:r>
    </w:p>
    <w:p w:rsidR="00A55747" w:rsidRPr="00A55747" w:rsidRDefault="00A55747" w:rsidP="00A55747">
      <w:pPr>
        <w:ind w:firstLine="567"/>
        <w:jc w:val="both"/>
        <w:rPr>
          <w:rFonts w:ascii="Times New Roman" w:hAnsi="Times New Roman" w:cs="Times New Roman"/>
          <w:sz w:val="28"/>
          <w:szCs w:val="28"/>
        </w:rPr>
      </w:pPr>
      <w:r w:rsidRPr="00A55747">
        <w:rPr>
          <w:rFonts w:ascii="Times New Roman" w:hAnsi="Times New Roman" w:cs="Times New Roman"/>
          <w:sz w:val="28"/>
          <w:szCs w:val="28"/>
        </w:rPr>
        <w:t>Электромагнитті</w:t>
      </w:r>
      <w:proofErr w:type="gramStart"/>
      <w:r w:rsidRPr="00A55747">
        <w:rPr>
          <w:rFonts w:ascii="Times New Roman" w:hAnsi="Times New Roman" w:cs="Times New Roman"/>
          <w:sz w:val="28"/>
          <w:szCs w:val="28"/>
        </w:rPr>
        <w:t>к</w:t>
      </w:r>
      <w:proofErr w:type="gramEnd"/>
      <w:r w:rsidRPr="00A55747">
        <w:rPr>
          <w:rFonts w:ascii="Times New Roman" w:hAnsi="Times New Roman" w:cs="Times New Roman"/>
          <w:sz w:val="28"/>
          <w:szCs w:val="28"/>
        </w:rPr>
        <w:t xml:space="preserve"> толқындарды оқытуда проблемалық әдістерді қолданудың бірнеше тиімді тәсілдері бар:</w:t>
      </w:r>
    </w:p>
    <w:p w:rsidR="00A55747" w:rsidRPr="00A55747" w:rsidRDefault="00A55747" w:rsidP="00A55747">
      <w:pPr>
        <w:numPr>
          <w:ilvl w:val="0"/>
          <w:numId w:val="4"/>
        </w:numPr>
        <w:jc w:val="both"/>
        <w:rPr>
          <w:rFonts w:ascii="Times New Roman" w:hAnsi="Times New Roman" w:cs="Times New Roman"/>
          <w:sz w:val="28"/>
          <w:szCs w:val="28"/>
        </w:rPr>
      </w:pPr>
      <w:r w:rsidRPr="00A55747">
        <w:rPr>
          <w:rFonts w:ascii="Times New Roman" w:hAnsi="Times New Roman" w:cs="Times New Roman"/>
          <w:b/>
          <w:bCs/>
          <w:sz w:val="28"/>
          <w:szCs w:val="28"/>
        </w:rPr>
        <w:t>Жобалық жұмыстар</w:t>
      </w:r>
      <w:r w:rsidRPr="00A55747">
        <w:rPr>
          <w:rFonts w:ascii="Times New Roman" w:hAnsi="Times New Roman" w:cs="Times New Roman"/>
          <w:sz w:val="28"/>
          <w:szCs w:val="28"/>
        </w:rPr>
        <w:t>. Оқушыларды топтарға бөлі</w:t>
      </w:r>
      <w:proofErr w:type="gramStart"/>
      <w:r w:rsidRPr="00A55747">
        <w:rPr>
          <w:rFonts w:ascii="Times New Roman" w:hAnsi="Times New Roman" w:cs="Times New Roman"/>
          <w:sz w:val="28"/>
          <w:szCs w:val="28"/>
        </w:rPr>
        <w:t>п</w:t>
      </w:r>
      <w:proofErr w:type="gramEnd"/>
      <w:r w:rsidRPr="00A55747">
        <w:rPr>
          <w:rFonts w:ascii="Times New Roman" w:hAnsi="Times New Roman" w:cs="Times New Roman"/>
          <w:sz w:val="28"/>
          <w:szCs w:val="28"/>
        </w:rPr>
        <w:t>, электромагниттік толқындардың белгілі бір аспектілерін зерттейтін жобалар жасауға болады. Мысалы, бі</w:t>
      </w:r>
      <w:proofErr w:type="gramStart"/>
      <w:r w:rsidRPr="00A55747">
        <w:rPr>
          <w:rFonts w:ascii="Times New Roman" w:hAnsi="Times New Roman" w:cs="Times New Roman"/>
          <w:sz w:val="28"/>
          <w:szCs w:val="28"/>
        </w:rPr>
        <w:t>р</w:t>
      </w:r>
      <w:proofErr w:type="gramEnd"/>
      <w:r w:rsidRPr="00A55747">
        <w:rPr>
          <w:rFonts w:ascii="Times New Roman" w:hAnsi="Times New Roman" w:cs="Times New Roman"/>
          <w:sz w:val="28"/>
          <w:szCs w:val="28"/>
        </w:rPr>
        <w:t xml:space="preserve"> топ радио және теледидар толқындарын зерттесе, екінші топ медициналық диагностикада қолданылатын рентген сәулелерін қарастырады.</w:t>
      </w:r>
    </w:p>
    <w:p w:rsidR="00A55747" w:rsidRPr="00A55747" w:rsidRDefault="00A55747" w:rsidP="00A55747">
      <w:pPr>
        <w:numPr>
          <w:ilvl w:val="0"/>
          <w:numId w:val="4"/>
        </w:numPr>
        <w:jc w:val="both"/>
        <w:rPr>
          <w:rFonts w:ascii="Times New Roman" w:hAnsi="Times New Roman" w:cs="Times New Roman"/>
          <w:sz w:val="28"/>
          <w:szCs w:val="28"/>
        </w:rPr>
      </w:pPr>
      <w:r w:rsidRPr="00A55747">
        <w:rPr>
          <w:rFonts w:ascii="Times New Roman" w:hAnsi="Times New Roman" w:cs="Times New Roman"/>
          <w:b/>
          <w:bCs/>
          <w:sz w:val="28"/>
          <w:szCs w:val="28"/>
        </w:rPr>
        <w:t>Талқылау және дебаттар</w:t>
      </w:r>
      <w:r w:rsidRPr="00A55747">
        <w:rPr>
          <w:rFonts w:ascii="Times New Roman" w:hAnsi="Times New Roman" w:cs="Times New Roman"/>
          <w:sz w:val="28"/>
          <w:szCs w:val="28"/>
        </w:rPr>
        <w:t xml:space="preserve">. Мысалы, "Электромагниттік толқындардың адам денсаулығына әсері" тақырыбында </w:t>
      </w:r>
      <w:proofErr w:type="gramStart"/>
      <w:r w:rsidRPr="00A55747">
        <w:rPr>
          <w:rFonts w:ascii="Times New Roman" w:hAnsi="Times New Roman" w:cs="Times New Roman"/>
          <w:sz w:val="28"/>
          <w:szCs w:val="28"/>
        </w:rPr>
        <w:t>п</w:t>
      </w:r>
      <w:proofErr w:type="gramEnd"/>
      <w:r w:rsidRPr="00A55747">
        <w:rPr>
          <w:rFonts w:ascii="Times New Roman" w:hAnsi="Times New Roman" w:cs="Times New Roman"/>
          <w:sz w:val="28"/>
          <w:szCs w:val="28"/>
        </w:rPr>
        <w:t>ікірталас өткізу. Бұл оқушыларды тек ақпаратты оқып қана қоймай, оған сыни тұ</w:t>
      </w:r>
      <w:proofErr w:type="gramStart"/>
      <w:r w:rsidRPr="00A55747">
        <w:rPr>
          <w:rFonts w:ascii="Times New Roman" w:hAnsi="Times New Roman" w:cs="Times New Roman"/>
          <w:sz w:val="28"/>
          <w:szCs w:val="28"/>
        </w:rPr>
        <w:t>р</w:t>
      </w:r>
      <w:proofErr w:type="gramEnd"/>
      <w:r w:rsidRPr="00A55747">
        <w:rPr>
          <w:rFonts w:ascii="Times New Roman" w:hAnsi="Times New Roman" w:cs="Times New Roman"/>
          <w:sz w:val="28"/>
          <w:szCs w:val="28"/>
        </w:rPr>
        <w:t>ғыдан қарауға, өз ойларын қорғауға үйретеді.</w:t>
      </w:r>
    </w:p>
    <w:p w:rsidR="00A55747" w:rsidRPr="00A55747" w:rsidRDefault="00A55747" w:rsidP="00A55747">
      <w:pPr>
        <w:numPr>
          <w:ilvl w:val="0"/>
          <w:numId w:val="4"/>
        </w:numPr>
        <w:jc w:val="both"/>
        <w:rPr>
          <w:rFonts w:ascii="Times New Roman" w:hAnsi="Times New Roman" w:cs="Times New Roman"/>
          <w:sz w:val="28"/>
          <w:szCs w:val="28"/>
        </w:rPr>
      </w:pPr>
      <w:r w:rsidRPr="00A55747">
        <w:rPr>
          <w:rFonts w:ascii="Times New Roman" w:hAnsi="Times New Roman" w:cs="Times New Roman"/>
          <w:b/>
          <w:bCs/>
          <w:sz w:val="28"/>
          <w:szCs w:val="28"/>
        </w:rPr>
        <w:t>Практикалық эксперименттер</w:t>
      </w:r>
      <w:r w:rsidRPr="00A55747">
        <w:rPr>
          <w:rFonts w:ascii="Times New Roman" w:hAnsi="Times New Roman" w:cs="Times New Roman"/>
          <w:sz w:val="28"/>
          <w:szCs w:val="28"/>
        </w:rPr>
        <w:t>. Электромагнитті</w:t>
      </w:r>
      <w:proofErr w:type="gramStart"/>
      <w:r w:rsidRPr="00A55747">
        <w:rPr>
          <w:rFonts w:ascii="Times New Roman" w:hAnsi="Times New Roman" w:cs="Times New Roman"/>
          <w:sz w:val="28"/>
          <w:szCs w:val="28"/>
        </w:rPr>
        <w:t>к</w:t>
      </w:r>
      <w:proofErr w:type="gramEnd"/>
      <w:r w:rsidRPr="00A55747">
        <w:rPr>
          <w:rFonts w:ascii="Times New Roman" w:hAnsi="Times New Roman" w:cs="Times New Roman"/>
          <w:sz w:val="28"/>
          <w:szCs w:val="28"/>
        </w:rPr>
        <w:t xml:space="preserve"> толқындардың табиғатын түсіндіру үшін қарапайым құралдармен тәжірибелер өткізу. Мысалы, радиотолқындардың қабылдануын көрсету үшін радио антенналарын қ</w:t>
      </w:r>
      <w:proofErr w:type="gramStart"/>
      <w:r w:rsidRPr="00A55747">
        <w:rPr>
          <w:rFonts w:ascii="Times New Roman" w:hAnsi="Times New Roman" w:cs="Times New Roman"/>
          <w:sz w:val="28"/>
          <w:szCs w:val="28"/>
        </w:rPr>
        <w:t>олдану</w:t>
      </w:r>
      <w:proofErr w:type="gramEnd"/>
      <w:r w:rsidRPr="00A55747">
        <w:rPr>
          <w:rFonts w:ascii="Times New Roman" w:hAnsi="Times New Roman" w:cs="Times New Roman"/>
          <w:sz w:val="28"/>
          <w:szCs w:val="28"/>
        </w:rPr>
        <w:t>ға болады.</w:t>
      </w:r>
    </w:p>
    <w:p w:rsidR="00A55747" w:rsidRPr="00A55747" w:rsidRDefault="00A55747" w:rsidP="00A55747">
      <w:pPr>
        <w:numPr>
          <w:ilvl w:val="0"/>
          <w:numId w:val="4"/>
        </w:numPr>
        <w:jc w:val="both"/>
        <w:rPr>
          <w:rFonts w:ascii="Times New Roman" w:hAnsi="Times New Roman" w:cs="Times New Roman"/>
          <w:sz w:val="28"/>
          <w:szCs w:val="28"/>
        </w:rPr>
      </w:pPr>
      <w:proofErr w:type="gramStart"/>
      <w:r w:rsidRPr="00A55747">
        <w:rPr>
          <w:rFonts w:ascii="Times New Roman" w:hAnsi="Times New Roman" w:cs="Times New Roman"/>
          <w:b/>
          <w:bCs/>
          <w:sz w:val="28"/>
          <w:szCs w:val="28"/>
        </w:rPr>
        <w:t>Ж</w:t>
      </w:r>
      <w:proofErr w:type="gramEnd"/>
      <w:r w:rsidRPr="00A55747">
        <w:rPr>
          <w:rFonts w:ascii="Times New Roman" w:hAnsi="Times New Roman" w:cs="Times New Roman"/>
          <w:b/>
          <w:bCs/>
          <w:sz w:val="28"/>
          <w:szCs w:val="28"/>
        </w:rPr>
        <w:t>үйелі түрде қайталау және нақтылауды талап ету</w:t>
      </w:r>
      <w:r w:rsidRPr="00A55747">
        <w:rPr>
          <w:rFonts w:ascii="Times New Roman" w:hAnsi="Times New Roman" w:cs="Times New Roman"/>
          <w:sz w:val="28"/>
          <w:szCs w:val="28"/>
        </w:rPr>
        <w:t>. Электромагнитті</w:t>
      </w:r>
      <w:proofErr w:type="gramStart"/>
      <w:r w:rsidRPr="00A55747">
        <w:rPr>
          <w:rFonts w:ascii="Times New Roman" w:hAnsi="Times New Roman" w:cs="Times New Roman"/>
          <w:sz w:val="28"/>
          <w:szCs w:val="28"/>
        </w:rPr>
        <w:t>к</w:t>
      </w:r>
      <w:proofErr w:type="gramEnd"/>
      <w:r w:rsidRPr="00A55747">
        <w:rPr>
          <w:rFonts w:ascii="Times New Roman" w:hAnsi="Times New Roman" w:cs="Times New Roman"/>
          <w:sz w:val="28"/>
          <w:szCs w:val="28"/>
        </w:rPr>
        <w:t xml:space="preserve"> толқындарды игеру үшін күрделі тақырыптарды жүйелі қайталап, практикалық жұмыстармен толықтырып отыру қажет.</w:t>
      </w:r>
    </w:p>
    <w:p w:rsidR="00A55747" w:rsidRDefault="00A55747" w:rsidP="00A55747">
      <w:pPr>
        <w:ind w:firstLine="567"/>
        <w:jc w:val="both"/>
        <w:rPr>
          <w:rFonts w:ascii="Times New Roman" w:hAnsi="Times New Roman" w:cs="Times New Roman"/>
          <w:sz w:val="28"/>
          <w:szCs w:val="28"/>
          <w:lang w:val="kk-KZ"/>
        </w:rPr>
      </w:pPr>
      <w:r w:rsidRPr="00A55747">
        <w:rPr>
          <w:rFonts w:ascii="Times New Roman" w:hAnsi="Times New Roman" w:cs="Times New Roman"/>
          <w:sz w:val="28"/>
          <w:szCs w:val="28"/>
        </w:rPr>
        <w:t>Электромагниттік толқындар — физикадағы ең маңызды және күрделі тақырыптардың бі</w:t>
      </w:r>
      <w:proofErr w:type="gramStart"/>
      <w:r w:rsidRPr="00A55747">
        <w:rPr>
          <w:rFonts w:ascii="Times New Roman" w:hAnsi="Times New Roman" w:cs="Times New Roman"/>
          <w:sz w:val="28"/>
          <w:szCs w:val="28"/>
        </w:rPr>
        <w:t>р</w:t>
      </w:r>
      <w:proofErr w:type="gramEnd"/>
      <w:r w:rsidRPr="00A55747">
        <w:rPr>
          <w:rFonts w:ascii="Times New Roman" w:hAnsi="Times New Roman" w:cs="Times New Roman"/>
          <w:sz w:val="28"/>
          <w:szCs w:val="28"/>
        </w:rPr>
        <w:t>і, оның табиғатын түсіну оқушыларға қиындық тудыруы мүмкін. Проблемалық оқыту әдістері осы қиындықтарды жеңілдетуге және оқушылардың қызығушылығын арттыруға көмектеседі. Тәжірибелік жұмыстарды, пікі</w:t>
      </w:r>
      <w:proofErr w:type="gramStart"/>
      <w:r w:rsidRPr="00A55747">
        <w:rPr>
          <w:rFonts w:ascii="Times New Roman" w:hAnsi="Times New Roman" w:cs="Times New Roman"/>
          <w:sz w:val="28"/>
          <w:szCs w:val="28"/>
        </w:rPr>
        <w:t>рталастарды, жобалық әдістерді және сыни ойлау дағдыларын дамыту арқылы электромагниттік толқындарды оқыту тиімдірек бола түседі. Бұл тәсілдер оқушылардың ғылыми зерттеу қабілетін дамытып қана қоймай, олардың алған білімін өмірде қолдана білуге үйретеді.</w:t>
      </w:r>
      <w:proofErr w:type="gramEnd"/>
    </w:p>
    <w:p w:rsidR="00A55747" w:rsidRPr="00A55747" w:rsidRDefault="00A55747" w:rsidP="00A55747">
      <w:pPr>
        <w:ind w:firstLine="567"/>
        <w:jc w:val="both"/>
        <w:rPr>
          <w:rFonts w:ascii="Times New Roman" w:hAnsi="Times New Roman" w:cs="Times New Roman"/>
          <w:sz w:val="28"/>
          <w:szCs w:val="28"/>
          <w:lang w:val="kk-KZ"/>
        </w:rPr>
      </w:pPr>
      <w:r w:rsidRPr="00A55747">
        <w:rPr>
          <w:rFonts w:ascii="Times New Roman" w:hAnsi="Times New Roman" w:cs="Times New Roman"/>
          <w:b/>
          <w:bCs/>
          <w:sz w:val="28"/>
          <w:szCs w:val="28"/>
          <w:lang w:val="kk-KZ"/>
        </w:rPr>
        <w:lastRenderedPageBreak/>
        <w:t>Электромагниттік толқындарды оқытуда проблемалық әдістерді қолданудың артықшылықтары</w:t>
      </w:r>
    </w:p>
    <w:p w:rsidR="00A55747" w:rsidRPr="00A55747" w:rsidRDefault="00A55747" w:rsidP="00A55747">
      <w:pPr>
        <w:ind w:firstLine="567"/>
        <w:jc w:val="both"/>
        <w:rPr>
          <w:rFonts w:ascii="Times New Roman" w:hAnsi="Times New Roman" w:cs="Times New Roman"/>
          <w:sz w:val="28"/>
          <w:szCs w:val="28"/>
          <w:lang w:val="kk-KZ"/>
        </w:rPr>
      </w:pPr>
      <w:r w:rsidRPr="00A55747">
        <w:rPr>
          <w:rFonts w:ascii="Times New Roman" w:hAnsi="Times New Roman" w:cs="Times New Roman"/>
          <w:sz w:val="28"/>
          <w:szCs w:val="28"/>
          <w:lang w:val="kk-KZ"/>
        </w:rPr>
        <w:t>Электромагниттік толқындарды оқытудағы проблемалық әдістердің бірнеше артықшылықтары бар, олар оқушылардың білім деңгейін тереңдетіп қана қоймай, ғылыми дүниетанымын кеңейтеді:</w:t>
      </w:r>
    </w:p>
    <w:p w:rsidR="00A55747" w:rsidRPr="00A55747" w:rsidRDefault="00A55747" w:rsidP="00A55747">
      <w:pPr>
        <w:numPr>
          <w:ilvl w:val="0"/>
          <w:numId w:val="5"/>
        </w:numPr>
        <w:jc w:val="both"/>
        <w:rPr>
          <w:rFonts w:ascii="Times New Roman" w:hAnsi="Times New Roman" w:cs="Times New Roman"/>
          <w:sz w:val="28"/>
          <w:szCs w:val="28"/>
        </w:rPr>
      </w:pPr>
      <w:r w:rsidRPr="00A55747">
        <w:rPr>
          <w:rFonts w:ascii="Times New Roman" w:hAnsi="Times New Roman" w:cs="Times New Roman"/>
          <w:b/>
          <w:bCs/>
          <w:sz w:val="28"/>
          <w:szCs w:val="28"/>
          <w:lang w:val="kk-KZ"/>
        </w:rPr>
        <w:t>Күрделі ұғымдарды меңгеруді жеңілдету</w:t>
      </w:r>
      <w:r w:rsidRPr="00A55747">
        <w:rPr>
          <w:rFonts w:ascii="Times New Roman" w:hAnsi="Times New Roman" w:cs="Times New Roman"/>
          <w:sz w:val="28"/>
          <w:szCs w:val="28"/>
          <w:lang w:val="kk-KZ"/>
        </w:rPr>
        <w:t xml:space="preserve">. Электромагниттік толқындардың теориялық түсініктерін жеңілдету үшін практикалық мысалдар мен проблемалық тапсырмаларды қолдану үлкен әсер береді. </w:t>
      </w:r>
      <w:r w:rsidRPr="00A55747">
        <w:rPr>
          <w:rFonts w:ascii="Times New Roman" w:hAnsi="Times New Roman" w:cs="Times New Roman"/>
          <w:sz w:val="28"/>
          <w:szCs w:val="28"/>
        </w:rPr>
        <w:t xml:space="preserve">Оқушылар </w:t>
      </w:r>
      <w:proofErr w:type="gramStart"/>
      <w:r w:rsidRPr="00A55747">
        <w:rPr>
          <w:rFonts w:ascii="Times New Roman" w:hAnsi="Times New Roman" w:cs="Times New Roman"/>
          <w:sz w:val="28"/>
          <w:szCs w:val="28"/>
        </w:rPr>
        <w:t>к</w:t>
      </w:r>
      <w:proofErr w:type="gramEnd"/>
      <w:r w:rsidRPr="00A55747">
        <w:rPr>
          <w:rFonts w:ascii="Times New Roman" w:hAnsi="Times New Roman" w:cs="Times New Roman"/>
          <w:sz w:val="28"/>
          <w:szCs w:val="28"/>
        </w:rPr>
        <w:t>үрделі заңдылықтарды өз тәжірибесінде көргенде, тақырыпты жақсырақ меңгереді.</w:t>
      </w:r>
    </w:p>
    <w:p w:rsidR="00A55747" w:rsidRPr="00A55747" w:rsidRDefault="00A55747" w:rsidP="00A55747">
      <w:pPr>
        <w:numPr>
          <w:ilvl w:val="0"/>
          <w:numId w:val="5"/>
        </w:numPr>
        <w:jc w:val="both"/>
        <w:rPr>
          <w:rFonts w:ascii="Times New Roman" w:hAnsi="Times New Roman" w:cs="Times New Roman"/>
          <w:sz w:val="28"/>
          <w:szCs w:val="28"/>
        </w:rPr>
      </w:pPr>
      <w:r w:rsidRPr="00A55747">
        <w:rPr>
          <w:rFonts w:ascii="Times New Roman" w:hAnsi="Times New Roman" w:cs="Times New Roman"/>
          <w:b/>
          <w:bCs/>
          <w:sz w:val="28"/>
          <w:szCs w:val="28"/>
        </w:rPr>
        <w:t>Жеке және топтық дағдыларды дамыту</w:t>
      </w:r>
      <w:r w:rsidRPr="00A55747">
        <w:rPr>
          <w:rFonts w:ascii="Times New Roman" w:hAnsi="Times New Roman" w:cs="Times New Roman"/>
          <w:sz w:val="28"/>
          <w:szCs w:val="28"/>
        </w:rPr>
        <w:t>. Проблемалық әдістерді қолдану оқушылардың топтық жұмыс және қары</w:t>
      </w:r>
      <w:proofErr w:type="gramStart"/>
      <w:r w:rsidRPr="00A55747">
        <w:rPr>
          <w:rFonts w:ascii="Times New Roman" w:hAnsi="Times New Roman" w:cs="Times New Roman"/>
          <w:sz w:val="28"/>
          <w:szCs w:val="28"/>
        </w:rPr>
        <w:t>м-</w:t>
      </w:r>
      <w:proofErr w:type="gramEnd"/>
      <w:r w:rsidRPr="00A55747">
        <w:rPr>
          <w:rFonts w:ascii="Times New Roman" w:hAnsi="Times New Roman" w:cs="Times New Roman"/>
          <w:sz w:val="28"/>
          <w:szCs w:val="28"/>
        </w:rPr>
        <w:t>қатынас дағдыларын дамытады. Әсіресе, күрделі мәселелерді шешуде топ мүшелері әртүрлі көзқарастар мен идеялар ұсынып, оларды талқылап, ортақ шешімге келуді үйренеді.</w:t>
      </w:r>
    </w:p>
    <w:p w:rsidR="00A55747" w:rsidRPr="00A55747" w:rsidRDefault="00A55747" w:rsidP="00A55747">
      <w:pPr>
        <w:numPr>
          <w:ilvl w:val="0"/>
          <w:numId w:val="5"/>
        </w:numPr>
        <w:jc w:val="both"/>
        <w:rPr>
          <w:rFonts w:ascii="Times New Roman" w:hAnsi="Times New Roman" w:cs="Times New Roman"/>
          <w:sz w:val="28"/>
          <w:szCs w:val="28"/>
        </w:rPr>
      </w:pPr>
      <w:r w:rsidRPr="00A55747">
        <w:rPr>
          <w:rFonts w:ascii="Times New Roman" w:hAnsi="Times New Roman" w:cs="Times New Roman"/>
          <w:b/>
          <w:bCs/>
          <w:sz w:val="28"/>
          <w:szCs w:val="28"/>
        </w:rPr>
        <w:t>Өз бетінше жұмыс істеу және жауапкершілікті сезіну</w:t>
      </w:r>
      <w:r w:rsidRPr="00A55747">
        <w:rPr>
          <w:rFonts w:ascii="Times New Roman" w:hAnsi="Times New Roman" w:cs="Times New Roman"/>
          <w:sz w:val="28"/>
          <w:szCs w:val="28"/>
        </w:rPr>
        <w:t>. Оқушылар проблемалық тапсырмаларды шешу барысында өз бетінше ізденуге, білімін жетілдіруге және шешім қ</w:t>
      </w:r>
      <w:proofErr w:type="gramStart"/>
      <w:r w:rsidRPr="00A55747">
        <w:rPr>
          <w:rFonts w:ascii="Times New Roman" w:hAnsi="Times New Roman" w:cs="Times New Roman"/>
          <w:sz w:val="28"/>
          <w:szCs w:val="28"/>
        </w:rPr>
        <w:t>абылдау</w:t>
      </w:r>
      <w:proofErr w:type="gramEnd"/>
      <w:r w:rsidRPr="00A55747">
        <w:rPr>
          <w:rFonts w:ascii="Times New Roman" w:hAnsi="Times New Roman" w:cs="Times New Roman"/>
          <w:sz w:val="28"/>
          <w:szCs w:val="28"/>
        </w:rPr>
        <w:t>ға үйренеді. Бұл дағды болашақта олардың жеке және кәсіби дамуына да пайдалы болады.</w:t>
      </w:r>
    </w:p>
    <w:p w:rsidR="00A55747" w:rsidRPr="00A55747" w:rsidRDefault="00A55747" w:rsidP="00A55747">
      <w:pPr>
        <w:numPr>
          <w:ilvl w:val="0"/>
          <w:numId w:val="5"/>
        </w:numPr>
        <w:jc w:val="both"/>
        <w:rPr>
          <w:rFonts w:ascii="Times New Roman" w:hAnsi="Times New Roman" w:cs="Times New Roman"/>
          <w:sz w:val="28"/>
          <w:szCs w:val="28"/>
        </w:rPr>
      </w:pPr>
      <w:r w:rsidRPr="00A55747">
        <w:rPr>
          <w:rFonts w:ascii="Times New Roman" w:hAnsi="Times New Roman" w:cs="Times New Roman"/>
          <w:b/>
          <w:bCs/>
          <w:sz w:val="28"/>
          <w:szCs w:val="28"/>
        </w:rPr>
        <w:t>Теориялық бі</w:t>
      </w:r>
      <w:proofErr w:type="gramStart"/>
      <w:r w:rsidRPr="00A55747">
        <w:rPr>
          <w:rFonts w:ascii="Times New Roman" w:hAnsi="Times New Roman" w:cs="Times New Roman"/>
          <w:b/>
          <w:bCs/>
          <w:sz w:val="28"/>
          <w:szCs w:val="28"/>
        </w:rPr>
        <w:t>л</w:t>
      </w:r>
      <w:proofErr w:type="gramEnd"/>
      <w:r w:rsidRPr="00A55747">
        <w:rPr>
          <w:rFonts w:ascii="Times New Roman" w:hAnsi="Times New Roman" w:cs="Times New Roman"/>
          <w:b/>
          <w:bCs/>
          <w:sz w:val="28"/>
          <w:szCs w:val="28"/>
        </w:rPr>
        <w:t>імнің практикалық маңыздылығын көрсету</w:t>
      </w:r>
      <w:r w:rsidRPr="00A55747">
        <w:rPr>
          <w:rFonts w:ascii="Times New Roman" w:hAnsi="Times New Roman" w:cs="Times New Roman"/>
          <w:sz w:val="28"/>
          <w:szCs w:val="28"/>
        </w:rPr>
        <w:t xml:space="preserve">. Электромагниттік толқындар тақырыбының өмірде, ғылымда және технологияда кең қолданылатынын көрсету арқылы оқушылардың мотивациясын </w:t>
      </w:r>
      <w:proofErr w:type="gramStart"/>
      <w:r w:rsidRPr="00A55747">
        <w:rPr>
          <w:rFonts w:ascii="Times New Roman" w:hAnsi="Times New Roman" w:cs="Times New Roman"/>
          <w:sz w:val="28"/>
          <w:szCs w:val="28"/>
        </w:rPr>
        <w:t>арттыру</w:t>
      </w:r>
      <w:proofErr w:type="gramEnd"/>
      <w:r w:rsidRPr="00A55747">
        <w:rPr>
          <w:rFonts w:ascii="Times New Roman" w:hAnsi="Times New Roman" w:cs="Times New Roman"/>
          <w:sz w:val="28"/>
          <w:szCs w:val="28"/>
        </w:rPr>
        <w:t>ға болады. Мысалы, радиотолқындар, микротолқындар және рентген сәулелері сияқты толқындардың әртүрлі салаларда қолданылуымен таныстыра отырып, оқыту процесін қызықты ә</w:t>
      </w:r>
      <w:proofErr w:type="gramStart"/>
      <w:r w:rsidRPr="00A55747">
        <w:rPr>
          <w:rFonts w:ascii="Times New Roman" w:hAnsi="Times New Roman" w:cs="Times New Roman"/>
          <w:sz w:val="28"/>
          <w:szCs w:val="28"/>
        </w:rPr>
        <w:t>р</w:t>
      </w:r>
      <w:proofErr w:type="gramEnd"/>
      <w:r w:rsidRPr="00A55747">
        <w:rPr>
          <w:rFonts w:ascii="Times New Roman" w:hAnsi="Times New Roman" w:cs="Times New Roman"/>
          <w:sz w:val="28"/>
          <w:szCs w:val="28"/>
        </w:rPr>
        <w:t>і мағыналы етуге болады.</w:t>
      </w:r>
    </w:p>
    <w:p w:rsidR="00A55747" w:rsidRPr="00A55747" w:rsidRDefault="00A55747" w:rsidP="00A55747">
      <w:pPr>
        <w:ind w:firstLine="567"/>
        <w:jc w:val="both"/>
        <w:rPr>
          <w:rFonts w:ascii="Times New Roman" w:hAnsi="Times New Roman" w:cs="Times New Roman"/>
          <w:sz w:val="28"/>
          <w:szCs w:val="28"/>
        </w:rPr>
      </w:pPr>
      <w:r w:rsidRPr="00A55747">
        <w:rPr>
          <w:rFonts w:ascii="Times New Roman" w:hAnsi="Times New Roman" w:cs="Times New Roman"/>
          <w:b/>
          <w:bCs/>
          <w:sz w:val="28"/>
          <w:szCs w:val="28"/>
        </w:rPr>
        <w:t>Проблемалық әдістерді қолданудағы қиындықтар мен оларды жеңу жолдары</w:t>
      </w:r>
    </w:p>
    <w:p w:rsidR="00A55747" w:rsidRPr="00A55747" w:rsidRDefault="00A55747" w:rsidP="00A55747">
      <w:pPr>
        <w:ind w:firstLine="567"/>
        <w:jc w:val="both"/>
        <w:rPr>
          <w:rFonts w:ascii="Times New Roman" w:hAnsi="Times New Roman" w:cs="Times New Roman"/>
          <w:sz w:val="28"/>
          <w:szCs w:val="28"/>
        </w:rPr>
      </w:pPr>
      <w:r w:rsidRPr="00A55747">
        <w:rPr>
          <w:rFonts w:ascii="Times New Roman" w:hAnsi="Times New Roman" w:cs="Times New Roman"/>
          <w:sz w:val="28"/>
          <w:szCs w:val="28"/>
        </w:rPr>
        <w:t>Проблемалық әдістер тиімді болғанымен, оларды қолдану барысында кейбі</w:t>
      </w:r>
      <w:proofErr w:type="gramStart"/>
      <w:r w:rsidRPr="00A55747">
        <w:rPr>
          <w:rFonts w:ascii="Times New Roman" w:hAnsi="Times New Roman" w:cs="Times New Roman"/>
          <w:sz w:val="28"/>
          <w:szCs w:val="28"/>
        </w:rPr>
        <w:t>р</w:t>
      </w:r>
      <w:proofErr w:type="gramEnd"/>
      <w:r w:rsidRPr="00A55747">
        <w:rPr>
          <w:rFonts w:ascii="Times New Roman" w:hAnsi="Times New Roman" w:cs="Times New Roman"/>
          <w:sz w:val="28"/>
          <w:szCs w:val="28"/>
        </w:rPr>
        <w:t xml:space="preserve"> қиындықтар да туындауы мүмкін.</w:t>
      </w:r>
    </w:p>
    <w:p w:rsidR="00A55747" w:rsidRPr="00A55747" w:rsidRDefault="00A55747" w:rsidP="00A55747">
      <w:pPr>
        <w:numPr>
          <w:ilvl w:val="0"/>
          <w:numId w:val="6"/>
        </w:numPr>
        <w:jc w:val="both"/>
        <w:rPr>
          <w:rFonts w:ascii="Times New Roman" w:hAnsi="Times New Roman" w:cs="Times New Roman"/>
          <w:sz w:val="28"/>
          <w:szCs w:val="28"/>
        </w:rPr>
      </w:pPr>
      <w:r w:rsidRPr="00A55747">
        <w:rPr>
          <w:rFonts w:ascii="Times New Roman" w:hAnsi="Times New Roman" w:cs="Times New Roman"/>
          <w:b/>
          <w:bCs/>
          <w:sz w:val="28"/>
          <w:szCs w:val="28"/>
        </w:rPr>
        <w:t>Мұғалімнің дайындық деңгейі</w:t>
      </w:r>
      <w:r w:rsidRPr="00A55747">
        <w:rPr>
          <w:rFonts w:ascii="Times New Roman" w:hAnsi="Times New Roman" w:cs="Times New Roman"/>
          <w:sz w:val="28"/>
          <w:szCs w:val="28"/>
        </w:rPr>
        <w:t>. Проблемалық әдістерді сә</w:t>
      </w:r>
      <w:proofErr w:type="gramStart"/>
      <w:r w:rsidRPr="00A55747">
        <w:rPr>
          <w:rFonts w:ascii="Times New Roman" w:hAnsi="Times New Roman" w:cs="Times New Roman"/>
          <w:sz w:val="28"/>
          <w:szCs w:val="28"/>
        </w:rPr>
        <w:t>тт</w:t>
      </w:r>
      <w:proofErr w:type="gramEnd"/>
      <w:r w:rsidRPr="00A55747">
        <w:rPr>
          <w:rFonts w:ascii="Times New Roman" w:hAnsi="Times New Roman" w:cs="Times New Roman"/>
          <w:sz w:val="28"/>
          <w:szCs w:val="28"/>
        </w:rPr>
        <w:t xml:space="preserve">і қолдану үшін мұғалім жоғары деңгейде дайындалған болуы керек. Тақырып бойынша теориялық және практикалық білімді игерумен қатар, оқушылардың қызығушылығын ояту мен олардың белсенділігін арттыру жолдарын </w:t>
      </w:r>
      <w:proofErr w:type="gramStart"/>
      <w:r w:rsidRPr="00A55747">
        <w:rPr>
          <w:rFonts w:ascii="Times New Roman" w:hAnsi="Times New Roman" w:cs="Times New Roman"/>
          <w:sz w:val="28"/>
          <w:szCs w:val="28"/>
        </w:rPr>
        <w:t>меңгеру</w:t>
      </w:r>
      <w:proofErr w:type="gramEnd"/>
      <w:r w:rsidRPr="00A55747">
        <w:rPr>
          <w:rFonts w:ascii="Times New Roman" w:hAnsi="Times New Roman" w:cs="Times New Roman"/>
          <w:sz w:val="28"/>
          <w:szCs w:val="28"/>
        </w:rPr>
        <w:t>і қажет.</w:t>
      </w:r>
    </w:p>
    <w:p w:rsidR="00A55747" w:rsidRPr="00A55747" w:rsidRDefault="00A55747" w:rsidP="00A55747">
      <w:pPr>
        <w:numPr>
          <w:ilvl w:val="0"/>
          <w:numId w:val="6"/>
        </w:numPr>
        <w:jc w:val="both"/>
        <w:rPr>
          <w:rFonts w:ascii="Times New Roman" w:hAnsi="Times New Roman" w:cs="Times New Roman"/>
          <w:sz w:val="28"/>
          <w:szCs w:val="28"/>
        </w:rPr>
      </w:pPr>
      <w:r w:rsidRPr="00A55747">
        <w:rPr>
          <w:rFonts w:ascii="Times New Roman" w:hAnsi="Times New Roman" w:cs="Times New Roman"/>
          <w:b/>
          <w:bCs/>
          <w:sz w:val="28"/>
          <w:szCs w:val="28"/>
        </w:rPr>
        <w:lastRenderedPageBreak/>
        <w:t>Материалды</w:t>
      </w:r>
      <w:proofErr w:type="gramStart"/>
      <w:r w:rsidRPr="00A55747">
        <w:rPr>
          <w:rFonts w:ascii="Times New Roman" w:hAnsi="Times New Roman" w:cs="Times New Roman"/>
          <w:b/>
          <w:bCs/>
          <w:sz w:val="28"/>
          <w:szCs w:val="28"/>
        </w:rPr>
        <w:t>қ-</w:t>
      </w:r>
      <w:proofErr w:type="gramEnd"/>
      <w:r w:rsidRPr="00A55747">
        <w:rPr>
          <w:rFonts w:ascii="Times New Roman" w:hAnsi="Times New Roman" w:cs="Times New Roman"/>
          <w:b/>
          <w:bCs/>
          <w:sz w:val="28"/>
          <w:szCs w:val="28"/>
        </w:rPr>
        <w:t>техникалық база</w:t>
      </w:r>
      <w:r w:rsidRPr="00A55747">
        <w:rPr>
          <w:rFonts w:ascii="Times New Roman" w:hAnsi="Times New Roman" w:cs="Times New Roman"/>
          <w:sz w:val="28"/>
          <w:szCs w:val="28"/>
        </w:rPr>
        <w:t>. Электромагниттік толқындарды оқ</w:t>
      </w:r>
      <w:proofErr w:type="gramStart"/>
      <w:r w:rsidRPr="00A55747">
        <w:rPr>
          <w:rFonts w:ascii="Times New Roman" w:hAnsi="Times New Roman" w:cs="Times New Roman"/>
          <w:sz w:val="28"/>
          <w:szCs w:val="28"/>
        </w:rPr>
        <w:t>ыту</w:t>
      </w:r>
      <w:proofErr w:type="gramEnd"/>
      <w:r w:rsidRPr="00A55747">
        <w:rPr>
          <w:rFonts w:ascii="Times New Roman" w:hAnsi="Times New Roman" w:cs="Times New Roman"/>
          <w:sz w:val="28"/>
          <w:szCs w:val="28"/>
        </w:rPr>
        <w:t>ға арналған арнайы құралдар мен тәжірибелік жабдықтар қажет. Мектептерде немесе жоғары оқу орындарында қажетті жабдықтардың болмауы проблемалық әдістерді қ</w:t>
      </w:r>
      <w:proofErr w:type="gramStart"/>
      <w:r w:rsidRPr="00A55747">
        <w:rPr>
          <w:rFonts w:ascii="Times New Roman" w:hAnsi="Times New Roman" w:cs="Times New Roman"/>
          <w:sz w:val="28"/>
          <w:szCs w:val="28"/>
        </w:rPr>
        <w:t>олдану</w:t>
      </w:r>
      <w:proofErr w:type="gramEnd"/>
      <w:r w:rsidRPr="00A55747">
        <w:rPr>
          <w:rFonts w:ascii="Times New Roman" w:hAnsi="Times New Roman" w:cs="Times New Roman"/>
          <w:sz w:val="28"/>
          <w:szCs w:val="28"/>
        </w:rPr>
        <w:t>ға кедергі келтіруі мүмкін. Мұндай жағдайда мұғалімдер қолда бар құралдарды барынша тиімді қолдану жолдарын іздегені дұрыс.</w:t>
      </w:r>
    </w:p>
    <w:p w:rsidR="00A55747" w:rsidRPr="00A55747" w:rsidRDefault="00A55747" w:rsidP="00A55747">
      <w:pPr>
        <w:numPr>
          <w:ilvl w:val="0"/>
          <w:numId w:val="6"/>
        </w:numPr>
        <w:jc w:val="both"/>
        <w:rPr>
          <w:rFonts w:ascii="Times New Roman" w:hAnsi="Times New Roman" w:cs="Times New Roman"/>
          <w:sz w:val="28"/>
          <w:szCs w:val="28"/>
        </w:rPr>
      </w:pPr>
      <w:r w:rsidRPr="00A55747">
        <w:rPr>
          <w:rFonts w:ascii="Times New Roman" w:hAnsi="Times New Roman" w:cs="Times New Roman"/>
          <w:b/>
          <w:bCs/>
          <w:sz w:val="28"/>
          <w:szCs w:val="28"/>
        </w:rPr>
        <w:t>Оқушылардың дайындық деңгейі мен қызығушылығы</w:t>
      </w:r>
      <w:r w:rsidRPr="00A55747">
        <w:rPr>
          <w:rFonts w:ascii="Times New Roman" w:hAnsi="Times New Roman" w:cs="Times New Roman"/>
          <w:sz w:val="28"/>
          <w:szCs w:val="28"/>
        </w:rPr>
        <w:t xml:space="preserve">. Оқушылардың барлығы бірдей жоғары дайындықпен келмеуі мүмкін, ал кейбіреулердің физика </w:t>
      </w:r>
      <w:proofErr w:type="gramStart"/>
      <w:r w:rsidRPr="00A55747">
        <w:rPr>
          <w:rFonts w:ascii="Times New Roman" w:hAnsi="Times New Roman" w:cs="Times New Roman"/>
          <w:sz w:val="28"/>
          <w:szCs w:val="28"/>
        </w:rPr>
        <w:t>п</w:t>
      </w:r>
      <w:proofErr w:type="gramEnd"/>
      <w:r w:rsidRPr="00A55747">
        <w:rPr>
          <w:rFonts w:ascii="Times New Roman" w:hAnsi="Times New Roman" w:cs="Times New Roman"/>
          <w:sz w:val="28"/>
          <w:szCs w:val="28"/>
        </w:rPr>
        <w:t>әніне қызығушылығы төмен болуы ықтимал. Бұл жағдайда мұғалім тақырыпты қызықты, қолжетімді және өмірмен байланысты еті</w:t>
      </w:r>
      <w:proofErr w:type="gramStart"/>
      <w:r w:rsidRPr="00A55747">
        <w:rPr>
          <w:rFonts w:ascii="Times New Roman" w:hAnsi="Times New Roman" w:cs="Times New Roman"/>
          <w:sz w:val="28"/>
          <w:szCs w:val="28"/>
        </w:rPr>
        <w:t>п</w:t>
      </w:r>
      <w:proofErr w:type="gramEnd"/>
      <w:r w:rsidRPr="00A55747">
        <w:rPr>
          <w:rFonts w:ascii="Times New Roman" w:hAnsi="Times New Roman" w:cs="Times New Roman"/>
          <w:sz w:val="28"/>
          <w:szCs w:val="28"/>
        </w:rPr>
        <w:t xml:space="preserve"> түсіндіруге мән бергені дұрыс.</w:t>
      </w:r>
    </w:p>
    <w:p w:rsidR="00A55747" w:rsidRPr="00A55747" w:rsidRDefault="00A55747" w:rsidP="00A55747">
      <w:pPr>
        <w:numPr>
          <w:ilvl w:val="0"/>
          <w:numId w:val="6"/>
        </w:numPr>
        <w:jc w:val="both"/>
        <w:rPr>
          <w:rFonts w:ascii="Times New Roman" w:hAnsi="Times New Roman" w:cs="Times New Roman"/>
          <w:sz w:val="28"/>
          <w:szCs w:val="28"/>
        </w:rPr>
      </w:pPr>
      <w:r w:rsidRPr="00A55747">
        <w:rPr>
          <w:rFonts w:ascii="Times New Roman" w:hAnsi="Times New Roman" w:cs="Times New Roman"/>
          <w:b/>
          <w:bCs/>
          <w:sz w:val="28"/>
          <w:szCs w:val="28"/>
        </w:rPr>
        <w:t>Уақыт шектеулері</w:t>
      </w:r>
      <w:r w:rsidRPr="00A55747">
        <w:rPr>
          <w:rFonts w:ascii="Times New Roman" w:hAnsi="Times New Roman" w:cs="Times New Roman"/>
          <w:sz w:val="28"/>
          <w:szCs w:val="28"/>
        </w:rPr>
        <w:t>. Проблемалық оқыту әдістері уақытты кө</w:t>
      </w:r>
      <w:proofErr w:type="gramStart"/>
      <w:r w:rsidRPr="00A55747">
        <w:rPr>
          <w:rFonts w:ascii="Times New Roman" w:hAnsi="Times New Roman" w:cs="Times New Roman"/>
          <w:sz w:val="28"/>
          <w:szCs w:val="28"/>
        </w:rPr>
        <w:t>п</w:t>
      </w:r>
      <w:proofErr w:type="gramEnd"/>
      <w:r w:rsidRPr="00A55747">
        <w:rPr>
          <w:rFonts w:ascii="Times New Roman" w:hAnsi="Times New Roman" w:cs="Times New Roman"/>
          <w:sz w:val="28"/>
          <w:szCs w:val="28"/>
        </w:rPr>
        <w:t xml:space="preserve"> талап етеді. Әсіресе, жобалық жұмыстар мен топтық зерттеулерге айтарлықтай уақыт керек. Мұндай жағдайда </w:t>
      </w:r>
      <w:proofErr w:type="gramStart"/>
      <w:r w:rsidRPr="00A55747">
        <w:rPr>
          <w:rFonts w:ascii="Times New Roman" w:hAnsi="Times New Roman" w:cs="Times New Roman"/>
          <w:sz w:val="28"/>
          <w:szCs w:val="28"/>
        </w:rPr>
        <w:t>уа</w:t>
      </w:r>
      <w:proofErr w:type="gramEnd"/>
      <w:r w:rsidRPr="00A55747">
        <w:rPr>
          <w:rFonts w:ascii="Times New Roman" w:hAnsi="Times New Roman" w:cs="Times New Roman"/>
          <w:sz w:val="28"/>
          <w:szCs w:val="28"/>
        </w:rPr>
        <w:t>қытты тиімді ұйымдастырып, негізгі мәселелерге басымдық берген жөн.</w:t>
      </w:r>
    </w:p>
    <w:p w:rsidR="00A55747" w:rsidRDefault="00A55747" w:rsidP="00A55747">
      <w:pPr>
        <w:ind w:firstLine="567"/>
        <w:jc w:val="both"/>
        <w:rPr>
          <w:rFonts w:ascii="Times New Roman" w:hAnsi="Times New Roman" w:cs="Times New Roman"/>
          <w:b/>
          <w:bCs/>
          <w:sz w:val="28"/>
          <w:szCs w:val="28"/>
          <w:lang w:val="kk-KZ"/>
        </w:rPr>
      </w:pPr>
    </w:p>
    <w:p w:rsidR="00A55747" w:rsidRDefault="00A55747" w:rsidP="00A55747">
      <w:pPr>
        <w:ind w:firstLine="567"/>
        <w:jc w:val="both"/>
        <w:rPr>
          <w:rFonts w:ascii="Times New Roman" w:hAnsi="Times New Roman" w:cs="Times New Roman"/>
          <w:b/>
          <w:bCs/>
          <w:sz w:val="28"/>
          <w:szCs w:val="28"/>
          <w:lang w:val="kk-KZ"/>
        </w:rPr>
      </w:pPr>
    </w:p>
    <w:p w:rsidR="00A55747" w:rsidRDefault="00A55747" w:rsidP="00A55747">
      <w:pPr>
        <w:ind w:firstLine="567"/>
        <w:jc w:val="both"/>
        <w:rPr>
          <w:rFonts w:ascii="Times New Roman" w:hAnsi="Times New Roman" w:cs="Times New Roman"/>
          <w:b/>
          <w:bCs/>
          <w:sz w:val="28"/>
          <w:szCs w:val="28"/>
          <w:lang w:val="kk-KZ"/>
        </w:rPr>
      </w:pPr>
    </w:p>
    <w:p w:rsidR="00A55747" w:rsidRDefault="00A55747" w:rsidP="00A55747">
      <w:pPr>
        <w:ind w:firstLine="567"/>
        <w:jc w:val="both"/>
        <w:rPr>
          <w:rFonts w:ascii="Times New Roman" w:hAnsi="Times New Roman" w:cs="Times New Roman"/>
          <w:b/>
          <w:bCs/>
          <w:sz w:val="28"/>
          <w:szCs w:val="28"/>
          <w:lang w:val="kk-KZ"/>
        </w:rPr>
      </w:pPr>
    </w:p>
    <w:p w:rsidR="00A55747" w:rsidRDefault="00A55747" w:rsidP="00A55747">
      <w:pPr>
        <w:ind w:firstLine="567"/>
        <w:jc w:val="both"/>
        <w:rPr>
          <w:rFonts w:ascii="Times New Roman" w:hAnsi="Times New Roman" w:cs="Times New Roman"/>
          <w:b/>
          <w:bCs/>
          <w:sz w:val="28"/>
          <w:szCs w:val="28"/>
          <w:lang w:val="kk-KZ"/>
        </w:rPr>
      </w:pPr>
    </w:p>
    <w:p w:rsidR="00A55747" w:rsidRDefault="00A55747" w:rsidP="00A55747">
      <w:pPr>
        <w:ind w:firstLine="567"/>
        <w:jc w:val="both"/>
        <w:rPr>
          <w:rFonts w:ascii="Times New Roman" w:hAnsi="Times New Roman" w:cs="Times New Roman"/>
          <w:b/>
          <w:bCs/>
          <w:sz w:val="28"/>
          <w:szCs w:val="28"/>
          <w:lang w:val="kk-KZ"/>
        </w:rPr>
      </w:pPr>
    </w:p>
    <w:p w:rsidR="00A55747" w:rsidRDefault="00A55747" w:rsidP="00A55747">
      <w:pPr>
        <w:ind w:firstLine="567"/>
        <w:jc w:val="both"/>
        <w:rPr>
          <w:rFonts w:ascii="Times New Roman" w:hAnsi="Times New Roman" w:cs="Times New Roman"/>
          <w:b/>
          <w:bCs/>
          <w:sz w:val="28"/>
          <w:szCs w:val="28"/>
          <w:lang w:val="kk-KZ"/>
        </w:rPr>
      </w:pPr>
    </w:p>
    <w:p w:rsidR="00A55747" w:rsidRDefault="00A55747" w:rsidP="00A55747">
      <w:pPr>
        <w:ind w:firstLine="567"/>
        <w:jc w:val="both"/>
        <w:rPr>
          <w:rFonts w:ascii="Times New Roman" w:hAnsi="Times New Roman" w:cs="Times New Roman"/>
          <w:b/>
          <w:bCs/>
          <w:sz w:val="28"/>
          <w:szCs w:val="28"/>
          <w:lang w:val="kk-KZ"/>
        </w:rPr>
      </w:pPr>
    </w:p>
    <w:p w:rsidR="00A55747" w:rsidRDefault="00A55747" w:rsidP="00A55747">
      <w:pPr>
        <w:ind w:firstLine="567"/>
        <w:jc w:val="both"/>
        <w:rPr>
          <w:rFonts w:ascii="Times New Roman" w:hAnsi="Times New Roman" w:cs="Times New Roman"/>
          <w:b/>
          <w:bCs/>
          <w:sz w:val="28"/>
          <w:szCs w:val="28"/>
          <w:lang w:val="kk-KZ"/>
        </w:rPr>
      </w:pPr>
    </w:p>
    <w:p w:rsidR="00A55747" w:rsidRDefault="00A55747" w:rsidP="00A55747">
      <w:pPr>
        <w:ind w:firstLine="567"/>
        <w:jc w:val="both"/>
        <w:rPr>
          <w:rFonts w:ascii="Times New Roman" w:hAnsi="Times New Roman" w:cs="Times New Roman"/>
          <w:b/>
          <w:bCs/>
          <w:sz w:val="28"/>
          <w:szCs w:val="28"/>
          <w:lang w:val="kk-KZ"/>
        </w:rPr>
      </w:pPr>
    </w:p>
    <w:p w:rsidR="00A55747" w:rsidRDefault="00A55747" w:rsidP="00A55747">
      <w:pPr>
        <w:ind w:firstLine="567"/>
        <w:jc w:val="both"/>
        <w:rPr>
          <w:rFonts w:ascii="Times New Roman" w:hAnsi="Times New Roman" w:cs="Times New Roman"/>
          <w:b/>
          <w:bCs/>
          <w:sz w:val="28"/>
          <w:szCs w:val="28"/>
          <w:lang w:val="kk-KZ"/>
        </w:rPr>
      </w:pPr>
    </w:p>
    <w:p w:rsidR="00A55747" w:rsidRDefault="00A55747" w:rsidP="00A55747">
      <w:pPr>
        <w:ind w:firstLine="567"/>
        <w:jc w:val="both"/>
        <w:rPr>
          <w:rFonts w:ascii="Times New Roman" w:hAnsi="Times New Roman" w:cs="Times New Roman"/>
          <w:b/>
          <w:bCs/>
          <w:sz w:val="28"/>
          <w:szCs w:val="28"/>
          <w:lang w:val="kk-KZ"/>
        </w:rPr>
      </w:pPr>
    </w:p>
    <w:p w:rsidR="00A55747" w:rsidRDefault="00A55747" w:rsidP="00A55747">
      <w:pPr>
        <w:ind w:firstLine="567"/>
        <w:jc w:val="both"/>
        <w:rPr>
          <w:rFonts w:ascii="Times New Roman" w:hAnsi="Times New Roman" w:cs="Times New Roman"/>
          <w:b/>
          <w:bCs/>
          <w:sz w:val="28"/>
          <w:szCs w:val="28"/>
          <w:lang w:val="kk-KZ"/>
        </w:rPr>
      </w:pPr>
    </w:p>
    <w:p w:rsidR="00A55747" w:rsidRDefault="00A55747" w:rsidP="00A55747">
      <w:pPr>
        <w:ind w:firstLine="567"/>
        <w:jc w:val="both"/>
        <w:rPr>
          <w:rFonts w:ascii="Times New Roman" w:hAnsi="Times New Roman" w:cs="Times New Roman"/>
          <w:b/>
          <w:bCs/>
          <w:sz w:val="28"/>
          <w:szCs w:val="28"/>
          <w:lang w:val="kk-KZ"/>
        </w:rPr>
      </w:pPr>
    </w:p>
    <w:p w:rsidR="00A55747" w:rsidRDefault="00A55747" w:rsidP="00A55747">
      <w:pPr>
        <w:ind w:firstLine="567"/>
        <w:jc w:val="both"/>
        <w:rPr>
          <w:rFonts w:ascii="Times New Roman" w:hAnsi="Times New Roman" w:cs="Times New Roman"/>
          <w:b/>
          <w:bCs/>
          <w:sz w:val="28"/>
          <w:szCs w:val="28"/>
          <w:lang w:val="kk-KZ"/>
        </w:rPr>
      </w:pPr>
    </w:p>
    <w:p w:rsidR="00A55747" w:rsidRPr="00A55747" w:rsidRDefault="00A55747" w:rsidP="00A55747">
      <w:pPr>
        <w:ind w:firstLine="567"/>
        <w:jc w:val="both"/>
        <w:rPr>
          <w:rFonts w:ascii="Times New Roman" w:hAnsi="Times New Roman" w:cs="Times New Roman"/>
          <w:sz w:val="28"/>
          <w:szCs w:val="28"/>
        </w:rPr>
      </w:pPr>
      <w:bookmarkStart w:id="0" w:name="_GoBack"/>
      <w:bookmarkEnd w:id="0"/>
      <w:r w:rsidRPr="00A55747">
        <w:rPr>
          <w:rFonts w:ascii="Times New Roman" w:hAnsi="Times New Roman" w:cs="Times New Roman"/>
          <w:b/>
          <w:bCs/>
          <w:sz w:val="28"/>
          <w:szCs w:val="28"/>
        </w:rPr>
        <w:lastRenderedPageBreak/>
        <w:t>Қорытынды</w:t>
      </w:r>
    </w:p>
    <w:p w:rsidR="00A55747" w:rsidRPr="00A55747" w:rsidRDefault="00A55747" w:rsidP="00A55747">
      <w:pPr>
        <w:ind w:firstLine="567"/>
        <w:jc w:val="both"/>
        <w:rPr>
          <w:rFonts w:ascii="Times New Roman" w:hAnsi="Times New Roman" w:cs="Times New Roman"/>
          <w:sz w:val="28"/>
          <w:szCs w:val="28"/>
        </w:rPr>
      </w:pPr>
      <w:r w:rsidRPr="00A55747">
        <w:rPr>
          <w:rFonts w:ascii="Times New Roman" w:hAnsi="Times New Roman" w:cs="Times New Roman"/>
          <w:sz w:val="28"/>
          <w:szCs w:val="28"/>
        </w:rPr>
        <w:t>Электромагнитті</w:t>
      </w:r>
      <w:proofErr w:type="gramStart"/>
      <w:r w:rsidRPr="00A55747">
        <w:rPr>
          <w:rFonts w:ascii="Times New Roman" w:hAnsi="Times New Roman" w:cs="Times New Roman"/>
          <w:sz w:val="28"/>
          <w:szCs w:val="28"/>
        </w:rPr>
        <w:t>к</w:t>
      </w:r>
      <w:proofErr w:type="gramEnd"/>
      <w:r w:rsidRPr="00A55747">
        <w:rPr>
          <w:rFonts w:ascii="Times New Roman" w:hAnsi="Times New Roman" w:cs="Times New Roman"/>
          <w:sz w:val="28"/>
          <w:szCs w:val="28"/>
        </w:rPr>
        <w:t xml:space="preserve"> толқындарды оқытудағы проблемалық әдістер білім беру саласында үлкен мүмкіндіктер ашады. Бұл әдіс оқушылардың </w:t>
      </w:r>
      <w:proofErr w:type="gramStart"/>
      <w:r w:rsidRPr="00A55747">
        <w:rPr>
          <w:rFonts w:ascii="Times New Roman" w:hAnsi="Times New Roman" w:cs="Times New Roman"/>
          <w:sz w:val="28"/>
          <w:szCs w:val="28"/>
        </w:rPr>
        <w:t>физика</w:t>
      </w:r>
      <w:proofErr w:type="gramEnd"/>
      <w:r w:rsidRPr="00A55747">
        <w:rPr>
          <w:rFonts w:ascii="Times New Roman" w:hAnsi="Times New Roman" w:cs="Times New Roman"/>
          <w:sz w:val="28"/>
          <w:szCs w:val="28"/>
        </w:rPr>
        <w:t xml:space="preserve">ға деген қызығушылығын арттырып, танымдық және сыни ойлау дағдыларын дамытады. Оқушылар теориялық білімдерін тәжірибемен ұштастыра отырып, күрделі тақырыптарды терең меңгереді. Қолда бар ресурстар мен уақытты тиімді пайдалана отырып, проблемалық әдістерді оқыту процесінде кеңінен қолдану оқушыларға тек </w:t>
      </w:r>
      <w:proofErr w:type="gramStart"/>
      <w:r w:rsidRPr="00A55747">
        <w:rPr>
          <w:rFonts w:ascii="Times New Roman" w:hAnsi="Times New Roman" w:cs="Times New Roman"/>
          <w:sz w:val="28"/>
          <w:szCs w:val="28"/>
        </w:rPr>
        <w:t>п</w:t>
      </w:r>
      <w:proofErr w:type="gramEnd"/>
      <w:r w:rsidRPr="00A55747">
        <w:rPr>
          <w:rFonts w:ascii="Times New Roman" w:hAnsi="Times New Roman" w:cs="Times New Roman"/>
          <w:sz w:val="28"/>
          <w:szCs w:val="28"/>
        </w:rPr>
        <w:t>әнді жақсы оқуға ғана емес, болашақта өмірлік маңызды дағдыларды игеруге де көмектеседі.</w:t>
      </w:r>
    </w:p>
    <w:p w:rsidR="00A55747" w:rsidRPr="00A55747" w:rsidRDefault="00A55747" w:rsidP="00A55747">
      <w:pPr>
        <w:ind w:firstLine="567"/>
        <w:jc w:val="both"/>
        <w:rPr>
          <w:rFonts w:ascii="Times New Roman" w:hAnsi="Times New Roman" w:cs="Times New Roman"/>
          <w:sz w:val="28"/>
          <w:szCs w:val="28"/>
        </w:rPr>
      </w:pPr>
    </w:p>
    <w:p w:rsidR="006B577E" w:rsidRPr="008E4908" w:rsidRDefault="006B577E" w:rsidP="008E4908">
      <w:pPr>
        <w:ind w:firstLine="567"/>
        <w:jc w:val="both"/>
        <w:rPr>
          <w:rFonts w:ascii="Times New Roman" w:hAnsi="Times New Roman" w:cs="Times New Roman"/>
          <w:sz w:val="28"/>
          <w:szCs w:val="28"/>
        </w:rPr>
      </w:pPr>
    </w:p>
    <w:sectPr w:rsidR="006B577E" w:rsidRPr="008E4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656E"/>
    <w:multiLevelType w:val="multilevel"/>
    <w:tmpl w:val="E904F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2038EE"/>
    <w:multiLevelType w:val="multilevel"/>
    <w:tmpl w:val="97C02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F41DEF"/>
    <w:multiLevelType w:val="multilevel"/>
    <w:tmpl w:val="27B00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7F278D"/>
    <w:multiLevelType w:val="multilevel"/>
    <w:tmpl w:val="08529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A20208"/>
    <w:multiLevelType w:val="multilevel"/>
    <w:tmpl w:val="19F2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93217C"/>
    <w:multiLevelType w:val="multilevel"/>
    <w:tmpl w:val="922E6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41C"/>
    <w:rsid w:val="0051141C"/>
    <w:rsid w:val="006B577E"/>
    <w:rsid w:val="008E4908"/>
    <w:rsid w:val="00A55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49570">
      <w:bodyDiv w:val="1"/>
      <w:marLeft w:val="0"/>
      <w:marRight w:val="0"/>
      <w:marTop w:val="0"/>
      <w:marBottom w:val="0"/>
      <w:divBdr>
        <w:top w:val="none" w:sz="0" w:space="0" w:color="auto"/>
        <w:left w:val="none" w:sz="0" w:space="0" w:color="auto"/>
        <w:bottom w:val="none" w:sz="0" w:space="0" w:color="auto"/>
        <w:right w:val="none" w:sz="0" w:space="0" w:color="auto"/>
      </w:divBdr>
    </w:div>
    <w:div w:id="1046298847">
      <w:bodyDiv w:val="1"/>
      <w:marLeft w:val="0"/>
      <w:marRight w:val="0"/>
      <w:marTop w:val="0"/>
      <w:marBottom w:val="0"/>
      <w:divBdr>
        <w:top w:val="none" w:sz="0" w:space="0" w:color="auto"/>
        <w:left w:val="none" w:sz="0" w:space="0" w:color="auto"/>
        <w:bottom w:val="none" w:sz="0" w:space="0" w:color="auto"/>
        <w:right w:val="none" w:sz="0" w:space="0" w:color="auto"/>
      </w:divBdr>
    </w:div>
    <w:div w:id="148061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Асиф</dc:creator>
  <cp:lastModifiedBy>Асиф</cp:lastModifiedBy>
  <cp:revision>2</cp:revision>
  <dcterms:created xsi:type="dcterms:W3CDTF">2024-11-01T09:48:00Z</dcterms:created>
  <dcterms:modified xsi:type="dcterms:W3CDTF">2024-11-01T09:48:00Z</dcterms:modified>
</cp:coreProperties>
</file>