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6F" w:rsidRPr="00213A79" w:rsidRDefault="00213A79" w:rsidP="00F0037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7A7677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ПЕРСПЕКТИВЫ РАЗВИТИЯ СТУДЕНТОВ ЭЛЕКТРОТЕХНИЧЕСКИХ СПЕЦИАЛЬНОСТЕЙ</w:t>
      </w:r>
    </w:p>
    <w:bookmarkEnd w:id="0"/>
    <w:p w:rsidR="00AC226F" w:rsidRPr="00AC226F" w:rsidRDefault="00AC226F" w:rsidP="00AC226F">
      <w:pPr>
        <w:pStyle w:val="a9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AC226F">
        <w:rPr>
          <w:rFonts w:ascii="Times New Roman" w:hAnsi="Times New Roman" w:cs="Times New Roman"/>
          <w:b/>
          <w:i/>
          <w:sz w:val="24"/>
          <w:szCs w:val="24"/>
          <w:lang w:val="ru-RU"/>
        </w:rPr>
        <w:t>Суюндукова</w:t>
      </w:r>
      <w:proofErr w:type="spellEnd"/>
      <w:r w:rsidRPr="00AC22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Б.К.</w:t>
      </w:r>
    </w:p>
    <w:p w:rsidR="00AC226F" w:rsidRDefault="00AC226F" w:rsidP="00AC226F">
      <w:pPr>
        <w:pStyle w:val="a9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AC226F">
        <w:rPr>
          <w:rFonts w:ascii="Times New Roman" w:hAnsi="Times New Roman" w:cs="Times New Roman"/>
          <w:b/>
          <w:i/>
          <w:sz w:val="24"/>
          <w:szCs w:val="24"/>
          <w:lang w:val="ru-RU"/>
        </w:rPr>
        <w:t>Акушкаров</w:t>
      </w:r>
      <w:proofErr w:type="spellEnd"/>
      <w:r w:rsidRPr="00AC22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А.Н.</w:t>
      </w:r>
    </w:p>
    <w:p w:rsidR="00AC226F" w:rsidRPr="00AF58CA" w:rsidRDefault="00AC226F" w:rsidP="00AC226F">
      <w:pPr>
        <w:pStyle w:val="a9"/>
        <w:ind w:firstLine="72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C226F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КГКП </w:t>
      </w:r>
      <w:proofErr w:type="spellStart"/>
      <w:r w:rsidRPr="00AC226F">
        <w:rPr>
          <w:rFonts w:ascii="Times New Roman" w:hAnsi="Times New Roman" w:cs="Times New Roman"/>
          <w:i/>
          <w:sz w:val="24"/>
          <w:szCs w:val="24"/>
          <w:lang w:val="ru-RU"/>
        </w:rPr>
        <w:t>Коста</w:t>
      </w:r>
      <w:r w:rsidRPr="00AF58CA">
        <w:rPr>
          <w:rFonts w:ascii="Times New Roman" w:hAnsi="Times New Roman" w:cs="Times New Roman"/>
          <w:i/>
          <w:sz w:val="24"/>
          <w:szCs w:val="24"/>
          <w:lang w:val="ru-RU"/>
        </w:rPr>
        <w:t>найский</w:t>
      </w:r>
      <w:proofErr w:type="spellEnd"/>
      <w:r w:rsidRPr="00AF58C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политехнический высший колледж</w:t>
      </w:r>
    </w:p>
    <w:p w:rsidR="00AC226F" w:rsidRPr="00F15F1D" w:rsidRDefault="00D35A58" w:rsidP="00AC226F">
      <w:pPr>
        <w:pStyle w:val="a9"/>
        <w:ind w:firstLine="72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fldChar w:fldCharType="begin"/>
      </w:r>
      <w:r w:rsidRPr="00D35A58">
        <w:rPr>
          <w:lang w:val="ru-RU"/>
        </w:rPr>
        <w:instrText xml:space="preserve"> </w:instrText>
      </w:r>
      <w:r>
        <w:instrText>HYPERLINK</w:instrText>
      </w:r>
      <w:r w:rsidRPr="00D35A58">
        <w:rPr>
          <w:lang w:val="ru-RU"/>
        </w:rPr>
        <w:instrText xml:space="preserve"> "</w:instrText>
      </w:r>
      <w:r>
        <w:instrText>mailto</w:instrText>
      </w:r>
      <w:r w:rsidRPr="00D35A58">
        <w:rPr>
          <w:lang w:val="ru-RU"/>
        </w:rPr>
        <w:instrText>:</w:instrText>
      </w:r>
      <w:r>
        <w:instrText>bibigul</w:instrText>
      </w:r>
      <w:r w:rsidRPr="00D35A58">
        <w:rPr>
          <w:lang w:val="ru-RU"/>
        </w:rPr>
        <w:instrText>_280@</w:instrText>
      </w:r>
      <w:r>
        <w:instrText>mail</w:instrText>
      </w:r>
      <w:r w:rsidRPr="00D35A58">
        <w:rPr>
          <w:lang w:val="ru-RU"/>
        </w:rPr>
        <w:instrText>.</w:instrText>
      </w:r>
      <w:r>
        <w:instrText>ru</w:instrText>
      </w:r>
      <w:r w:rsidRPr="00D35A58">
        <w:rPr>
          <w:lang w:val="ru-RU"/>
        </w:rPr>
        <w:instrText xml:space="preserve">" </w:instrText>
      </w:r>
      <w:r>
        <w:fldChar w:fldCharType="separate"/>
      </w:r>
      <w:r w:rsidR="00C91FBD" w:rsidRPr="00AF58CA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</w:rPr>
        <w:t>bibigul</w:t>
      </w:r>
      <w:r w:rsidR="00C91FBD" w:rsidRPr="00F15F1D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  <w:lang w:val="ru-RU"/>
        </w:rPr>
        <w:t>_280@</w:t>
      </w:r>
      <w:r w:rsidR="00C91FBD" w:rsidRPr="00AF58CA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</w:rPr>
        <w:t>mail</w:t>
      </w:r>
      <w:r w:rsidR="00C91FBD" w:rsidRPr="00F15F1D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  <w:lang w:val="ru-RU"/>
        </w:rPr>
        <w:t>.</w:t>
      </w:r>
      <w:proofErr w:type="spellStart"/>
      <w:r w:rsidR="00C91FBD" w:rsidRPr="00AF58CA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</w:rPr>
        <w:t>ru</w:t>
      </w:r>
      <w:proofErr w:type="spellEnd"/>
      <w:r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</w:rPr>
        <w:fldChar w:fldCharType="end"/>
      </w:r>
    </w:p>
    <w:p w:rsidR="00AC226F" w:rsidRPr="00F15F1D" w:rsidRDefault="00D35A58" w:rsidP="00AC226F">
      <w:pPr>
        <w:pStyle w:val="a9"/>
        <w:ind w:firstLine="72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fldChar w:fldCharType="begin"/>
      </w:r>
      <w:r w:rsidRPr="00D35A58">
        <w:rPr>
          <w:lang w:val="ru-RU"/>
        </w:rPr>
        <w:instrText xml:space="preserve"> </w:instrText>
      </w:r>
      <w:r>
        <w:instrText>HYPERLINK</w:instrText>
      </w:r>
      <w:r w:rsidRPr="00D35A58">
        <w:rPr>
          <w:lang w:val="ru-RU"/>
        </w:rPr>
        <w:instrText xml:space="preserve"> "</w:instrText>
      </w:r>
      <w:r>
        <w:instrText>mailto</w:instrText>
      </w:r>
      <w:r w:rsidRPr="00D35A58">
        <w:rPr>
          <w:lang w:val="ru-RU"/>
        </w:rPr>
        <w:instrText>:</w:instrText>
      </w:r>
      <w:r>
        <w:instrText>arman</w:instrText>
      </w:r>
      <w:r w:rsidRPr="00D35A58">
        <w:rPr>
          <w:lang w:val="ru-RU"/>
        </w:rPr>
        <w:instrText>_</w:instrText>
      </w:r>
      <w:r>
        <w:instrText>akushkarov</w:instrText>
      </w:r>
      <w:r w:rsidRPr="00D35A58">
        <w:rPr>
          <w:lang w:val="ru-RU"/>
        </w:rPr>
        <w:instrText>@</w:instrText>
      </w:r>
      <w:r>
        <w:instrText>mail</w:instrText>
      </w:r>
      <w:r w:rsidRPr="00D35A58">
        <w:rPr>
          <w:lang w:val="ru-RU"/>
        </w:rPr>
        <w:instrText>.</w:instrText>
      </w:r>
      <w:r>
        <w:instrText>ru</w:instrText>
      </w:r>
      <w:r w:rsidRPr="00D35A58">
        <w:rPr>
          <w:lang w:val="ru-RU"/>
        </w:rPr>
        <w:instrText xml:space="preserve">" </w:instrText>
      </w:r>
      <w:r>
        <w:fldChar w:fldCharType="separate"/>
      </w:r>
      <w:r w:rsidR="00AC226F" w:rsidRPr="00AC226F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</w:rPr>
        <w:t>arman</w:t>
      </w:r>
      <w:r w:rsidR="00AC226F" w:rsidRPr="00F15F1D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  <w:lang w:val="ru-RU"/>
        </w:rPr>
        <w:t>_</w:t>
      </w:r>
      <w:r w:rsidR="00AC226F" w:rsidRPr="00AC226F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</w:rPr>
        <w:t>akushkarov</w:t>
      </w:r>
      <w:r w:rsidR="00AC226F" w:rsidRPr="00F15F1D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  <w:lang w:val="ru-RU"/>
        </w:rPr>
        <w:t>@</w:t>
      </w:r>
      <w:r w:rsidR="00AC226F" w:rsidRPr="00AC226F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</w:rPr>
        <w:t>mail</w:t>
      </w:r>
      <w:r w:rsidR="00AC226F" w:rsidRPr="00F15F1D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  <w:lang w:val="ru-RU"/>
        </w:rPr>
        <w:t>.</w:t>
      </w:r>
      <w:proofErr w:type="spellStart"/>
      <w:r w:rsidR="00AC226F" w:rsidRPr="00AC226F"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</w:rPr>
        <w:t>ru</w:t>
      </w:r>
      <w:proofErr w:type="spellEnd"/>
      <w:r>
        <w:rPr>
          <w:rStyle w:val="aff9"/>
          <w:rFonts w:ascii="Times New Roman" w:hAnsi="Times New Roman" w:cs="Times New Roman"/>
          <w:i/>
          <w:color w:val="auto"/>
          <w:sz w:val="24"/>
          <w:szCs w:val="24"/>
          <w:u w:val="none"/>
        </w:rPr>
        <w:fldChar w:fldCharType="end"/>
      </w:r>
    </w:p>
    <w:p w:rsidR="00AC226F" w:rsidRPr="00F15F1D" w:rsidRDefault="00AC226F" w:rsidP="00AC226F">
      <w:pPr>
        <w:pStyle w:val="a9"/>
        <w:ind w:firstLine="720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B3E87" w:rsidRPr="00F00371" w:rsidRDefault="00D57CA8" w:rsidP="00F0037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В современном обществе профессиональное самоопределение становится одним из ключевых этапов становления личности. Мир стремительно меняется: появляются новые направления деятельности, трансформируются традиционные профессии, растут требования к сотрудникам, усиливается конкуренция. Школьники и студенты оказываются в условиях, когда необходимо не просто выбрать специальность, но и уметь постоянно адаптироваться, развивать компетенции и строить долгосрочную карьерную стратегию</w:t>
      </w:r>
      <w:r w:rsidR="006419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19A8" w:rsidRPr="00F15F1D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6419A8" w:rsidRPr="006419A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419A8" w:rsidRPr="00F15F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419A8" w:rsidRPr="006419A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419A8" w:rsidRPr="00F15F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419A8" w:rsidRPr="006419A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6419A8" w:rsidRPr="00F15F1D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E87" w:rsidRPr="00F00371" w:rsidRDefault="00D57CA8" w:rsidP="00F0037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Профессиональное самоопределение </w:t>
      </w:r>
      <w:r w:rsidR="00F0037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это осознанный процесс определения собственных интересов, возможностей и целей, который формируется под влиянием социальных, экономических и личностных </w:t>
      </w:r>
      <w:r w:rsidRPr="00073EBA">
        <w:rPr>
          <w:rFonts w:ascii="Times New Roman" w:hAnsi="Times New Roman" w:cs="Times New Roman"/>
          <w:sz w:val="24"/>
          <w:szCs w:val="24"/>
          <w:lang w:val="ru-RU"/>
        </w:rPr>
        <w:t>факторов</w:t>
      </w:r>
      <w:r w:rsidR="00F15F1D" w:rsidRPr="00073EBA">
        <w:rPr>
          <w:rFonts w:ascii="Times New Roman" w:hAnsi="Times New Roman" w:cs="Times New Roman"/>
          <w:sz w:val="24"/>
          <w:szCs w:val="24"/>
          <w:lang w:val="ru-RU"/>
        </w:rPr>
        <w:t>[2,4,10].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Именно от него зависит уровень удовлетворённости жизнью, успешность трудовой деятельности и способность человека эффективно реализовать свой потенциал</w:t>
      </w:r>
      <w:r w:rsidR="00F15F1D" w:rsidRPr="00F15F1D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F15F1D">
        <w:rPr>
          <w:rFonts w:ascii="Times New Roman" w:hAnsi="Times New Roman" w:cs="Times New Roman"/>
          <w:sz w:val="24"/>
          <w:szCs w:val="24"/>
          <w:lang w:val="ru-RU"/>
        </w:rPr>
        <w:t>6,</w:t>
      </w:r>
      <w:r w:rsidR="00F15F1D" w:rsidRPr="00F15F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F1D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F15F1D" w:rsidRPr="00F15F1D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E87" w:rsidRPr="00F00371" w:rsidRDefault="00D57CA8" w:rsidP="00F0037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Современная молодёжь выбирает будущий профессиональный путь, основываясь на сочетании нескольких факторов</w:t>
      </w:r>
      <w:r w:rsidR="00073E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EBA">
        <w:rPr>
          <w:rFonts w:ascii="Times New Roman" w:hAnsi="Times New Roman" w:cs="Times New Roman"/>
          <w:sz w:val="24"/>
          <w:szCs w:val="24"/>
          <w:lang w:val="ru-RU"/>
        </w:rPr>
        <w:t>[2;</w:t>
      </w:r>
      <w:r w:rsidR="00073EBA" w:rsidRPr="00073EBA">
        <w:rPr>
          <w:rFonts w:ascii="Times New Roman" w:hAnsi="Times New Roman" w:cs="Times New Roman"/>
          <w:sz w:val="24"/>
          <w:szCs w:val="24"/>
          <w:lang w:val="ru-RU"/>
        </w:rPr>
        <w:t>7]</w:t>
      </w:r>
      <w:r w:rsidR="00517C01" w:rsidRPr="00073EB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B3E87" w:rsidRPr="00F00371" w:rsidRDefault="00F00371" w:rsidP="00F0037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0DC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спользование цифровых ресурсов: интернет</w:t>
      </w:r>
      <w:r w:rsidR="00E163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163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платформы, </w:t>
      </w:r>
      <w:proofErr w:type="spellStart"/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профориентационные</w:t>
      </w:r>
      <w:proofErr w:type="spellEnd"/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тесты, онлайн</w:t>
      </w:r>
      <w:r w:rsidR="00016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016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курсы и др.</w:t>
      </w:r>
    </w:p>
    <w:p w:rsidR="006B3E87" w:rsidRPr="00F00371" w:rsidRDefault="00F00371" w:rsidP="00F0037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0DC0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рактическое знакомство с профессиями: </w:t>
      </w:r>
      <w:proofErr w:type="spellStart"/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профпробы</w:t>
      </w:r>
      <w:proofErr w:type="spellEnd"/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, мастер-классы, проектные смены, практики</w:t>
      </w:r>
      <w:r w:rsidR="004F0DC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B3E87" w:rsidRPr="00F00371" w:rsidRDefault="00F00371" w:rsidP="00F0037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0DC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онсультации специалистов: </w:t>
      </w:r>
      <w:proofErr w:type="spellStart"/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тьюторы</w:t>
      </w:r>
      <w:proofErr w:type="spellEnd"/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, преподаватели, психологи помогают анализировать личные качества и способности</w:t>
      </w:r>
      <w:r w:rsidR="004F0DC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B3E87" w:rsidRPr="00F00371" w:rsidRDefault="00F00371" w:rsidP="00F0037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0DC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оциальное окружение: семья и наставники оказывают заметное влияние на формирование интересов</w:t>
      </w:r>
      <w:r w:rsidR="004F0DC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B3E87" w:rsidRPr="00F00371" w:rsidRDefault="00F00371" w:rsidP="00F0037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0DC0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ичный опыт: кружки, конкурсы, </w:t>
      </w:r>
      <w:proofErr w:type="spellStart"/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волонтёрство</w:t>
      </w:r>
      <w:proofErr w:type="spellEnd"/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и участие в проектах формируют предпочтения.</w:t>
      </w:r>
    </w:p>
    <w:p w:rsidR="006B3E87" w:rsidRPr="00F00371" w:rsidRDefault="00D57CA8" w:rsidP="00F00371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Эксперты прогнозируют рост цифровых, инженерных, медицинских и сервисных профессий</w:t>
      </w:r>
      <w:r w:rsidR="00F00371">
        <w:rPr>
          <w:rFonts w:ascii="Times New Roman" w:hAnsi="Times New Roman" w:cs="Times New Roman"/>
          <w:sz w:val="28"/>
          <w:szCs w:val="28"/>
          <w:lang w:val="ru-RU"/>
        </w:rPr>
        <w:t xml:space="preserve">, которые будут </w:t>
      </w:r>
      <w:r w:rsidR="00F00371" w:rsidRPr="00F00371">
        <w:rPr>
          <w:rFonts w:ascii="Times New Roman" w:hAnsi="Times New Roman" w:cs="Times New Roman"/>
          <w:sz w:val="28"/>
          <w:szCs w:val="28"/>
          <w:lang w:val="ru-RU"/>
        </w:rPr>
        <w:t>востребованы через 5–10 лет</w:t>
      </w:r>
      <w:r w:rsidR="00073E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EBA" w:rsidRPr="00073EBA">
        <w:rPr>
          <w:rFonts w:ascii="Times New Roman" w:hAnsi="Times New Roman" w:cs="Times New Roman"/>
          <w:sz w:val="24"/>
          <w:szCs w:val="24"/>
          <w:lang w:val="ru-RU"/>
        </w:rPr>
        <w:t>[9]</w:t>
      </w:r>
      <w:r w:rsidR="004F0DC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B3E87" w:rsidRPr="00F00371" w:rsidRDefault="00D57CA8" w:rsidP="004F0DC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- разработчики, специалисты по ИИ, </w:t>
      </w:r>
      <w:proofErr w:type="spellStart"/>
      <w:r w:rsidRPr="00F00371">
        <w:rPr>
          <w:rFonts w:ascii="Times New Roman" w:hAnsi="Times New Roman" w:cs="Times New Roman"/>
          <w:sz w:val="28"/>
          <w:szCs w:val="28"/>
          <w:lang w:val="ru-RU"/>
        </w:rPr>
        <w:t>кибербезопасности</w:t>
      </w:r>
      <w:proofErr w:type="spellEnd"/>
      <w:r w:rsidRPr="00F0037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B3E87" w:rsidRPr="00F00371" w:rsidRDefault="00D57CA8" w:rsidP="004F0DC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инженеры и техники промышленного и энергетического профиля;</w:t>
      </w:r>
    </w:p>
    <w:p w:rsidR="006B3E87" w:rsidRPr="00F00371" w:rsidRDefault="00D57CA8" w:rsidP="004F0DC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специалисты биомедицины и фармацевтики;</w:t>
      </w:r>
    </w:p>
    <w:p w:rsidR="006B3E87" w:rsidRPr="00F00371" w:rsidRDefault="00D57CA8" w:rsidP="004F0DC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педагоги и психологи.</w:t>
      </w:r>
    </w:p>
    <w:p w:rsidR="006B3E87" w:rsidRPr="00F00371" w:rsidRDefault="004F0DC0" w:rsidP="004F0DC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Наблюдаться будут совмещение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комптетенций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нескольких трудовых навыков у будущих профессий, но к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>лючевы</w:t>
      </w:r>
      <w:r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навык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D57CA8"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будущего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3EBA">
        <w:rPr>
          <w:rFonts w:ascii="Times New Roman" w:hAnsi="Times New Roman" w:cs="Times New Roman"/>
          <w:sz w:val="24"/>
          <w:szCs w:val="24"/>
          <w:lang w:val="ru-RU"/>
        </w:rPr>
        <w:t>будут</w:t>
      </w:r>
      <w:r w:rsidR="00073EBA" w:rsidRPr="00073EBA">
        <w:rPr>
          <w:rFonts w:ascii="Times New Roman" w:hAnsi="Times New Roman" w:cs="Times New Roman"/>
          <w:sz w:val="24"/>
          <w:szCs w:val="24"/>
          <w:lang w:val="ru-RU"/>
        </w:rPr>
        <w:t xml:space="preserve"> [1,6,7]</w:t>
      </w:r>
      <w:r w:rsidR="00D57CA8" w:rsidRPr="00073EB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B3E87" w:rsidRPr="00F00371" w:rsidRDefault="00D57CA8" w:rsidP="004F0DC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цифровая грамотность;</w:t>
      </w:r>
    </w:p>
    <w:p w:rsidR="006B3E87" w:rsidRPr="00F00371" w:rsidRDefault="00D57CA8" w:rsidP="004F0DC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критическое мышление;</w:t>
      </w:r>
    </w:p>
    <w:p w:rsidR="006B3E87" w:rsidRPr="00F00371" w:rsidRDefault="00D57CA8" w:rsidP="004F0DC0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коммуникабельность;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lastRenderedPageBreak/>
        <w:t>- проектная работа;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эмоциональный интеллект;</w:t>
      </w:r>
    </w:p>
    <w:p w:rsidR="006B3E87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способность к непрерывному обучению.</w:t>
      </w:r>
    </w:p>
    <w:p w:rsidR="00343679" w:rsidRPr="0054734C" w:rsidRDefault="00343679" w:rsidP="00343679">
      <w:pPr>
        <w:pStyle w:val="a9"/>
        <w:ind w:firstLine="72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54734C">
        <w:rPr>
          <w:rFonts w:ascii="Times New Roman" w:hAnsi="Times New Roman" w:cs="Times New Roman"/>
          <w:sz w:val="28"/>
          <w:szCs w:val="28"/>
          <w:lang w:val="ru-RU" w:eastAsia="ru-RU"/>
        </w:rPr>
        <w:t>умение работать в команде;</w:t>
      </w:r>
    </w:p>
    <w:p w:rsidR="00343679" w:rsidRPr="0054734C" w:rsidRDefault="00343679" w:rsidP="00343679">
      <w:pPr>
        <w:pStyle w:val="a9"/>
        <w:ind w:firstLine="72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54734C">
        <w:rPr>
          <w:rFonts w:ascii="Times New Roman" w:hAnsi="Times New Roman" w:cs="Times New Roman"/>
          <w:sz w:val="28"/>
          <w:szCs w:val="28"/>
          <w:lang w:val="ru-RU" w:eastAsia="ru-RU"/>
        </w:rPr>
        <w:t>управление временем и проектами;</w:t>
      </w:r>
    </w:p>
    <w:p w:rsidR="00343679" w:rsidRPr="0054734C" w:rsidRDefault="00343679" w:rsidP="00343679">
      <w:pPr>
        <w:pStyle w:val="a9"/>
        <w:ind w:firstLine="720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54734C">
        <w:rPr>
          <w:rFonts w:ascii="Times New Roman" w:hAnsi="Times New Roman" w:cs="Times New Roman"/>
          <w:sz w:val="28"/>
          <w:szCs w:val="28"/>
          <w:lang w:val="ru-RU" w:eastAsia="ru-RU"/>
        </w:rPr>
        <w:t>эмоциональный интеллект;</w:t>
      </w:r>
    </w:p>
    <w:p w:rsidR="00E1634B" w:rsidRPr="00E1634B" w:rsidRDefault="00343679" w:rsidP="00E1634B">
      <w:pPr>
        <w:pStyle w:val="a9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1634B" w:rsidRPr="00E1634B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</w:t>
      </w:r>
      <w:r w:rsidR="00E1634B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1634B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  <w:lang w:val="ru-RU"/>
        </w:rPr>
        <w:t>и будут востребованы следующие профессии</w:t>
      </w:r>
      <w:r w:rsidR="00073E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EBA" w:rsidRPr="00073EBA">
        <w:rPr>
          <w:rFonts w:ascii="Times New Roman" w:hAnsi="Times New Roman" w:cs="Times New Roman"/>
          <w:sz w:val="28"/>
          <w:szCs w:val="28"/>
          <w:lang w:val="ru-RU"/>
        </w:rPr>
        <w:t>[8]</w:t>
      </w:r>
      <w:r w:rsidR="00E1634B" w:rsidRPr="00E1634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1634B" w:rsidRPr="00E1634B" w:rsidRDefault="00E1634B" w:rsidP="00E1634B">
      <w:pPr>
        <w:pStyle w:val="a9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E1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энергетики, инженеры-электротехники;</w:t>
      </w:r>
    </w:p>
    <w:p w:rsidR="00E1634B" w:rsidRPr="00E1634B" w:rsidRDefault="00E1634B" w:rsidP="00E1634B">
      <w:pPr>
        <w:pStyle w:val="a9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E1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специалисты по эксплуатациям сетей и инфраструктуры;</w:t>
      </w:r>
    </w:p>
    <w:p w:rsidR="00E1634B" w:rsidRPr="00E1634B" w:rsidRDefault="00E1634B" w:rsidP="00E1634B">
      <w:pPr>
        <w:pStyle w:val="a9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E1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инженеры промышленных производств;</w:t>
      </w:r>
    </w:p>
    <w:p w:rsidR="00E1634B" w:rsidRPr="00E1634B" w:rsidRDefault="00E1634B" w:rsidP="00E1634B">
      <w:pPr>
        <w:pStyle w:val="a9"/>
        <w:ind w:firstLine="7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E163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операторы высокотехнологичного оборудования.</w:t>
      </w:r>
    </w:p>
    <w:p w:rsidR="00E1634B" w:rsidRPr="00E1634B" w:rsidRDefault="00E1634B" w:rsidP="00E1634B">
      <w:pPr>
        <w:pStyle w:val="a9"/>
        <w:ind w:firstLine="72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E1634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proofErr w:type="gramStart"/>
      <w:r w:rsidRPr="00E1634B">
        <w:rPr>
          <w:rFonts w:ascii="Times New Roman" w:hAnsi="Times New Roman" w:cs="Times New Roman"/>
          <w:sz w:val="28"/>
          <w:szCs w:val="28"/>
          <w:lang w:val="ru-RU" w:eastAsia="ru-RU"/>
        </w:rPr>
        <w:t>медико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1634B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1634B">
        <w:rPr>
          <w:rFonts w:ascii="Times New Roman" w:hAnsi="Times New Roman" w:cs="Times New Roman"/>
          <w:sz w:val="28"/>
          <w:szCs w:val="28"/>
          <w:lang w:val="ru-RU" w:eastAsia="ru-RU"/>
        </w:rPr>
        <w:t>биологическом</w:t>
      </w:r>
      <w:proofErr w:type="gramEnd"/>
      <w:r w:rsidRPr="00E1634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направлении будут востребованы профес</w:t>
      </w:r>
      <w:r w:rsidR="00343679">
        <w:rPr>
          <w:rFonts w:ascii="Times New Roman" w:hAnsi="Times New Roman" w:cs="Times New Roman"/>
          <w:sz w:val="28"/>
          <w:szCs w:val="28"/>
          <w:lang w:val="ru-RU" w:eastAsia="ru-RU"/>
        </w:rPr>
        <w:t>с</w:t>
      </w:r>
      <w:r w:rsidRPr="00E1634B">
        <w:rPr>
          <w:rFonts w:ascii="Times New Roman" w:hAnsi="Times New Roman" w:cs="Times New Roman"/>
          <w:sz w:val="28"/>
          <w:szCs w:val="28"/>
          <w:lang w:val="ru-RU" w:eastAsia="ru-RU"/>
        </w:rPr>
        <w:t>ии</w:t>
      </w:r>
      <w:r w:rsidR="00073EBA" w:rsidRPr="00073E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[9]</w:t>
      </w:r>
      <w:r w:rsidRPr="00E1634B">
        <w:rPr>
          <w:rFonts w:ascii="Times New Roman" w:hAnsi="Times New Roman" w:cs="Times New Roman"/>
          <w:sz w:val="28"/>
          <w:szCs w:val="28"/>
          <w:lang w:val="ru-RU" w:eastAsia="ru-RU"/>
        </w:rPr>
        <w:t>:</w:t>
      </w:r>
    </w:p>
    <w:p w:rsidR="00E1634B" w:rsidRPr="0054734C" w:rsidRDefault="0054734C" w:rsidP="0054734C">
      <w:pPr>
        <w:pStyle w:val="a9"/>
        <w:ind w:firstLine="720"/>
        <w:rPr>
          <w:sz w:val="28"/>
          <w:szCs w:val="28"/>
          <w:lang w:val="ru-RU" w:eastAsia="ru-RU"/>
        </w:rPr>
      </w:pPr>
      <w:r w:rsidRPr="0054734C">
        <w:rPr>
          <w:sz w:val="28"/>
          <w:szCs w:val="28"/>
          <w:lang w:val="ru-RU" w:eastAsia="ru-RU"/>
        </w:rPr>
        <w:t xml:space="preserve">- </w:t>
      </w:r>
      <w:r w:rsidR="00E1634B" w:rsidRPr="0054734C">
        <w:rPr>
          <w:sz w:val="28"/>
          <w:szCs w:val="28"/>
          <w:lang w:val="ru-RU" w:eastAsia="ru-RU"/>
        </w:rPr>
        <w:t>биоинженерия;</w:t>
      </w:r>
    </w:p>
    <w:p w:rsidR="00E1634B" w:rsidRPr="0054734C" w:rsidRDefault="0054734C" w:rsidP="0054734C">
      <w:pPr>
        <w:pStyle w:val="a9"/>
        <w:ind w:firstLine="720"/>
        <w:rPr>
          <w:sz w:val="28"/>
          <w:szCs w:val="28"/>
          <w:lang w:val="ru-RU" w:eastAsia="ru-RU"/>
        </w:rPr>
      </w:pPr>
      <w:r w:rsidRPr="0054734C">
        <w:rPr>
          <w:sz w:val="28"/>
          <w:szCs w:val="28"/>
          <w:lang w:val="ru-RU" w:eastAsia="ru-RU"/>
        </w:rPr>
        <w:t xml:space="preserve">- </w:t>
      </w:r>
      <w:r w:rsidR="00E1634B" w:rsidRPr="0054734C">
        <w:rPr>
          <w:sz w:val="28"/>
          <w:szCs w:val="28"/>
          <w:lang w:val="ru-RU" w:eastAsia="ru-RU"/>
        </w:rPr>
        <w:t>фармацевтика и генетика;</w:t>
      </w:r>
    </w:p>
    <w:p w:rsidR="00E1634B" w:rsidRPr="0054734C" w:rsidRDefault="0054734C" w:rsidP="0054734C">
      <w:pPr>
        <w:pStyle w:val="a9"/>
        <w:ind w:firstLine="720"/>
        <w:rPr>
          <w:sz w:val="28"/>
          <w:szCs w:val="28"/>
          <w:lang w:val="ru-RU" w:eastAsia="ru-RU"/>
        </w:rPr>
      </w:pPr>
      <w:r w:rsidRPr="0054734C">
        <w:rPr>
          <w:sz w:val="28"/>
          <w:szCs w:val="28"/>
          <w:lang w:val="ru-RU" w:eastAsia="ru-RU"/>
        </w:rPr>
        <w:t xml:space="preserve">- </w:t>
      </w:r>
      <w:r w:rsidR="00E1634B" w:rsidRPr="0054734C">
        <w:rPr>
          <w:sz w:val="28"/>
          <w:szCs w:val="28"/>
          <w:lang w:val="ru-RU" w:eastAsia="ru-RU"/>
        </w:rPr>
        <w:t>телемедицина и медицинская диагностика.</w:t>
      </w:r>
    </w:p>
    <w:p w:rsidR="00E1634B" w:rsidRPr="0054734C" w:rsidRDefault="0054734C" w:rsidP="0054734C">
      <w:pPr>
        <w:pStyle w:val="a9"/>
        <w:ind w:firstLine="720"/>
        <w:rPr>
          <w:rFonts w:eastAsia="Times New Roman"/>
          <w:b/>
          <w:bCs/>
          <w:sz w:val="28"/>
          <w:szCs w:val="28"/>
          <w:lang w:val="ru-RU" w:eastAsia="ru-RU"/>
        </w:rPr>
      </w:pPr>
      <w:r w:rsidRPr="0054734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направлении </w:t>
      </w:r>
      <w:r w:rsidR="00E1634B" w:rsidRPr="0054734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сферы обслуживания и образования</w:t>
      </w:r>
      <w:r w:rsidRPr="0054734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будут востребованы профессии</w:t>
      </w:r>
      <w:r w:rsidRPr="0054734C">
        <w:rPr>
          <w:rFonts w:eastAsia="Times New Roman"/>
          <w:sz w:val="28"/>
          <w:szCs w:val="28"/>
          <w:lang w:val="ru-RU" w:eastAsia="ru-RU"/>
        </w:rPr>
        <w:t xml:space="preserve"> требующие взаимодействия с людьми, сохранят актуальность</w:t>
      </w:r>
      <w:r w:rsidR="00073EBA" w:rsidRPr="00073EBA">
        <w:rPr>
          <w:rFonts w:eastAsia="Times New Roman"/>
          <w:sz w:val="24"/>
          <w:szCs w:val="24"/>
          <w:lang w:val="ru-RU" w:eastAsia="ru-RU"/>
        </w:rPr>
        <w:t>[5]</w:t>
      </w:r>
      <w:r w:rsidRPr="00073EBA">
        <w:rPr>
          <w:rFonts w:eastAsia="Times New Roman"/>
          <w:b/>
          <w:bCs/>
          <w:sz w:val="24"/>
          <w:szCs w:val="24"/>
          <w:lang w:val="ru-RU" w:eastAsia="ru-RU"/>
        </w:rPr>
        <w:t>:</w:t>
      </w:r>
    </w:p>
    <w:p w:rsidR="00E1634B" w:rsidRPr="0054734C" w:rsidRDefault="0054734C" w:rsidP="0054734C">
      <w:pPr>
        <w:pStyle w:val="a9"/>
        <w:ind w:firstLine="72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- </w:t>
      </w:r>
      <w:r w:rsidR="00E1634B" w:rsidRPr="0054734C">
        <w:rPr>
          <w:rFonts w:eastAsia="Times New Roman"/>
          <w:sz w:val="28"/>
          <w:szCs w:val="28"/>
          <w:lang w:val="ru-RU" w:eastAsia="ru-RU"/>
        </w:rPr>
        <w:t>педагоги;</w:t>
      </w:r>
    </w:p>
    <w:p w:rsidR="00E1634B" w:rsidRPr="0054734C" w:rsidRDefault="0054734C" w:rsidP="0054734C">
      <w:pPr>
        <w:pStyle w:val="a9"/>
        <w:ind w:firstLine="72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- </w:t>
      </w:r>
      <w:r w:rsidR="00E1634B" w:rsidRPr="0054734C">
        <w:rPr>
          <w:rFonts w:eastAsia="Times New Roman"/>
          <w:sz w:val="28"/>
          <w:szCs w:val="28"/>
          <w:lang w:val="ru-RU" w:eastAsia="ru-RU"/>
        </w:rPr>
        <w:t>психологи;</w:t>
      </w:r>
    </w:p>
    <w:p w:rsidR="00E1634B" w:rsidRPr="0054734C" w:rsidRDefault="0054734C" w:rsidP="0054734C">
      <w:pPr>
        <w:pStyle w:val="a9"/>
        <w:ind w:firstLine="72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- </w:t>
      </w:r>
      <w:r w:rsidR="00E1634B" w:rsidRPr="0054734C">
        <w:rPr>
          <w:rFonts w:eastAsia="Times New Roman"/>
          <w:sz w:val="28"/>
          <w:szCs w:val="28"/>
          <w:lang w:val="ru-RU" w:eastAsia="ru-RU"/>
        </w:rPr>
        <w:t>специалисты по социальной работе;</w:t>
      </w:r>
    </w:p>
    <w:p w:rsidR="00E1634B" w:rsidRPr="0054734C" w:rsidRDefault="0054734C" w:rsidP="0054734C">
      <w:pPr>
        <w:pStyle w:val="a9"/>
        <w:ind w:firstLine="72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4734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</w:t>
      </w:r>
      <w:r w:rsidR="00E1634B" w:rsidRPr="0054734C">
        <w:rPr>
          <w:rFonts w:ascii="Times New Roman" w:hAnsi="Times New Roman" w:cs="Times New Roman"/>
          <w:sz w:val="28"/>
          <w:szCs w:val="28"/>
          <w:lang w:val="ru-RU" w:eastAsia="ru-RU"/>
        </w:rPr>
        <w:t>сервисные специалисты.</w:t>
      </w:r>
    </w:p>
    <w:p w:rsidR="00E1634B" w:rsidRPr="0054734C" w:rsidRDefault="00E1634B" w:rsidP="0054734C">
      <w:pPr>
        <w:pStyle w:val="a9"/>
        <w:ind w:firstLine="72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4734C">
        <w:rPr>
          <w:rFonts w:ascii="Times New Roman" w:hAnsi="Times New Roman" w:cs="Times New Roman"/>
          <w:sz w:val="28"/>
          <w:szCs w:val="28"/>
          <w:lang w:val="ru-RU" w:eastAsia="ru-RU"/>
        </w:rPr>
        <w:t>Чтобы подготовиться к будущей карьере, школьникам и студентам уже сейчас важно развивать гибкие навыки, участвовать в проектах, осваивать цифровые инструменты</w:t>
      </w:r>
      <w:r w:rsidR="00073EBA" w:rsidRPr="00073E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[7,11]</w:t>
      </w:r>
      <w:r w:rsidRPr="0054734C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Техническое и профессиональное образование игра</w:t>
      </w:r>
      <w:r w:rsidR="000169FE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т важнейшую роль в профессиональном становлении молодёжи</w:t>
      </w:r>
      <w:r w:rsidR="000169FE">
        <w:rPr>
          <w:rFonts w:ascii="Times New Roman" w:hAnsi="Times New Roman" w:cs="Times New Roman"/>
          <w:sz w:val="28"/>
          <w:szCs w:val="28"/>
          <w:lang w:val="ru-RU"/>
        </w:rPr>
        <w:t xml:space="preserve">, т.к. при </w:t>
      </w:r>
      <w:proofErr w:type="spellStart"/>
      <w:r w:rsidR="000169FE">
        <w:rPr>
          <w:rFonts w:ascii="Times New Roman" w:hAnsi="Times New Roman" w:cs="Times New Roman"/>
          <w:sz w:val="28"/>
          <w:szCs w:val="28"/>
          <w:lang w:val="ru-RU"/>
        </w:rPr>
        <w:t>обучениидают</w:t>
      </w:r>
      <w:proofErr w:type="spellEnd"/>
      <w:r w:rsidR="00073EBA" w:rsidRPr="00073EBA">
        <w:rPr>
          <w:rFonts w:ascii="Times New Roman" w:hAnsi="Times New Roman" w:cs="Times New Roman"/>
          <w:sz w:val="28"/>
          <w:szCs w:val="28"/>
          <w:lang w:val="ru-RU"/>
        </w:rPr>
        <w:t xml:space="preserve"> [5,8]</w:t>
      </w:r>
      <w:r w:rsidR="000169F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практическая ориентация;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возможность раннего трудоустройства;</w:t>
      </w:r>
    </w:p>
    <w:p w:rsidR="006B3E87" w:rsidRPr="00F00371" w:rsidRDefault="00D57CA8" w:rsidP="0054734C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сотрудничество образовательных учреждений с предприятиями;</w:t>
      </w:r>
    </w:p>
    <w:p w:rsidR="006B3E87" w:rsidRPr="00F00371" w:rsidRDefault="00D57CA8" w:rsidP="0054734C">
      <w:pPr>
        <w:pStyle w:val="a9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участие в чемпионатах (</w:t>
      </w:r>
      <w:proofErr w:type="spellStart"/>
      <w:r w:rsidRPr="00F0037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F00371">
        <w:rPr>
          <w:rFonts w:ascii="Times New Roman" w:hAnsi="Times New Roman" w:cs="Times New Roman"/>
          <w:sz w:val="28"/>
          <w:szCs w:val="28"/>
          <w:lang w:val="ru-RU"/>
        </w:rPr>
        <w:t>), стажировках, проектах;</w:t>
      </w:r>
    </w:p>
    <w:p w:rsidR="006B3E87" w:rsidRPr="00F00371" w:rsidRDefault="00D57CA8" w:rsidP="0054734C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дополнительное обучение на онлайн-платформах.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Такие инструменты помогают молодым людям осознанно сделать выбор и уверенно войти в профессию</w:t>
      </w:r>
      <w:r w:rsidR="00073EBA" w:rsidRPr="00073EBA">
        <w:rPr>
          <w:rFonts w:ascii="Times New Roman" w:hAnsi="Times New Roman" w:cs="Times New Roman"/>
          <w:sz w:val="28"/>
          <w:szCs w:val="28"/>
          <w:lang w:val="ru-RU"/>
        </w:rPr>
        <w:t xml:space="preserve"> [2,7]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603A8" w:rsidRPr="00F00371" w:rsidRDefault="00D57CA8" w:rsidP="008603A8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В современном образовании большое внимание уделяется созданию равных возможностей для мальчиков и девочек</w:t>
      </w:r>
      <w:r w:rsidR="008603A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603A8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Start"/>
      <w:r w:rsidR="008603A8">
        <w:rPr>
          <w:rFonts w:ascii="Times New Roman" w:hAnsi="Times New Roman" w:cs="Times New Roman"/>
          <w:sz w:val="28"/>
          <w:szCs w:val="28"/>
          <w:lang w:val="ru-RU"/>
        </w:rPr>
        <w:t>.е</w:t>
      </w:r>
      <w:proofErr w:type="spellEnd"/>
      <w:proofErr w:type="gramEnd"/>
      <w:r w:rsidR="008603A8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8603A8" w:rsidRPr="00F00371">
        <w:rPr>
          <w:rFonts w:ascii="Times New Roman" w:hAnsi="Times New Roman" w:cs="Times New Roman"/>
          <w:sz w:val="28"/>
          <w:szCs w:val="28"/>
          <w:lang w:val="ru-RU"/>
        </w:rPr>
        <w:t>ендерный аспект профессионального самоопределения</w:t>
      </w:r>
      <w:r w:rsidR="008603A8">
        <w:rPr>
          <w:rFonts w:ascii="Times New Roman" w:hAnsi="Times New Roman" w:cs="Times New Roman"/>
          <w:sz w:val="28"/>
          <w:szCs w:val="28"/>
          <w:lang w:val="ru-RU"/>
        </w:rPr>
        <w:t xml:space="preserve"> со следующими стереотипами</w:t>
      </w:r>
      <w:r w:rsidR="00073EBA" w:rsidRPr="00073EBA">
        <w:rPr>
          <w:rFonts w:ascii="Times New Roman" w:hAnsi="Times New Roman" w:cs="Times New Roman"/>
          <w:sz w:val="28"/>
          <w:szCs w:val="28"/>
          <w:lang w:val="ru-RU"/>
        </w:rPr>
        <w:t xml:space="preserve"> [5]</w:t>
      </w:r>
      <w:r w:rsidR="008603A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технические профессии считаются «мужскими»;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- гуманитарные направления </w:t>
      </w:r>
      <w:r w:rsidR="008603A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«женскими».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Для преодоления стереотипов используются</w:t>
      </w:r>
      <w:r w:rsidR="00073EBA" w:rsidRPr="00213A79">
        <w:rPr>
          <w:rFonts w:ascii="Times New Roman" w:hAnsi="Times New Roman" w:cs="Times New Roman"/>
          <w:sz w:val="28"/>
          <w:szCs w:val="28"/>
          <w:lang w:val="ru-RU"/>
        </w:rPr>
        <w:t xml:space="preserve"> [2,4,5]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совместные проекты;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информирование о достижениях женщин в инженерии и мужчин в педагогике;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- поощрение участия девушек в </w:t>
      </w:r>
      <w:r w:rsidRPr="00F00371">
        <w:rPr>
          <w:rFonts w:ascii="Times New Roman" w:hAnsi="Times New Roman" w:cs="Times New Roman"/>
          <w:sz w:val="28"/>
          <w:szCs w:val="28"/>
        </w:rPr>
        <w:t>IT</w:t>
      </w:r>
      <w:r w:rsidR="008603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603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направлениях;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нейтральная подача информации о профессиях.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Гендерное равенство расширяет возможности выбора и способствует более осознанному самоопределению</w:t>
      </w:r>
      <w:r w:rsidR="00073EBA" w:rsidRPr="00073E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EBA" w:rsidRPr="00213A79">
        <w:rPr>
          <w:rFonts w:ascii="Times New Roman" w:hAnsi="Times New Roman" w:cs="Times New Roman"/>
          <w:sz w:val="28"/>
          <w:szCs w:val="28"/>
          <w:lang w:val="ru-RU"/>
        </w:rPr>
        <w:t>[5]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Для осознанного выбора профессии используются следующие методы</w:t>
      </w:r>
      <w:r w:rsidR="00073EBA" w:rsidRPr="00213A79">
        <w:rPr>
          <w:rFonts w:ascii="Times New Roman" w:hAnsi="Times New Roman" w:cs="Times New Roman"/>
          <w:sz w:val="28"/>
          <w:szCs w:val="28"/>
          <w:lang w:val="ru-RU"/>
        </w:rPr>
        <w:t xml:space="preserve"> [2,4,6]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самоанализ интересов, ценностей, способностей;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составление карьерной карты;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- постановка </w:t>
      </w:r>
      <w:r w:rsidRPr="00F00371">
        <w:rPr>
          <w:rFonts w:ascii="Times New Roman" w:hAnsi="Times New Roman" w:cs="Times New Roman"/>
          <w:sz w:val="28"/>
          <w:szCs w:val="28"/>
        </w:rPr>
        <w:t>SMART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-целей;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участие в профессиональных пробах;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- консультации с наставниками и специалистами.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Эти инструменты позволяют школьникам и студентам выстраивать собственную карьерную траекторию</w:t>
      </w:r>
      <w:r w:rsidR="00073EBA" w:rsidRPr="00073E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EBA" w:rsidRPr="00733217">
        <w:rPr>
          <w:rFonts w:ascii="Times New Roman" w:hAnsi="Times New Roman" w:cs="Times New Roman"/>
          <w:sz w:val="28"/>
          <w:szCs w:val="28"/>
          <w:lang w:val="ru-RU"/>
        </w:rPr>
        <w:t>[6,12]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E87" w:rsidRPr="00F00371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Профессиональное самоопределение </w:t>
      </w:r>
      <w:r w:rsidR="008603A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 xml:space="preserve"> длительный процесс, требующий анализа себя, изучения рынка труда и практического опыта</w:t>
      </w:r>
      <w:r w:rsidR="00733217" w:rsidRPr="00733217">
        <w:rPr>
          <w:rFonts w:ascii="Times New Roman" w:hAnsi="Times New Roman" w:cs="Times New Roman"/>
          <w:sz w:val="28"/>
          <w:szCs w:val="28"/>
          <w:lang w:val="ru-RU"/>
        </w:rPr>
        <w:t xml:space="preserve"> [1,3,11]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. Техническое и профессиональное образование, курсы, проекты и стажировки помогают молодёжи сформировать востребованные навыки и уверенно строить будущее</w:t>
      </w:r>
      <w:r w:rsidR="00733217" w:rsidRPr="00733217">
        <w:rPr>
          <w:rFonts w:ascii="Times New Roman" w:hAnsi="Times New Roman" w:cs="Times New Roman"/>
          <w:sz w:val="28"/>
          <w:szCs w:val="28"/>
          <w:lang w:val="ru-RU"/>
        </w:rPr>
        <w:t xml:space="preserve"> [5,8]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B3E87" w:rsidRDefault="00D57C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0371">
        <w:rPr>
          <w:rFonts w:ascii="Times New Roman" w:hAnsi="Times New Roman" w:cs="Times New Roman"/>
          <w:sz w:val="28"/>
          <w:szCs w:val="28"/>
          <w:lang w:val="ru-RU"/>
        </w:rPr>
        <w:t>Грамотный выбор профессии открывает возможности для самореализации, карьерного роста и личного успеха</w:t>
      </w:r>
      <w:r w:rsidR="00733217" w:rsidRPr="00733217">
        <w:rPr>
          <w:rFonts w:ascii="Times New Roman" w:hAnsi="Times New Roman" w:cs="Times New Roman"/>
          <w:sz w:val="28"/>
          <w:szCs w:val="28"/>
          <w:lang w:val="ru-RU"/>
        </w:rPr>
        <w:t xml:space="preserve"> [6,12]</w:t>
      </w:r>
      <w:r w:rsidRPr="00F003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использованных источников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1.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Бодров В. А.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Психология профессиональной пригодности.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— М.: ПЕР СЭ, 2020.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2.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Пряжников Н. С.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Профессиональное самоопределение: теория и практика.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— М.: Академия, 2019.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3.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Климов Е. А.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Психология профессионала.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— М.: Институт практической психологии, 2018.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4.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Гинзбург М. Р.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Психологические основы профессионального выбора.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— СПб</w:t>
      </w:r>
      <w:proofErr w:type="gramStart"/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.: </w:t>
      </w:r>
      <w:proofErr w:type="gramEnd"/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>Питер, 2017.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5.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Чистякова С. Н.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Профессиональное становление молодежи в условиях современного образования.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— М.: Педагогика, 2021.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6.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Супер Д.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Психология карьеры.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— М.: </w:t>
      </w:r>
      <w:proofErr w:type="spellStart"/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>Прайм-Еврознак</w:t>
      </w:r>
      <w:proofErr w:type="spellEnd"/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>, 2016.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7.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Савельева С. С., Еремина О. В. Профессиональное самоопределение учащейся молодежи в условиях цифровизации. //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Вопросы образования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>, 2022.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8.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Шленев И. Н. Развитие профессиональных компетенций учащихся в условиях инновационной экономики. //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Педагогика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>, 2020.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758B6">
        <w:rPr>
          <w:rFonts w:ascii="Times New Roman" w:hAnsi="Times New Roman" w:cs="Times New Roman"/>
          <w:i/>
          <w:sz w:val="24"/>
          <w:szCs w:val="24"/>
        </w:rPr>
        <w:t>9.</w:t>
      </w:r>
      <w:r w:rsidRPr="00F579C4">
        <w:rPr>
          <w:rFonts w:ascii="Times New Roman" w:hAnsi="Times New Roman" w:cs="Times New Roman"/>
          <w:i/>
          <w:sz w:val="24"/>
          <w:szCs w:val="24"/>
        </w:rPr>
        <w:t>World</w:t>
      </w:r>
      <w:proofErr w:type="gramEnd"/>
      <w:r w:rsidRPr="00F579C4">
        <w:rPr>
          <w:rFonts w:ascii="Times New Roman" w:hAnsi="Times New Roman" w:cs="Times New Roman"/>
          <w:i/>
          <w:sz w:val="24"/>
          <w:szCs w:val="24"/>
        </w:rPr>
        <w:t xml:space="preserve"> Economic Forum. </w:t>
      </w:r>
      <w:proofErr w:type="gramStart"/>
      <w:r w:rsidRPr="00F579C4">
        <w:rPr>
          <w:rStyle w:val="af7"/>
          <w:rFonts w:ascii="Times New Roman" w:hAnsi="Times New Roman" w:cs="Times New Roman"/>
          <w:i w:val="0"/>
          <w:sz w:val="24"/>
          <w:szCs w:val="24"/>
        </w:rPr>
        <w:t>The Future of Jobs Report 2023.</w:t>
      </w:r>
      <w:proofErr w:type="gramEnd"/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10.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Ильин Е. П.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Мотивация и мотивы.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— СПб</w:t>
      </w:r>
      <w:proofErr w:type="gramStart"/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.: </w:t>
      </w:r>
      <w:proofErr w:type="gramEnd"/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>Питер, 2016.</w:t>
      </w:r>
    </w:p>
    <w:p w:rsidR="00F579C4" w:rsidRPr="00F579C4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11.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Зеер Э. Ф. </w:t>
      </w:r>
      <w:r w:rsidRPr="00F579C4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Психология профессий: учебное пособие.</w:t>
      </w:r>
      <w:r w:rsidRPr="00F579C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— М.: Академия, 2020.</w:t>
      </w:r>
    </w:p>
    <w:p w:rsidR="00F579C4" w:rsidRPr="00D758B6" w:rsidRDefault="00F579C4" w:rsidP="00F579C4">
      <w:pPr>
        <w:pStyle w:val="a9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12.</w:t>
      </w:r>
      <w:r w:rsidRPr="00D758B6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Маркова А. К. </w:t>
      </w:r>
      <w:r w:rsidRPr="00D758B6">
        <w:rPr>
          <w:rStyle w:val="af7"/>
          <w:rFonts w:ascii="Times New Roman" w:hAnsi="Times New Roman" w:cs="Times New Roman"/>
          <w:i w:val="0"/>
          <w:sz w:val="24"/>
          <w:szCs w:val="24"/>
          <w:lang w:val="ru-RU"/>
        </w:rPr>
        <w:t>Психология профессионализма.</w:t>
      </w:r>
      <w:r w:rsidRPr="00D758B6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— М.: Знание, 2018.</w:t>
      </w:r>
    </w:p>
    <w:p w:rsidR="00F579C4" w:rsidRDefault="00F579C4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419A8" w:rsidRDefault="006419A8" w:rsidP="00E1634B">
      <w:pPr>
        <w:pStyle w:val="a9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419A8" w:rsidSect="00D758B6">
      <w:pgSz w:w="12240" w:h="15840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3AC6DCF"/>
    <w:multiLevelType w:val="multilevel"/>
    <w:tmpl w:val="CC8C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B438D"/>
    <w:multiLevelType w:val="multilevel"/>
    <w:tmpl w:val="7AFE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1C6D7F"/>
    <w:multiLevelType w:val="multilevel"/>
    <w:tmpl w:val="C286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534C0"/>
    <w:multiLevelType w:val="multilevel"/>
    <w:tmpl w:val="EFC4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2C00D4"/>
    <w:multiLevelType w:val="multilevel"/>
    <w:tmpl w:val="CDBA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E018B9"/>
    <w:multiLevelType w:val="multilevel"/>
    <w:tmpl w:val="6CD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9077D"/>
    <w:multiLevelType w:val="multilevel"/>
    <w:tmpl w:val="D1E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BF07B3"/>
    <w:multiLevelType w:val="multilevel"/>
    <w:tmpl w:val="1CD2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C83063"/>
    <w:multiLevelType w:val="multilevel"/>
    <w:tmpl w:val="14F8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FB1C3B"/>
    <w:multiLevelType w:val="multilevel"/>
    <w:tmpl w:val="6A08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AD3E6A"/>
    <w:multiLevelType w:val="multilevel"/>
    <w:tmpl w:val="3C48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630B5A"/>
    <w:multiLevelType w:val="multilevel"/>
    <w:tmpl w:val="6B1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8F15DF"/>
    <w:multiLevelType w:val="multilevel"/>
    <w:tmpl w:val="62F6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811DCD"/>
    <w:multiLevelType w:val="multilevel"/>
    <w:tmpl w:val="0AFC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C55F8C"/>
    <w:multiLevelType w:val="multilevel"/>
    <w:tmpl w:val="7616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29353F"/>
    <w:multiLevelType w:val="multilevel"/>
    <w:tmpl w:val="EBA2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20"/>
  </w:num>
  <w:num w:numId="12">
    <w:abstractNumId w:val="17"/>
  </w:num>
  <w:num w:numId="13">
    <w:abstractNumId w:val="22"/>
  </w:num>
  <w:num w:numId="14">
    <w:abstractNumId w:val="23"/>
  </w:num>
  <w:num w:numId="15">
    <w:abstractNumId w:val="11"/>
  </w:num>
  <w:num w:numId="16">
    <w:abstractNumId w:val="12"/>
  </w:num>
  <w:num w:numId="17">
    <w:abstractNumId w:val="21"/>
  </w:num>
  <w:num w:numId="18">
    <w:abstractNumId w:val="16"/>
  </w:num>
  <w:num w:numId="19">
    <w:abstractNumId w:val="24"/>
  </w:num>
  <w:num w:numId="20">
    <w:abstractNumId w:val="10"/>
  </w:num>
  <w:num w:numId="21">
    <w:abstractNumId w:val="18"/>
  </w:num>
  <w:num w:numId="22">
    <w:abstractNumId w:val="15"/>
  </w:num>
  <w:num w:numId="23">
    <w:abstractNumId w:val="14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69FE"/>
    <w:rsid w:val="00034616"/>
    <w:rsid w:val="0006063C"/>
    <w:rsid w:val="00073EBA"/>
    <w:rsid w:val="0015074B"/>
    <w:rsid w:val="00213A79"/>
    <w:rsid w:val="0029639D"/>
    <w:rsid w:val="00326F90"/>
    <w:rsid w:val="00343679"/>
    <w:rsid w:val="004F0DC0"/>
    <w:rsid w:val="00517C01"/>
    <w:rsid w:val="0054734C"/>
    <w:rsid w:val="006419A8"/>
    <w:rsid w:val="006B3E87"/>
    <w:rsid w:val="00733217"/>
    <w:rsid w:val="008603A8"/>
    <w:rsid w:val="00AA1D8D"/>
    <w:rsid w:val="00AC226F"/>
    <w:rsid w:val="00AF58CA"/>
    <w:rsid w:val="00B47730"/>
    <w:rsid w:val="00C91FBD"/>
    <w:rsid w:val="00CB0664"/>
    <w:rsid w:val="00D35A58"/>
    <w:rsid w:val="00D57CA8"/>
    <w:rsid w:val="00D758B6"/>
    <w:rsid w:val="00E1634B"/>
    <w:rsid w:val="00F00371"/>
    <w:rsid w:val="00F15F1D"/>
    <w:rsid w:val="00F579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F5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Hyperlink"/>
    <w:basedOn w:val="a2"/>
    <w:uiPriority w:val="99"/>
    <w:unhideWhenUsed/>
    <w:rsid w:val="00AC22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F57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Hyperlink"/>
    <w:basedOn w:val="a2"/>
    <w:uiPriority w:val="99"/>
    <w:unhideWhenUsed/>
    <w:rsid w:val="00AC2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AB10E2-6457-4A33-97E6-102CCF37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</cp:lastModifiedBy>
  <cp:revision>20</cp:revision>
  <dcterms:created xsi:type="dcterms:W3CDTF">2013-12-23T23:15:00Z</dcterms:created>
  <dcterms:modified xsi:type="dcterms:W3CDTF">2025-12-29T05:17:00Z</dcterms:modified>
  <cp:category/>
</cp:coreProperties>
</file>