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F7CB7" w14:textId="77777777" w:rsidR="003D47A3" w:rsidRPr="00121A2D" w:rsidRDefault="003D47A3" w:rsidP="005829EE">
      <w:pPr>
        <w:pStyle w:val="p1"/>
        <w:jc w:val="center"/>
        <w:rPr>
          <w:rFonts w:hint="eastAsia"/>
          <w:b/>
          <w:bCs/>
          <w:sz w:val="28"/>
          <w:szCs w:val="28"/>
        </w:rPr>
      </w:pPr>
      <w:r w:rsidRPr="00121A2D">
        <w:rPr>
          <w:rStyle w:val="s1"/>
          <w:b/>
          <w:bCs/>
          <w:sz w:val="28"/>
          <w:szCs w:val="28"/>
        </w:rPr>
        <w:t>Лингвистика ілімі - қазіргі заманның</w:t>
      </w:r>
      <w:r w:rsidRPr="00121A2D">
        <w:rPr>
          <w:rStyle w:val="apple-converted-space"/>
          <w:rFonts w:ascii="UICTFontTextStyleBody" w:hAnsi="UICTFontTextStyleBody"/>
          <w:b/>
          <w:bCs/>
          <w:sz w:val="28"/>
          <w:szCs w:val="28"/>
        </w:rPr>
        <w:t xml:space="preserve">  </w:t>
      </w:r>
      <w:r w:rsidRPr="00121A2D">
        <w:rPr>
          <w:rStyle w:val="s1"/>
          <w:b/>
          <w:bCs/>
          <w:sz w:val="28"/>
          <w:szCs w:val="28"/>
        </w:rPr>
        <w:t>жаңа тұғыры</w:t>
      </w:r>
    </w:p>
    <w:p w14:paraId="53F02CDB" w14:textId="77777777" w:rsidR="003D47A3" w:rsidRPr="00121A2D" w:rsidRDefault="003D47A3" w:rsidP="005829EE">
      <w:pPr>
        <w:pStyle w:val="p2"/>
        <w:jc w:val="both"/>
        <w:rPr>
          <w:rFonts w:hint="eastAsia"/>
          <w:b/>
          <w:bCs/>
          <w:sz w:val="28"/>
          <w:szCs w:val="28"/>
        </w:rPr>
      </w:pPr>
    </w:p>
    <w:p w14:paraId="3FF5A620" w14:textId="77777777" w:rsidR="003D47A3" w:rsidRPr="003D47A3" w:rsidRDefault="003D47A3" w:rsidP="005829EE">
      <w:pPr>
        <w:pStyle w:val="p1"/>
        <w:jc w:val="both"/>
        <w:rPr>
          <w:rFonts w:hint="eastAsia"/>
          <w:sz w:val="28"/>
          <w:szCs w:val="28"/>
        </w:rPr>
      </w:pPr>
      <w:r w:rsidRPr="003D47A3">
        <w:rPr>
          <w:rStyle w:val="s1"/>
          <w:sz w:val="28"/>
          <w:szCs w:val="28"/>
        </w:rPr>
        <w:t>Адамзат тарихында әр заман, әр ғасыр мен хронологиялық кезеңнін өз ерекшеліктері болды. Өз инновациясы, жаңашылдықтары болды.</w:t>
      </w:r>
      <w:r w:rsidRPr="003D47A3">
        <w:rPr>
          <w:rStyle w:val="apple-converted-space"/>
          <w:rFonts w:ascii="UICTFontTextStyleBody" w:hAnsi="UICTFontTextStyleBody"/>
          <w:sz w:val="28"/>
          <w:szCs w:val="28"/>
        </w:rPr>
        <w:t> </w:t>
      </w:r>
    </w:p>
    <w:p w14:paraId="4DF2E7ED" w14:textId="08CE1C00" w:rsidR="003D47A3" w:rsidRPr="00BB3C84" w:rsidRDefault="003D47A3" w:rsidP="005829EE">
      <w:pPr>
        <w:pStyle w:val="p1"/>
        <w:jc w:val="both"/>
        <w:rPr>
          <w:rFonts w:hint="eastAsia"/>
          <w:sz w:val="28"/>
          <w:szCs w:val="28"/>
          <w:lang w:val="ru-RU"/>
        </w:rPr>
      </w:pPr>
      <w:r w:rsidRPr="003D47A3">
        <w:rPr>
          <w:rStyle w:val="s1"/>
          <w:sz w:val="28"/>
          <w:szCs w:val="28"/>
        </w:rPr>
        <w:t xml:space="preserve">Әр түрлі жағдайларға байланысты әлем елдері әр түрлі ғылым түрлеріне арқа сүйеуге мәжбүр болды. </w:t>
      </w:r>
      <w:r w:rsidRPr="00BB3C84">
        <w:rPr>
          <w:rStyle w:val="s1"/>
          <w:sz w:val="28"/>
          <w:szCs w:val="28"/>
          <w:lang w:val="ru-RU"/>
        </w:rPr>
        <w:t>Оның ішінде физика, медицина, информатика әр заманда өзінің ерекше орнын алып отырды. Әрине қазіргі кезде де аталған ғылым салалары үлкен орынға ие. Алайда қазіргі заманда тіл білімінің орнын ерекше атап кетпеу, оны тисініше бағаламау орны толмас ағаттық болады деген ойдамы</w:t>
      </w:r>
      <w:r w:rsidR="00BB3C84">
        <w:rPr>
          <w:rStyle w:val="s1"/>
          <w:sz w:val="28"/>
          <w:szCs w:val="28"/>
          <w:lang w:val="ru-RU"/>
        </w:rPr>
        <w:t>з</w:t>
      </w:r>
      <w:r w:rsidRPr="00BB3C84">
        <w:rPr>
          <w:rStyle w:val="s1"/>
          <w:sz w:val="28"/>
          <w:szCs w:val="28"/>
          <w:lang w:val="ru-RU"/>
        </w:rPr>
        <w:t>.</w:t>
      </w:r>
    </w:p>
    <w:p w14:paraId="7AB841D1" w14:textId="77777777" w:rsidR="003D47A3" w:rsidRPr="00BB3C84" w:rsidRDefault="003D47A3" w:rsidP="005829EE">
      <w:pPr>
        <w:pStyle w:val="p1"/>
        <w:jc w:val="both"/>
        <w:rPr>
          <w:rFonts w:hint="eastAsia"/>
          <w:sz w:val="28"/>
          <w:szCs w:val="28"/>
          <w:lang w:val="ru-RU"/>
        </w:rPr>
      </w:pPr>
      <w:r w:rsidRPr="00BB3C84">
        <w:rPr>
          <w:rStyle w:val="s1"/>
          <w:sz w:val="28"/>
          <w:szCs w:val="28"/>
          <w:lang w:val="ru-RU"/>
        </w:rPr>
        <w:t>Лингвистика адам баласының ең үлкен, жаратылыс ретіндегі айырмасы - тіл деген құбылысты зерттеуге негізделген. Өзінің ішіне әрқилы ғылыммен сабақтаса отырып қалыптасқан салаларын қамтыған, оның ішінде: социолингвистика, психолингвистика, мета, нейро, гендерлік, компьтерлік,</w:t>
      </w:r>
      <w:r w:rsidRPr="003D47A3">
        <w:rPr>
          <w:rStyle w:val="apple-converted-space"/>
          <w:rFonts w:ascii="UICTFontTextStyleBody" w:hAnsi="UICTFontTextStyleBody"/>
          <w:sz w:val="28"/>
          <w:szCs w:val="28"/>
        </w:rPr>
        <w:t> </w:t>
      </w:r>
      <w:r w:rsidRPr="00BB3C84">
        <w:rPr>
          <w:rStyle w:val="apple-converted-space"/>
          <w:rFonts w:ascii="UICTFontTextStyleBody" w:hAnsi="UICTFontTextStyleBody"/>
          <w:sz w:val="28"/>
          <w:szCs w:val="28"/>
          <w:lang w:val="ru-RU"/>
        </w:rPr>
        <w:t xml:space="preserve"> </w:t>
      </w:r>
      <w:r w:rsidRPr="00BB3C84">
        <w:rPr>
          <w:rStyle w:val="s1"/>
          <w:sz w:val="28"/>
          <w:szCs w:val="28"/>
          <w:lang w:val="ru-RU"/>
        </w:rPr>
        <w:t>тарихи, қолданбалы, этно, саяси және т.б. саналуан салалары бар.</w:t>
      </w:r>
      <w:r w:rsidRPr="003D47A3">
        <w:rPr>
          <w:rStyle w:val="apple-converted-space"/>
          <w:rFonts w:ascii="UICTFontTextStyleBody" w:hAnsi="UICTFontTextStyleBody"/>
          <w:sz w:val="28"/>
          <w:szCs w:val="28"/>
        </w:rPr>
        <w:t> </w:t>
      </w:r>
    </w:p>
    <w:p w14:paraId="09C1DD26" w14:textId="77777777" w:rsidR="003D47A3" w:rsidRPr="00BB3C84" w:rsidRDefault="003D47A3" w:rsidP="005829EE">
      <w:pPr>
        <w:pStyle w:val="p1"/>
        <w:jc w:val="both"/>
        <w:rPr>
          <w:rFonts w:hint="eastAsia"/>
          <w:sz w:val="28"/>
          <w:szCs w:val="28"/>
          <w:lang w:val="ru-RU"/>
        </w:rPr>
      </w:pPr>
      <w:r w:rsidRPr="00BB3C84">
        <w:rPr>
          <w:rStyle w:val="s1"/>
          <w:sz w:val="28"/>
          <w:szCs w:val="28"/>
          <w:lang w:val="ru-RU"/>
        </w:rPr>
        <w:t>Сонымен қатар бұл ғылымның өзі акуситика, философия, логика, әлеуметтану, психология, тарих, этнография, нейробиология сияқты бір қатар ғылымдармен де тікелей байланысы бар, Әрине, бар ғылымдардың түптеп келгендегі зерттеу нысаны адам баласы болғандықтан оның ең басты бөлшегі - тілмен де байланысы өте тығыз болары анық.</w:t>
      </w:r>
    </w:p>
    <w:p w14:paraId="6D4DB5C5" w14:textId="77777777" w:rsidR="003D47A3" w:rsidRPr="00BB3C84" w:rsidRDefault="003D47A3" w:rsidP="005829EE">
      <w:pPr>
        <w:pStyle w:val="p2"/>
        <w:jc w:val="both"/>
        <w:rPr>
          <w:rFonts w:hint="eastAsia"/>
          <w:sz w:val="28"/>
          <w:szCs w:val="28"/>
          <w:lang w:val="ru-RU"/>
        </w:rPr>
      </w:pPr>
    </w:p>
    <w:p w14:paraId="594344E5" w14:textId="7CF017AF" w:rsidR="003D47A3" w:rsidRPr="00BB3C84" w:rsidRDefault="00BB3C84" w:rsidP="005829EE">
      <w:pPr>
        <w:pStyle w:val="p1"/>
        <w:jc w:val="both"/>
        <w:rPr>
          <w:rFonts w:hint="eastAsia"/>
          <w:sz w:val="28"/>
          <w:szCs w:val="28"/>
          <w:lang w:val="kk-KZ"/>
        </w:rPr>
      </w:pPr>
      <w:r>
        <w:rPr>
          <w:rStyle w:val="s1"/>
          <w:sz w:val="28"/>
          <w:szCs w:val="28"/>
          <w:lang w:val="kk-KZ"/>
        </w:rPr>
        <w:t>ҚазҰУ-дың филология факультетіне оқуға түсіп, оның ішінде Түркология және тіл теориясы кафедрасында «Лингвистика» мамандығы бойынша білімін жетілдіріп жатқан магистранттардың атынан мынадай ой-тұжырып айтуға болады: «Ө</w:t>
      </w:r>
      <w:r w:rsidR="003D47A3" w:rsidRPr="00BB3C84">
        <w:rPr>
          <w:rStyle w:val="s1"/>
          <w:sz w:val="28"/>
          <w:szCs w:val="28"/>
          <w:lang w:val="kk-KZ"/>
        </w:rPr>
        <w:t>ткеннен хабардар ететін де, болашаққа бағдар беретін д</w:t>
      </w:r>
      <w:r w:rsidR="00617675">
        <w:rPr>
          <w:rStyle w:val="s1"/>
          <w:sz w:val="28"/>
          <w:szCs w:val="28"/>
          <w:lang w:val="kk-KZ"/>
        </w:rPr>
        <w:t>е –</w:t>
      </w:r>
      <w:r w:rsidR="003D47A3" w:rsidRPr="00BB3C84">
        <w:rPr>
          <w:rStyle w:val="s1"/>
          <w:sz w:val="28"/>
          <w:szCs w:val="28"/>
          <w:lang w:val="kk-KZ"/>
        </w:rPr>
        <w:t xml:space="preserve"> тіл</w:t>
      </w:r>
      <w:r w:rsidR="00617675">
        <w:rPr>
          <w:rStyle w:val="s1"/>
          <w:sz w:val="28"/>
          <w:szCs w:val="28"/>
          <w:lang w:val="kk-KZ"/>
        </w:rPr>
        <w:t xml:space="preserve"> </w:t>
      </w:r>
      <w:r w:rsidR="003D47A3" w:rsidRPr="00BB3C84">
        <w:rPr>
          <w:rStyle w:val="s1"/>
          <w:sz w:val="28"/>
          <w:szCs w:val="28"/>
          <w:lang w:val="kk-KZ"/>
        </w:rPr>
        <w:t>білімі</w:t>
      </w:r>
      <w:r w:rsidR="00617675">
        <w:rPr>
          <w:rStyle w:val="s1"/>
          <w:sz w:val="28"/>
          <w:szCs w:val="28"/>
          <w:lang w:val="kk-KZ"/>
        </w:rPr>
        <w:t>.</w:t>
      </w:r>
      <w:r w:rsidR="003D47A3" w:rsidRPr="00BB3C84">
        <w:rPr>
          <w:rStyle w:val="s1"/>
          <w:sz w:val="28"/>
          <w:szCs w:val="28"/>
          <w:lang w:val="kk-KZ"/>
        </w:rPr>
        <w:t xml:space="preserve"> Бұл ғылымға қызығуым тек </w:t>
      </w:r>
      <w:r>
        <w:rPr>
          <w:rStyle w:val="s1"/>
          <w:sz w:val="28"/>
          <w:szCs w:val="28"/>
          <w:lang w:val="kk-KZ"/>
        </w:rPr>
        <w:t>қ</w:t>
      </w:r>
      <w:r w:rsidR="003D47A3" w:rsidRPr="00BB3C84">
        <w:rPr>
          <w:rStyle w:val="s1"/>
          <w:sz w:val="28"/>
          <w:szCs w:val="28"/>
          <w:lang w:val="kk-KZ"/>
        </w:rPr>
        <w:t>ана өзімнің тіл үйренуге деген әуестігім ғана емес, бұл ғылымның білім беру саласында болсын, адамның ой-санасын да түсінуге, қоғамдағы түрлі мәселелерді де шешуге көмектесетін, халықаралық алаңда да үлкен нәтижеге жеткізетін болашағы бар сала деп қабылдаймын</w:t>
      </w:r>
      <w:r>
        <w:rPr>
          <w:rStyle w:val="s1"/>
          <w:sz w:val="28"/>
          <w:szCs w:val="28"/>
          <w:lang w:val="kk-KZ"/>
        </w:rPr>
        <w:t>»</w:t>
      </w:r>
      <w:r w:rsidR="003D47A3" w:rsidRPr="00BB3C84">
        <w:rPr>
          <w:rStyle w:val="s1"/>
          <w:sz w:val="28"/>
          <w:szCs w:val="28"/>
          <w:lang w:val="kk-KZ"/>
        </w:rPr>
        <w:t>.</w:t>
      </w:r>
      <w:r w:rsidR="003D47A3" w:rsidRPr="00BB3C84">
        <w:rPr>
          <w:rStyle w:val="apple-converted-space"/>
          <w:rFonts w:ascii="UICTFontTextStyleBody" w:hAnsi="UICTFontTextStyleBody"/>
          <w:sz w:val="28"/>
          <w:szCs w:val="28"/>
          <w:lang w:val="kk-KZ"/>
        </w:rPr>
        <w:t> </w:t>
      </w:r>
    </w:p>
    <w:p w14:paraId="04B6E87A" w14:textId="77777777" w:rsidR="003D47A3" w:rsidRPr="00617675" w:rsidRDefault="003D47A3" w:rsidP="005829EE">
      <w:pPr>
        <w:pStyle w:val="p1"/>
        <w:jc w:val="both"/>
        <w:rPr>
          <w:rFonts w:hint="eastAsia"/>
          <w:sz w:val="28"/>
          <w:szCs w:val="28"/>
          <w:lang w:val="kk-KZ"/>
        </w:rPr>
      </w:pPr>
      <w:r w:rsidRPr="00617675">
        <w:rPr>
          <w:rStyle w:val="s1"/>
          <w:sz w:val="28"/>
          <w:szCs w:val="28"/>
          <w:lang w:val="kk-KZ"/>
        </w:rPr>
        <w:t>Тіл - адам баласының ой-санасының көрінісі, жүрегінің айнасы тәрізді. Тілді білу арқылы жеке адамдарды да тұтас халықтарды, ұлтты да тануға болады. Тіпті қысылтаяң кезеңдерде саяси мәселелер кезіндеде тіл білу, оның үстіне оны ғылыми тұрғыда түсіну көп қиындықтың алдын алуға көмектесе алады.</w:t>
      </w:r>
      <w:r w:rsidRPr="00617675">
        <w:rPr>
          <w:rStyle w:val="apple-converted-space"/>
          <w:rFonts w:ascii="UICTFontTextStyleBody" w:hAnsi="UICTFontTextStyleBody"/>
          <w:sz w:val="28"/>
          <w:szCs w:val="28"/>
          <w:lang w:val="kk-KZ"/>
        </w:rPr>
        <w:t> </w:t>
      </w:r>
    </w:p>
    <w:p w14:paraId="78013748" w14:textId="6C4EF27E" w:rsidR="003D47A3" w:rsidRPr="00617675" w:rsidRDefault="003D47A3" w:rsidP="005829EE">
      <w:pPr>
        <w:pStyle w:val="p1"/>
        <w:jc w:val="both"/>
        <w:rPr>
          <w:rFonts w:hint="eastAsia"/>
          <w:sz w:val="28"/>
          <w:szCs w:val="28"/>
          <w:lang w:val="kk-KZ"/>
        </w:rPr>
      </w:pPr>
      <w:r w:rsidRPr="00617675">
        <w:rPr>
          <w:rStyle w:val="s1"/>
          <w:sz w:val="28"/>
          <w:szCs w:val="28"/>
          <w:lang w:val="kk-KZ"/>
        </w:rPr>
        <w:t>Айтылған барлық ойды түйіндей отыра</w:t>
      </w:r>
      <w:r w:rsidR="00BB3C84">
        <w:rPr>
          <w:rStyle w:val="s1"/>
          <w:sz w:val="28"/>
          <w:szCs w:val="28"/>
          <w:lang w:val="kk-KZ"/>
        </w:rPr>
        <w:t xml:space="preserve">, </w:t>
      </w:r>
      <w:r w:rsidRPr="00617675">
        <w:rPr>
          <w:rStyle w:val="s1"/>
          <w:sz w:val="28"/>
          <w:szCs w:val="28"/>
          <w:lang w:val="kk-KZ"/>
        </w:rPr>
        <w:t xml:space="preserve">бұл ғылымды ең тиімді жолмен үйрену үшін еліміздегі ең үздік жерлердің бірінде магистратура білімін жалғастыру көзделді. Аз ғана зерттеуден кейін Әл-Фараби атындағы </w:t>
      </w:r>
      <w:r w:rsidRPr="00617675">
        <w:rPr>
          <w:rStyle w:val="s1"/>
          <w:sz w:val="28"/>
          <w:szCs w:val="28"/>
          <w:lang w:val="kk-KZ"/>
        </w:rPr>
        <w:lastRenderedPageBreak/>
        <w:t>ҚазҰУда осы мамандықтың бар екенін және жоғары дәрежеде білім берілетінінен хабардар</w:t>
      </w:r>
      <w:r w:rsidR="00BB3C84">
        <w:rPr>
          <w:rStyle w:val="s1"/>
          <w:sz w:val="28"/>
          <w:szCs w:val="28"/>
          <w:lang w:val="kk-KZ"/>
        </w:rPr>
        <w:t>мыз</w:t>
      </w:r>
      <w:r w:rsidRPr="00617675">
        <w:rPr>
          <w:rStyle w:val="s1"/>
          <w:sz w:val="28"/>
          <w:szCs w:val="28"/>
          <w:lang w:val="kk-KZ"/>
        </w:rPr>
        <w:t>. Оқу орнының басым болатын және таңдаудың осы жерге түсуінің себептерін атып өтсек:</w:t>
      </w:r>
    </w:p>
    <w:p w14:paraId="61B2B060" w14:textId="77777777" w:rsidR="003D47A3" w:rsidRPr="00617675" w:rsidRDefault="003D47A3" w:rsidP="005829EE">
      <w:pPr>
        <w:pStyle w:val="p2"/>
        <w:jc w:val="both"/>
        <w:rPr>
          <w:rFonts w:hint="eastAsia"/>
          <w:sz w:val="28"/>
          <w:szCs w:val="28"/>
          <w:lang w:val="kk-KZ"/>
        </w:rPr>
      </w:pPr>
    </w:p>
    <w:p w14:paraId="1F255062" w14:textId="77777777" w:rsidR="003D47A3" w:rsidRPr="00617675" w:rsidRDefault="003D47A3" w:rsidP="005829EE">
      <w:pPr>
        <w:pStyle w:val="p1"/>
        <w:jc w:val="both"/>
        <w:rPr>
          <w:rFonts w:hint="eastAsia"/>
          <w:sz w:val="28"/>
          <w:szCs w:val="28"/>
          <w:lang w:val="kk-KZ"/>
        </w:rPr>
      </w:pPr>
      <w:r w:rsidRPr="00617675">
        <w:rPr>
          <w:rStyle w:val="s1"/>
          <w:sz w:val="28"/>
          <w:szCs w:val="28"/>
          <w:lang w:val="kk-KZ"/>
        </w:rPr>
        <w:t>•Университет QS «World University Rankings 2019/20» халықаралық рейтингісінде 207-ші орынды бағындырып, БҰҰ-ның тұрақты даму жөніндегі «Академиялық ықпал» бағдарламасының Жаһандық хабы мәртебесіне ие.</w:t>
      </w:r>
      <w:r w:rsidRPr="00617675">
        <w:rPr>
          <w:rStyle w:val="apple-converted-space"/>
          <w:rFonts w:ascii="UICTFontTextStyleBody" w:hAnsi="UICTFontTextStyleBody"/>
          <w:sz w:val="28"/>
          <w:szCs w:val="28"/>
          <w:lang w:val="kk-KZ"/>
        </w:rPr>
        <w:t> </w:t>
      </w:r>
    </w:p>
    <w:p w14:paraId="75897C97" w14:textId="77777777" w:rsidR="003D47A3" w:rsidRPr="00BB3C84" w:rsidRDefault="003D47A3" w:rsidP="005829EE">
      <w:pPr>
        <w:pStyle w:val="p1"/>
        <w:jc w:val="both"/>
        <w:rPr>
          <w:rFonts w:hint="eastAsia"/>
          <w:sz w:val="28"/>
          <w:szCs w:val="28"/>
          <w:lang w:val="ru-RU"/>
        </w:rPr>
      </w:pPr>
      <w:r w:rsidRPr="00BB3C84">
        <w:rPr>
          <w:rStyle w:val="s1"/>
          <w:sz w:val="28"/>
          <w:szCs w:val="28"/>
          <w:lang w:val="ru-RU"/>
        </w:rPr>
        <w:t>•Университет құрамында 16 факультет, 67 кафедра, 32 ғылыми-зерттеу институты мен орталықтары бар, сондай-ақ технопарк қызмет атқарады;</w:t>
      </w:r>
      <w:r w:rsidRPr="003D47A3">
        <w:rPr>
          <w:rStyle w:val="apple-converted-space"/>
          <w:rFonts w:ascii="UICTFontTextStyleBody" w:hAnsi="UICTFontTextStyleBody"/>
          <w:sz w:val="28"/>
          <w:szCs w:val="28"/>
        </w:rPr>
        <w:t> </w:t>
      </w:r>
    </w:p>
    <w:p w14:paraId="367DA784" w14:textId="77777777" w:rsidR="003D47A3" w:rsidRDefault="003D47A3" w:rsidP="005829EE">
      <w:pPr>
        <w:pStyle w:val="p1"/>
        <w:jc w:val="both"/>
        <w:rPr>
          <w:rStyle w:val="apple-converted-space"/>
          <w:rFonts w:ascii="UICTFontTextStyleBody" w:hAnsi="UICTFontTextStyleBody" w:hint="eastAsia"/>
          <w:sz w:val="28"/>
          <w:szCs w:val="28"/>
          <w:lang w:val="kk-KZ"/>
        </w:rPr>
      </w:pPr>
      <w:r w:rsidRPr="00BB3C84">
        <w:rPr>
          <w:rStyle w:val="s1"/>
          <w:sz w:val="28"/>
          <w:szCs w:val="28"/>
          <w:lang w:val="ru-RU"/>
        </w:rPr>
        <w:t>•3000-нан астам профессор, доктор, ғылым кандидаттар мен философия докторлары еңбек етеді.</w:t>
      </w:r>
      <w:r w:rsidRPr="003D47A3">
        <w:rPr>
          <w:rStyle w:val="apple-converted-space"/>
          <w:rFonts w:ascii="UICTFontTextStyleBody" w:hAnsi="UICTFontTextStyleBody"/>
          <w:sz w:val="28"/>
          <w:szCs w:val="28"/>
        </w:rPr>
        <w:t> </w:t>
      </w:r>
    </w:p>
    <w:p w14:paraId="203345D9" w14:textId="77777777" w:rsidR="00BB3C84" w:rsidRPr="00BB3C84" w:rsidRDefault="00BB3C84" w:rsidP="005829EE">
      <w:pPr>
        <w:pStyle w:val="p1"/>
        <w:jc w:val="both"/>
        <w:rPr>
          <w:rFonts w:hint="eastAsia"/>
          <w:sz w:val="28"/>
          <w:szCs w:val="28"/>
          <w:lang w:val="kk-KZ"/>
        </w:rPr>
      </w:pPr>
    </w:p>
    <w:p w14:paraId="7F265A1B" w14:textId="518A275E" w:rsidR="00121A2D" w:rsidRPr="00121A2D" w:rsidRDefault="00BB3C84" w:rsidP="005829EE">
      <w:pPr>
        <w:pStyle w:val="p1"/>
        <w:ind w:firstLine="720"/>
        <w:jc w:val="both"/>
        <w:rPr>
          <w:rFonts w:hint="eastAsia"/>
          <w:sz w:val="28"/>
          <w:szCs w:val="28"/>
          <w:lang w:val="kk-KZ"/>
        </w:rPr>
      </w:pPr>
      <w:r w:rsidRPr="00BB3C84">
        <w:rPr>
          <w:rStyle w:val="s1"/>
          <w:sz w:val="28"/>
          <w:szCs w:val="28"/>
          <w:lang w:val="kk-KZ"/>
        </w:rPr>
        <w:t>Тү</w:t>
      </w:r>
      <w:r>
        <w:rPr>
          <w:rStyle w:val="s1"/>
          <w:sz w:val="28"/>
          <w:szCs w:val="28"/>
          <w:lang w:val="kk-KZ"/>
        </w:rPr>
        <w:t>ркология және тіл теориясы к</w:t>
      </w:r>
      <w:r w:rsidR="003D47A3" w:rsidRPr="00BB3C84">
        <w:rPr>
          <w:rStyle w:val="s1"/>
          <w:sz w:val="28"/>
          <w:szCs w:val="28"/>
          <w:lang w:val="kk-KZ"/>
        </w:rPr>
        <w:t>афедра</w:t>
      </w:r>
      <w:r>
        <w:rPr>
          <w:rStyle w:val="s1"/>
          <w:sz w:val="28"/>
          <w:szCs w:val="28"/>
          <w:lang w:val="kk-KZ"/>
        </w:rPr>
        <w:t>сында «Түркология», «Лингвистика» және «</w:t>
      </w:r>
      <w:r w:rsidR="005829EE">
        <w:rPr>
          <w:rStyle w:val="s1"/>
          <w:sz w:val="28"/>
          <w:szCs w:val="28"/>
          <w:lang w:val="kk-KZ"/>
        </w:rPr>
        <w:t xml:space="preserve">Шет тілі: </w:t>
      </w:r>
      <w:r>
        <w:rPr>
          <w:rStyle w:val="s1"/>
          <w:sz w:val="28"/>
          <w:szCs w:val="28"/>
          <w:lang w:val="kk-KZ"/>
        </w:rPr>
        <w:t>Екі шет тілі»</w:t>
      </w:r>
      <w:r w:rsidR="005829EE">
        <w:rPr>
          <w:rStyle w:val="s1"/>
          <w:sz w:val="28"/>
          <w:szCs w:val="28"/>
          <w:lang w:val="kk-KZ"/>
        </w:rPr>
        <w:t xml:space="preserve"> сынды мамандықтар бар. Бакалавр, магистратура және докторантура деңгейлері бойынша білім береді. Кафедран</w:t>
      </w:r>
      <w:r w:rsidR="003D47A3" w:rsidRPr="00BB3C84">
        <w:rPr>
          <w:rStyle w:val="s1"/>
          <w:sz w:val="28"/>
          <w:szCs w:val="28"/>
          <w:lang w:val="kk-KZ"/>
        </w:rPr>
        <w:t xml:space="preserve">ың </w:t>
      </w:r>
      <w:r w:rsidR="005829EE">
        <w:rPr>
          <w:rStyle w:val="s1"/>
          <w:sz w:val="28"/>
          <w:szCs w:val="28"/>
          <w:lang w:val="kk-KZ"/>
        </w:rPr>
        <w:t xml:space="preserve">әқ оқытушысы </w:t>
      </w:r>
      <w:r w:rsidR="003D47A3" w:rsidRPr="00BB3C84">
        <w:rPr>
          <w:rStyle w:val="s1"/>
          <w:sz w:val="28"/>
          <w:szCs w:val="28"/>
          <w:lang w:val="kk-KZ"/>
        </w:rPr>
        <w:t>білікті және ардайым қол ұшын созуға дайын</w:t>
      </w:r>
      <w:r w:rsidR="005829EE">
        <w:rPr>
          <w:rStyle w:val="s1"/>
          <w:sz w:val="28"/>
          <w:szCs w:val="28"/>
          <w:lang w:val="kk-KZ"/>
        </w:rPr>
        <w:t xml:space="preserve">, </w:t>
      </w:r>
      <w:r w:rsidR="003D47A3" w:rsidRPr="00BB3C84">
        <w:rPr>
          <w:rStyle w:val="s1"/>
          <w:sz w:val="28"/>
          <w:szCs w:val="28"/>
          <w:lang w:val="kk-KZ"/>
        </w:rPr>
        <w:t>өз ісінің</w:t>
      </w:r>
      <w:r w:rsidR="005829EE">
        <w:rPr>
          <w:rStyle w:val="s1"/>
          <w:sz w:val="28"/>
          <w:szCs w:val="28"/>
          <w:lang w:val="kk-KZ"/>
        </w:rPr>
        <w:t xml:space="preserve"> нағыз</w:t>
      </w:r>
      <w:r w:rsidR="003D47A3" w:rsidRPr="00BB3C84">
        <w:rPr>
          <w:rStyle w:val="s1"/>
          <w:sz w:val="28"/>
          <w:szCs w:val="28"/>
          <w:lang w:val="kk-KZ"/>
        </w:rPr>
        <w:t xml:space="preserve"> мамандары</w:t>
      </w:r>
      <w:r w:rsidR="005829EE">
        <w:rPr>
          <w:rStyle w:val="s1"/>
          <w:sz w:val="28"/>
          <w:szCs w:val="28"/>
          <w:lang w:val="kk-KZ"/>
        </w:rPr>
        <w:t xml:space="preserve"> деп сеніммен айта аламыз</w:t>
      </w:r>
      <w:r w:rsidR="003D47A3" w:rsidRPr="00BB3C84">
        <w:rPr>
          <w:rStyle w:val="s1"/>
          <w:sz w:val="28"/>
          <w:szCs w:val="28"/>
          <w:lang w:val="kk-KZ"/>
        </w:rPr>
        <w:t>.</w:t>
      </w:r>
      <w:r w:rsidR="003D47A3" w:rsidRPr="00BB3C84">
        <w:rPr>
          <w:rStyle w:val="apple-converted-space"/>
          <w:rFonts w:ascii="UICTFontTextStyleBody" w:hAnsi="UICTFontTextStyleBody"/>
          <w:sz w:val="28"/>
          <w:szCs w:val="28"/>
          <w:lang w:val="kk-KZ"/>
        </w:rPr>
        <w:t> </w:t>
      </w:r>
      <w:r w:rsidR="002871BD">
        <w:rPr>
          <w:rStyle w:val="apple-converted-space"/>
          <w:rFonts w:ascii="UICTFontTextStyleBody" w:hAnsi="UICTFontTextStyleBody"/>
          <w:sz w:val="28"/>
          <w:szCs w:val="28"/>
          <w:lang w:val="kk-KZ"/>
        </w:rPr>
        <w:t>Осы ғылым саласын таңдаған әрбір білім ізденушінің үміті ақталып, болашағы жарқын боларына сенімі</w:t>
      </w:r>
      <w:r w:rsidR="00883B0D">
        <w:rPr>
          <w:rStyle w:val="apple-converted-space"/>
          <w:rFonts w:ascii="UICTFontTextStyleBody" w:hAnsi="UICTFontTextStyleBody"/>
          <w:sz w:val="28"/>
          <w:szCs w:val="28"/>
          <w:lang w:val="kk-KZ"/>
        </w:rPr>
        <w:t>м</w:t>
      </w:r>
      <w:r w:rsidR="005829EE">
        <w:rPr>
          <w:rStyle w:val="apple-converted-space"/>
          <w:rFonts w:ascii="UICTFontTextStyleBody" w:hAnsi="UICTFontTextStyleBody"/>
          <w:sz w:val="28"/>
          <w:szCs w:val="28"/>
          <w:lang w:val="kk-KZ"/>
        </w:rPr>
        <w:t>із</w:t>
      </w:r>
      <w:r w:rsidR="00883B0D">
        <w:rPr>
          <w:rStyle w:val="apple-converted-space"/>
          <w:rFonts w:ascii="UICTFontTextStyleBody" w:hAnsi="UICTFontTextStyleBody"/>
          <w:sz w:val="28"/>
          <w:szCs w:val="28"/>
          <w:lang w:val="kk-KZ"/>
        </w:rPr>
        <w:t xml:space="preserve"> </w:t>
      </w:r>
      <w:r w:rsidR="002871BD">
        <w:rPr>
          <w:rStyle w:val="apple-converted-space"/>
          <w:rFonts w:ascii="UICTFontTextStyleBody" w:hAnsi="UICTFontTextStyleBody"/>
          <w:sz w:val="28"/>
          <w:szCs w:val="28"/>
          <w:lang w:val="kk-KZ"/>
        </w:rPr>
        <w:t xml:space="preserve"> мол. </w:t>
      </w:r>
    </w:p>
    <w:p w14:paraId="6DE08870" w14:textId="77777777" w:rsidR="003D47A3" w:rsidRDefault="003D47A3" w:rsidP="005829EE">
      <w:pPr>
        <w:jc w:val="both"/>
        <w:rPr>
          <w:sz w:val="28"/>
          <w:szCs w:val="28"/>
          <w:lang w:val="kk-KZ"/>
        </w:rPr>
      </w:pPr>
    </w:p>
    <w:p w14:paraId="61EB0A12" w14:textId="77777777" w:rsidR="00BB3C84" w:rsidRDefault="00BB3C84" w:rsidP="005829EE">
      <w:pPr>
        <w:jc w:val="both"/>
        <w:rPr>
          <w:sz w:val="28"/>
          <w:szCs w:val="28"/>
          <w:lang w:val="kk-KZ"/>
        </w:rPr>
      </w:pPr>
    </w:p>
    <w:p w14:paraId="698FC2F8" w14:textId="26A10662" w:rsidR="00BB3C84" w:rsidRDefault="00BB3C84" w:rsidP="005829EE">
      <w:pPr>
        <w:jc w:val="right"/>
        <w:rPr>
          <w:sz w:val="28"/>
          <w:szCs w:val="28"/>
          <w:lang w:val="kk-KZ"/>
        </w:rPr>
      </w:pPr>
      <w:r>
        <w:rPr>
          <w:sz w:val="28"/>
          <w:szCs w:val="28"/>
          <w:lang w:val="kk-KZ"/>
        </w:rPr>
        <w:tab/>
      </w:r>
      <w:r w:rsidRPr="00617675">
        <w:rPr>
          <w:sz w:val="28"/>
          <w:szCs w:val="28"/>
          <w:lang w:val="kk-KZ"/>
        </w:rPr>
        <w:t>PhD</w:t>
      </w:r>
      <w:r>
        <w:rPr>
          <w:sz w:val="28"/>
          <w:szCs w:val="28"/>
          <w:lang w:val="kk-KZ"/>
        </w:rPr>
        <w:t xml:space="preserve">, аға оқытушы </w:t>
      </w:r>
    </w:p>
    <w:p w14:paraId="376A9D17" w14:textId="276325D3" w:rsidR="00BB3C84" w:rsidRDefault="00BB3C84" w:rsidP="005829EE">
      <w:pPr>
        <w:jc w:val="right"/>
        <w:rPr>
          <w:sz w:val="28"/>
          <w:szCs w:val="28"/>
          <w:lang w:val="kk-KZ"/>
        </w:rPr>
      </w:pPr>
      <w:r>
        <w:rPr>
          <w:sz w:val="28"/>
          <w:szCs w:val="28"/>
          <w:lang w:val="kk-KZ"/>
        </w:rPr>
        <w:t xml:space="preserve">Қондыбаева Р.Ж. </w:t>
      </w:r>
    </w:p>
    <w:p w14:paraId="495E07B4" w14:textId="486211F2" w:rsidR="00BB3C84" w:rsidRDefault="00BB3C84" w:rsidP="005829EE">
      <w:pPr>
        <w:jc w:val="right"/>
        <w:rPr>
          <w:sz w:val="28"/>
          <w:szCs w:val="28"/>
          <w:lang w:val="kk-KZ"/>
        </w:rPr>
      </w:pPr>
      <w:r>
        <w:rPr>
          <w:sz w:val="28"/>
          <w:szCs w:val="28"/>
          <w:lang w:val="kk-KZ"/>
        </w:rPr>
        <w:t xml:space="preserve">Лингвистика мамандығының </w:t>
      </w:r>
    </w:p>
    <w:p w14:paraId="33CF9DC6" w14:textId="667EFC62" w:rsidR="00BB3C84" w:rsidRDefault="00BB3C84" w:rsidP="005829EE">
      <w:pPr>
        <w:jc w:val="right"/>
        <w:rPr>
          <w:sz w:val="28"/>
          <w:szCs w:val="28"/>
          <w:lang w:val="kk-KZ"/>
        </w:rPr>
      </w:pPr>
      <w:r>
        <w:rPr>
          <w:sz w:val="28"/>
          <w:szCs w:val="28"/>
          <w:lang w:val="kk-KZ"/>
        </w:rPr>
        <w:t xml:space="preserve">2-курс магистранты </w:t>
      </w:r>
    </w:p>
    <w:p w14:paraId="48BE5B84" w14:textId="78DA93A2" w:rsidR="00BB3C84" w:rsidRPr="00BB3C84" w:rsidRDefault="00BB3C84" w:rsidP="005829EE">
      <w:pPr>
        <w:jc w:val="right"/>
        <w:rPr>
          <w:sz w:val="28"/>
          <w:szCs w:val="28"/>
          <w:lang w:val="kk-KZ"/>
        </w:rPr>
      </w:pPr>
      <w:r w:rsidRPr="00617675">
        <w:rPr>
          <w:sz w:val="28"/>
          <w:szCs w:val="28"/>
          <w:lang w:val="ru-RU"/>
        </w:rPr>
        <w:t>Берікболұлы Елжан</w:t>
      </w:r>
    </w:p>
    <w:sectPr w:rsidR="00BB3C84" w:rsidRPr="00BB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A3"/>
    <w:rsid w:val="00121A2D"/>
    <w:rsid w:val="002871BD"/>
    <w:rsid w:val="003D47A3"/>
    <w:rsid w:val="005829EE"/>
    <w:rsid w:val="0059558A"/>
    <w:rsid w:val="00617675"/>
    <w:rsid w:val="00883B0D"/>
    <w:rsid w:val="009A6AF2"/>
    <w:rsid w:val="00BB3C84"/>
    <w:rsid w:val="00F81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CDAA"/>
  <w15:chartTrackingRefBased/>
  <w15:docId w15:val="{4382681D-60DA-0D40-83C3-8BCED31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D47A3"/>
    <w:rPr>
      <w:rFonts w:ascii=".AppleSystemUIFont" w:hAnsi=".AppleSystemUIFont" w:cs="Times New Roman"/>
      <w:kern w:val="0"/>
      <w:sz w:val="26"/>
      <w:szCs w:val="26"/>
      <w14:ligatures w14:val="none"/>
    </w:rPr>
  </w:style>
  <w:style w:type="paragraph" w:customStyle="1" w:styleId="p2">
    <w:name w:val="p2"/>
    <w:basedOn w:val="a"/>
    <w:rsid w:val="003D47A3"/>
    <w:rPr>
      <w:rFonts w:ascii=".AppleSystemUIFont" w:hAnsi=".AppleSystemUIFont" w:cs="Times New Roman"/>
      <w:kern w:val="0"/>
      <w:sz w:val="26"/>
      <w:szCs w:val="26"/>
      <w14:ligatures w14:val="none"/>
    </w:rPr>
  </w:style>
  <w:style w:type="character" w:customStyle="1" w:styleId="s1">
    <w:name w:val="s1"/>
    <w:basedOn w:val="a0"/>
    <w:rsid w:val="003D47A3"/>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3D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Yelzhan Berikboluly</dc:creator>
  <cp:keywords/>
  <dc:description/>
  <cp:lastModifiedBy>Раушан Кондыбаева</cp:lastModifiedBy>
  <cp:revision>4</cp:revision>
  <dcterms:created xsi:type="dcterms:W3CDTF">2024-12-04T11:08:00Z</dcterms:created>
  <dcterms:modified xsi:type="dcterms:W3CDTF">2024-12-05T10:26:00Z</dcterms:modified>
</cp:coreProperties>
</file>