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7903"/>
      </w:tblGrid>
      <w:tr w:rsidR="005E7035" w:rsidTr="001D6CFD">
        <w:tc>
          <w:tcPr>
            <w:tcW w:w="10988" w:type="dxa"/>
            <w:gridSpan w:val="2"/>
          </w:tcPr>
          <w:p w:rsidR="005E7035" w:rsidRPr="000751DE" w:rsidRDefault="005E7035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долгосрочного планирования:                          </w:t>
            </w:r>
            <w:r w:rsidR="00C1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образования:</w:t>
            </w:r>
          </w:p>
          <w:p w:rsidR="005E7035" w:rsidRPr="000751DE" w:rsidRDefault="004B71C4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20.10.19г.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ФИО</w:t>
            </w:r>
            <w:r w:rsidR="00C1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воспитателя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7035" w:rsidRPr="000751DE" w:rsidRDefault="004B71C4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Участвовали:   </w:t>
            </w:r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чел.                        </w:t>
            </w:r>
            <w:r w:rsidR="005E7035"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Не участвовали:</w:t>
            </w:r>
            <w:r w:rsidR="00C6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5E7035" w:rsidTr="005E7035">
        <w:tc>
          <w:tcPr>
            <w:tcW w:w="3085" w:type="dxa"/>
          </w:tcPr>
          <w:p w:rsidR="005E7035" w:rsidRPr="000751DE" w:rsidRDefault="008B734A" w:rsidP="00821CF9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903" w:type="dxa"/>
          </w:tcPr>
          <w:p w:rsidR="005E7035" w:rsidRPr="0022525E" w:rsidRDefault="004F6025" w:rsidP="00876079">
            <w:pPr>
              <w:pStyle w:val="1"/>
              <w:shd w:val="clear" w:color="auto" w:fill="FFFFFF"/>
              <w:spacing w:before="225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2525E">
              <w:rPr>
                <w:b w:val="0"/>
                <w:color w:val="000000"/>
                <w:sz w:val="24"/>
                <w:szCs w:val="24"/>
              </w:rPr>
              <w:t xml:space="preserve">Немного о ВОВ </w:t>
            </w:r>
          </w:p>
        </w:tc>
      </w:tr>
      <w:tr w:rsidR="005E7035" w:rsidRPr="000751DE" w:rsidTr="005E7035">
        <w:tc>
          <w:tcPr>
            <w:tcW w:w="3085" w:type="dxa"/>
          </w:tcPr>
          <w:p w:rsidR="005E7035" w:rsidRPr="000751DE" w:rsidRDefault="008B734A" w:rsidP="00821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7903" w:type="dxa"/>
          </w:tcPr>
          <w:p w:rsidR="00C15C8B" w:rsidRPr="0022525E" w:rsidRDefault="004F6025" w:rsidP="004F6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приобщать </w:t>
            </w:r>
            <w:proofErr w:type="spellStart"/>
            <w:r w:rsidRPr="0022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обучающися</w:t>
            </w:r>
            <w:proofErr w:type="spellEnd"/>
            <w:r w:rsidRPr="0022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общечеловеческим ценностям мира и добра, познакомить с историей ВОВ.</w:t>
            </w:r>
          </w:p>
        </w:tc>
      </w:tr>
      <w:tr w:rsidR="005E7035" w:rsidRPr="000751DE" w:rsidTr="005E7035">
        <w:tc>
          <w:tcPr>
            <w:tcW w:w="3085" w:type="dxa"/>
          </w:tcPr>
          <w:p w:rsidR="005E7035" w:rsidRPr="000751DE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903" w:type="dxa"/>
          </w:tcPr>
          <w:p w:rsidR="005E7035" w:rsidRPr="00C60720" w:rsidRDefault="005E7035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C8B" w:rsidRPr="00C60720" w:rsidRDefault="00C15C8B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035" w:rsidRPr="000751DE" w:rsidTr="005E7035">
        <w:tc>
          <w:tcPr>
            <w:tcW w:w="3085" w:type="dxa"/>
          </w:tcPr>
          <w:p w:rsidR="005E7035" w:rsidRPr="000751DE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задачи</w:t>
            </w:r>
          </w:p>
        </w:tc>
        <w:tc>
          <w:tcPr>
            <w:tcW w:w="7903" w:type="dxa"/>
          </w:tcPr>
          <w:p w:rsidR="005E7035" w:rsidRPr="0022525E" w:rsidRDefault="0022525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5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слухового </w:t>
            </w:r>
            <w:proofErr w:type="spellStart"/>
            <w:r w:rsidRPr="00225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внимания</w:t>
            </w:r>
            <w:proofErr w:type="gramStart"/>
            <w:r w:rsidRPr="00225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225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точнение</w:t>
            </w:r>
            <w:proofErr w:type="spellEnd"/>
            <w:r w:rsidRPr="00225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обогащение и активизация словаря,  развитие связной речи.</w:t>
            </w:r>
          </w:p>
          <w:p w:rsidR="00C15C8B" w:rsidRPr="00C60720" w:rsidRDefault="00C15C8B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035" w:rsidRPr="000751DE" w:rsidTr="005E7035">
        <w:tc>
          <w:tcPr>
            <w:tcW w:w="3085" w:type="dxa"/>
          </w:tcPr>
          <w:p w:rsidR="005E7035" w:rsidRPr="00C60720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ценностей</w:t>
            </w:r>
          </w:p>
          <w:p w:rsidR="00C15C8B" w:rsidRPr="00C60720" w:rsidRDefault="00C15C8B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5E7035" w:rsidRPr="004F6025" w:rsidRDefault="004F6025" w:rsidP="00075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чувства сопричастности и гордости за свою Родину, народ и историю своей страны.</w:t>
            </w:r>
          </w:p>
        </w:tc>
      </w:tr>
      <w:tr w:rsidR="005E7035" w:rsidRPr="000751DE" w:rsidTr="005E7035">
        <w:tc>
          <w:tcPr>
            <w:tcW w:w="3085" w:type="dxa"/>
          </w:tcPr>
          <w:p w:rsidR="005E7035" w:rsidRPr="00C60720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</w:t>
            </w:r>
          </w:p>
          <w:p w:rsidR="00C15C8B" w:rsidRPr="00C60720" w:rsidRDefault="00C15C8B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5E7035" w:rsidRPr="00C15C8B" w:rsidRDefault="004F6025" w:rsidP="00075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литература, познание окружающего мира.</w:t>
            </w:r>
          </w:p>
        </w:tc>
      </w:tr>
      <w:tr w:rsidR="005E7035" w:rsidRPr="000751DE" w:rsidTr="005E7035">
        <w:tc>
          <w:tcPr>
            <w:tcW w:w="3085" w:type="dxa"/>
          </w:tcPr>
          <w:p w:rsidR="005E7035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знания</w:t>
            </w:r>
          </w:p>
          <w:p w:rsidR="00C15C8B" w:rsidRDefault="00C15C8B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15C8B" w:rsidRPr="00C15C8B" w:rsidRDefault="00C15C8B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5E7035" w:rsidRPr="00194838" w:rsidRDefault="00194838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победили в этой войне самую сильную армию мира. В этой войне героически сражались наши предки. Наш народ продемонстрировал в этой войне свой героизм, доблесть, умение и интеллект.</w:t>
            </w:r>
          </w:p>
        </w:tc>
      </w:tr>
    </w:tbl>
    <w:p w:rsidR="005E7035" w:rsidRPr="000751DE" w:rsidRDefault="005E7035" w:rsidP="005E70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DE" w:rsidRDefault="008B7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348"/>
        <w:gridCol w:w="1582"/>
        <w:gridCol w:w="4075"/>
        <w:gridCol w:w="712"/>
        <w:gridCol w:w="2271"/>
      </w:tblGrid>
      <w:tr w:rsidR="000751DE" w:rsidTr="000751DE">
        <w:tc>
          <w:tcPr>
            <w:tcW w:w="2518" w:type="dxa"/>
          </w:tcPr>
          <w:p w:rsidR="000751DE" w:rsidRDefault="000751DE" w:rsidP="000751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Запланированные</w:t>
            </w:r>
          </w:p>
          <w:p w:rsid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этапы урока</w:t>
            </w:r>
          </w:p>
        </w:tc>
        <w:tc>
          <w:tcPr>
            <w:tcW w:w="5528" w:type="dxa"/>
            <w:gridSpan w:val="3"/>
          </w:tcPr>
          <w:p w:rsidR="000751DE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Виды упражнений, запланированных на урок:</w:t>
            </w:r>
          </w:p>
        </w:tc>
        <w:tc>
          <w:tcPr>
            <w:tcW w:w="2942" w:type="dxa"/>
          </w:tcPr>
          <w:p w:rsidR="000751DE" w:rsidRDefault="000751DE" w:rsidP="000751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Ресурсы</w:t>
            </w:r>
          </w:p>
          <w:p w:rsidR="000751DE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DE" w:rsidTr="000751DE">
        <w:tc>
          <w:tcPr>
            <w:tcW w:w="2518" w:type="dxa"/>
          </w:tcPr>
          <w:p w:rsidR="00E7260F" w:rsidRDefault="00E7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DE" w:rsidRPr="00D24FB1" w:rsidRDefault="008B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1"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  <w:p w:rsidR="00286696" w:rsidRPr="00E7260F" w:rsidRDefault="00E7260F" w:rsidP="00E726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7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E7260F" w:rsidRDefault="00E7260F" w:rsidP="00E72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мотивации</w:t>
            </w:r>
          </w:p>
          <w:p w:rsidR="00F341E3" w:rsidRDefault="00F341E3" w:rsidP="00E72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E3" w:rsidRPr="00776FE8" w:rsidRDefault="00F341E3" w:rsidP="00E72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1E3" w:rsidRPr="00776FE8" w:rsidRDefault="00F341E3" w:rsidP="00F3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учебных задач</w:t>
            </w:r>
          </w:p>
          <w:p w:rsidR="00E7260F" w:rsidRPr="00E7260F" w:rsidRDefault="00E7260F" w:rsidP="00E7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</w:pPr>
            <w:r w:rsidRPr="00A21F26"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  <w:t>Первый уровень –</w:t>
            </w:r>
            <w:r w:rsidRPr="00A21F26">
              <w:rPr>
                <w:rFonts w:ascii="ff7" w:eastAsia="Times New Roman" w:hAnsi="ff7" w:cs="Times New Roman"/>
                <w:color w:val="000000"/>
                <w:sz w:val="84"/>
                <w:lang w:eastAsia="ru-RU"/>
              </w:rPr>
              <w:t xml:space="preserve"> </w:t>
            </w:r>
            <w:r w:rsidRPr="00A21F2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ЗНАНИЯ </w:t>
            </w:r>
            <w:r w:rsidRPr="00A21F26">
              <w:rPr>
                <w:rFonts w:ascii="ff7" w:eastAsia="Times New Roman" w:hAnsi="ff7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Знания конкретных данных. Знание терминологии.</w:t>
            </w:r>
            <w:r w:rsidRPr="00A21F26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Глагол: Определить, усвоить</w:t>
            </w:r>
            <w:r w:rsidRPr="00A21F26">
              <w:rPr>
                <w:rFonts w:ascii="ff2" w:eastAsia="Times New Roman" w:hAnsi="ff2" w:cs="Times New Roman"/>
                <w:color w:val="000000"/>
                <w:spacing w:val="-2"/>
                <w:sz w:val="84"/>
                <w:lang w:eastAsia="ru-RU"/>
              </w:rPr>
              <w:t xml:space="preserve">, </w:t>
            </w: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отличать</w:t>
            </w:r>
            <w:r w:rsidRPr="00A21F26">
              <w:rPr>
                <w:rFonts w:ascii="ff2" w:eastAsia="Times New Roman" w:hAnsi="ff2" w:cs="Times New Roman"/>
                <w:color w:val="000000"/>
                <w:spacing w:val="-2"/>
                <w:sz w:val="84"/>
                <w:lang w:eastAsia="ru-RU"/>
              </w:rPr>
              <w:t xml:space="preserve">, </w:t>
            </w: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вспоминать</w:t>
            </w:r>
            <w:r w:rsidRPr="00A21F26">
              <w:rPr>
                <w:rFonts w:ascii="ff2" w:eastAsia="Times New Roman" w:hAnsi="ff2" w:cs="Times New Roman"/>
                <w:color w:val="000000"/>
                <w:spacing w:val="-2"/>
                <w:sz w:val="84"/>
                <w:lang w:eastAsia="ru-RU"/>
              </w:rPr>
              <w:t xml:space="preserve">, </w:t>
            </w: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распознавать.</w:t>
            </w:r>
            <w:r w:rsidRPr="00A21F26">
              <w:rPr>
                <w:rFonts w:ascii="ff7" w:eastAsia="Times New Roman" w:hAnsi="ff7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Задания первого</w:t>
            </w:r>
            <w:r w:rsidRPr="00A21F26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</w:t>
            </w: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уровня направлены на развитие памяти и формирование </w:t>
            </w:r>
          </w:p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репродуктивных знаний.</w:t>
            </w:r>
            <w:r w:rsidRPr="00A21F26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                                                                </w:t>
            </w:r>
          </w:p>
          <w:p w:rsidR="00A21F26" w:rsidRPr="00A21F26" w:rsidRDefault="00A21F26" w:rsidP="00A21F2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proofErr w:type="gramStart"/>
            <w:r w:rsidRPr="00A21F26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(Оценка </w:t>
            </w:r>
            <w:proofErr w:type="gramEnd"/>
          </w:p>
          <w:p w:rsidR="00D24FB1" w:rsidRDefault="00D24FB1" w:rsidP="00D24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751DE" w:rsidRDefault="00E7260F" w:rsidP="00D24F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  <w:r w:rsidR="004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0F" w:rsidRDefault="00E7260F" w:rsidP="00D24F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60F" w:rsidRDefault="00E7260F" w:rsidP="00D24F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1C4" w:rsidRDefault="00E7260F" w:rsidP="00E72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(приветствие в виде стихотворения звучит на слайде 2)</w:t>
            </w:r>
          </w:p>
          <w:p w:rsidR="00E7260F" w:rsidRPr="00776FE8" w:rsidRDefault="00E7260F" w:rsidP="00E72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тему нашего мероприятия?</w:t>
            </w:r>
          </w:p>
          <w:p w:rsidR="00E7260F" w:rsidRDefault="00E7260F" w:rsidP="00E726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представляем наше жюри</w:t>
            </w:r>
          </w:p>
          <w:p w:rsidR="00F341E3" w:rsidRDefault="00F341E3" w:rsidP="00E726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E3" w:rsidRDefault="00F341E3" w:rsidP="00E726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команд</w:t>
            </w:r>
          </w:p>
          <w:p w:rsidR="00F341E3" w:rsidRPr="00776FE8" w:rsidRDefault="00F341E3" w:rsidP="00F3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нашу игру, команды ваше приветствие.</w:t>
            </w:r>
          </w:p>
          <w:p w:rsidR="00F341E3" w:rsidRPr="00776FE8" w:rsidRDefault="00F341E3" w:rsidP="00F3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ваша цель на игре?</w:t>
            </w:r>
          </w:p>
          <w:p w:rsidR="00F341E3" w:rsidRDefault="00F341E3" w:rsidP="00F341E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правила игры</w:t>
            </w:r>
          </w:p>
        </w:tc>
        <w:tc>
          <w:tcPr>
            <w:tcW w:w="2942" w:type="dxa"/>
          </w:tcPr>
          <w:p w:rsidR="000751DE" w:rsidRDefault="000751DE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Pr="004F6025" w:rsidRDefault="00F341E3" w:rsidP="008F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2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Default="00F341E3" w:rsidP="008F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E3" w:rsidRPr="004F6025" w:rsidRDefault="00F341E3" w:rsidP="008F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25">
              <w:rPr>
                <w:rFonts w:ascii="Times New Roman" w:hAnsi="Times New Roman" w:cs="Times New Roman"/>
                <w:sz w:val="24"/>
                <w:szCs w:val="24"/>
              </w:rPr>
              <w:t>Слайд «Правила игры»</w:t>
            </w:r>
          </w:p>
        </w:tc>
      </w:tr>
      <w:tr w:rsidR="000751DE" w:rsidTr="000751DE">
        <w:tc>
          <w:tcPr>
            <w:tcW w:w="2518" w:type="dxa"/>
          </w:tcPr>
          <w:p w:rsidR="001C3196" w:rsidRDefault="008B734A" w:rsidP="001C3196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Середина занятия</w:t>
            </w:r>
          </w:p>
          <w:p w:rsidR="001C3196" w:rsidRDefault="001C3196" w:rsidP="001C3196">
            <w:pPr>
              <w:rPr>
                <w:rFonts w:ascii="TimesNewRoman" w:hAnsi="TimesNewRoman" w:cs="TimesNewRoman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 актуализации</w:t>
            </w: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196" w:rsidRDefault="001C3196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 закрепления с проговариванием во внешней речи</w:t>
            </w:r>
          </w:p>
          <w:p w:rsidR="00CD5094" w:rsidRPr="00CD5094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96" w:rsidRPr="00D24FB1" w:rsidRDefault="00286696" w:rsidP="002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96" w:rsidRDefault="00286696" w:rsidP="002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696" w:rsidRDefault="00286696" w:rsidP="002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094" w:rsidRPr="00776FE8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систему знаний.</w:t>
            </w:r>
          </w:p>
          <w:p w:rsidR="00CD5094" w:rsidRDefault="00CD5094" w:rsidP="002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C37F88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3196" w:rsidRPr="0077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игру учащихся</w:t>
            </w:r>
          </w:p>
          <w:p w:rsidR="001C3196" w:rsidRPr="004425B1" w:rsidRDefault="001C3196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ли мы знаем о Великой Отечественной войне?</w:t>
            </w:r>
          </w:p>
          <w:p w:rsidR="001C3196" w:rsidRDefault="001C3196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Прочитайте номинации в нашей игре. как вы </w:t>
            </w:r>
            <w:proofErr w:type="gramStart"/>
            <w:r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сможете и ответить на все вопросы?</w:t>
            </w:r>
          </w:p>
          <w:p w:rsidR="00C37F88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F88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2.Видеофильм «Немного о войне»</w:t>
            </w:r>
          </w:p>
          <w:p w:rsidR="00C37F88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F88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3.Прослушивание песни «Вставай страна огромная»</w:t>
            </w:r>
          </w:p>
          <w:p w:rsidR="00C37F88" w:rsidRPr="004425B1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F88" w:rsidRDefault="00C37F88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Игра Знатоки»</w:t>
            </w:r>
          </w:p>
          <w:p w:rsidR="001C3196" w:rsidRPr="004425B1" w:rsidRDefault="004425B1" w:rsidP="004425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3196" w:rsidRPr="00442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ыбирайте номинацию и количество очков за ответ)))</w:t>
            </w:r>
            <w:proofErr w:type="gramEnd"/>
          </w:p>
          <w:p w:rsidR="001C3196" w:rsidRPr="00776FE8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выбора номинации и очков, учитель нажимает на выбранное поле. Перед учащимися возникает вопрос. На ответ им даётся 1 минута (обсуждают в группе). Далее учитель нажимает на копку "сведения", где воспроизводится ответ на вопрос игры.</w:t>
            </w:r>
          </w:p>
          <w:p w:rsidR="001C3196" w:rsidRDefault="001C3196" w:rsidP="001C3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C37F88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C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«Бортовой журнал».</w:t>
            </w:r>
          </w:p>
          <w:p w:rsidR="001C3196" w:rsidRPr="00776FE8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записи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"бортовом журнале".</w:t>
            </w:r>
          </w:p>
          <w:tbl>
            <w:tblPr>
              <w:tblW w:w="3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65"/>
              <w:gridCol w:w="1965"/>
            </w:tblGrid>
            <w:tr w:rsidR="001C3196" w:rsidRPr="00776FE8" w:rsidTr="00DE5FB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3196" w:rsidRPr="00776FE8" w:rsidRDefault="001C3196" w:rsidP="00DE5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F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Известная информация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3196" w:rsidRPr="00776FE8" w:rsidRDefault="001C3196" w:rsidP="00DE5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F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Новая информация</w:t>
                  </w:r>
                </w:p>
              </w:tc>
            </w:tr>
          </w:tbl>
          <w:p w:rsidR="001C3196" w:rsidRDefault="001C3196" w:rsidP="00075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обсуждение и оформление 3-5 минут</w:t>
            </w:r>
          </w:p>
          <w:p w:rsidR="00CD5094" w:rsidRDefault="00CD5094" w:rsidP="00075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94" w:rsidRPr="00776FE8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</w:t>
            </w:r>
            <w:proofErr w:type="spellStart"/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D5094" w:rsidRDefault="00CD5094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751DE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44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B1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8" w:rsidRPr="004425B1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Аудеозапись</w:t>
            </w:r>
            <w:proofErr w:type="spellEnd"/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Pr="00C37F88" w:rsidRDefault="00C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номинациями</w:t>
            </w: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96" w:rsidRPr="0022525E" w:rsidRDefault="002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E">
              <w:rPr>
                <w:rFonts w:ascii="Times New Roman" w:hAnsi="Times New Roman" w:cs="Times New Roman"/>
                <w:sz w:val="24"/>
                <w:szCs w:val="24"/>
              </w:rPr>
              <w:t>Газеты, книги, журналы</w:t>
            </w:r>
          </w:p>
          <w:p w:rsidR="001C3196" w:rsidRPr="00776FE8" w:rsidRDefault="001C3196" w:rsidP="001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аздаточный материал для групп</w:t>
            </w:r>
          </w:p>
          <w:p w:rsidR="001C3196" w:rsidRDefault="001C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DE" w:rsidTr="000751DE">
        <w:tc>
          <w:tcPr>
            <w:tcW w:w="2518" w:type="dxa"/>
          </w:tcPr>
          <w:p w:rsidR="000751DE" w:rsidRDefault="008B734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Конец занятия</w:t>
            </w:r>
          </w:p>
          <w:p w:rsidR="00286696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CD5094" w:rsidRPr="00CD5094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CD5094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подведём итог нашему мероприятию.</w:t>
            </w:r>
          </w:p>
          <w:p w:rsidR="00CD5094" w:rsidRPr="00776FE8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«Продолжи предложение…»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lang w:eastAsia="ru-RU"/>
              </w:rPr>
              <w:t>1</w:t>
            </w: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Сегодня на игре я испытываю такие чувства, как…..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Я думаю, что война ……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Больше всего я люблю…. и хочу чтобы....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Мне не очень нравится……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Если бы я был солдатом </w:t>
            </w:r>
            <w:proofErr w:type="gramStart"/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время, я бы …..</w:t>
            </w:r>
          </w:p>
          <w:p w:rsidR="00CD5094" w:rsidRPr="002B3383" w:rsidRDefault="00CD5094" w:rsidP="00CD5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Мне очень хочется...</w:t>
            </w:r>
          </w:p>
          <w:p w:rsidR="00CD5094" w:rsidRPr="00776FE8" w:rsidRDefault="00CD5094" w:rsidP="00CD5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подводит итоги и награждение.</w:t>
            </w:r>
          </w:p>
          <w:p w:rsidR="000751DE" w:rsidRDefault="000751DE" w:rsidP="00CD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751DE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5E" w:rsidRDefault="002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5E" w:rsidRPr="0022525E" w:rsidRDefault="002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0751DE" w:rsidTr="00C15C8B">
        <w:trPr>
          <w:trHeight w:val="1621"/>
        </w:trPr>
        <w:tc>
          <w:tcPr>
            <w:tcW w:w="4219" w:type="dxa"/>
            <w:gridSpan w:val="2"/>
          </w:tcPr>
          <w:p w:rsidR="004F6025" w:rsidRPr="004F6025" w:rsidRDefault="000751DE" w:rsidP="004F60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 </w:t>
            </w: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предлагает выполнить </w:t>
            </w:r>
            <w:proofErr w:type="gramStart"/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розданы для групп в конце игры)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строчка — тема </w:t>
            </w:r>
            <w:proofErr w:type="spellStart"/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выраженная в 1 слове (название объекта, про который и пойдет далее речь);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строчка — 2 прилагательных, описывающий объект.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строчка — 3 глагола, описывающие действия, совершаемые объектом;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строчка — 4 слова, составляющих фразу, семантика которой должна отображать авторское отношение к объекту;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5–1 слово, характеристика описываемого объекта.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 работ: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1.Война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2.Горькая, страшная.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3.Убивает, калечит, ранит.</w:t>
            </w:r>
          </w:p>
          <w:p w:rsidR="004F6025" w:rsidRPr="004F6025" w:rsidRDefault="004F6025" w:rsidP="004F602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Война не пощадила никого!</w:t>
            </w:r>
          </w:p>
          <w:p w:rsidR="000751DE" w:rsidRPr="004F6025" w:rsidRDefault="004F6025" w:rsidP="004F6025">
            <w:pPr>
              <w:pStyle w:val="a6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F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5.Надежда.</w:t>
            </w:r>
          </w:p>
        </w:tc>
        <w:tc>
          <w:tcPr>
            <w:tcW w:w="3106" w:type="dxa"/>
          </w:tcPr>
          <w:p w:rsidR="000751DE" w:rsidRDefault="000751DE" w:rsidP="00C1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Оценивание </w:t>
            </w:r>
          </w:p>
          <w:p w:rsidR="004F6025" w:rsidRPr="004F6025" w:rsidRDefault="004F6025" w:rsidP="00C1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02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жюри. Награждение.</w:t>
            </w:r>
          </w:p>
        </w:tc>
        <w:tc>
          <w:tcPr>
            <w:tcW w:w="3663" w:type="dxa"/>
            <w:gridSpan w:val="2"/>
          </w:tcPr>
          <w:p w:rsidR="000751DE" w:rsidRP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и</w:t>
            </w:r>
          </w:p>
          <w:p w:rsidR="000751DE" w:rsidRP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техники</w:t>
            </w:r>
          </w:p>
          <w:p w:rsidR="000751DE" w:rsidRP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0751DE" w:rsidRPr="004F6025" w:rsidRDefault="004F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норм. 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0751DE" w:rsidTr="000751DE">
        <w:tc>
          <w:tcPr>
            <w:tcW w:w="4219" w:type="dxa"/>
            <w:gridSpan w:val="2"/>
          </w:tcPr>
          <w:p w:rsidR="000751DE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0751DE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0751DE" w:rsidRDefault="0082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35C31" w:rsidRPr="00535C31" w:rsidRDefault="00535C31" w:rsidP="00535C3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5C31">
              <w:rPr>
                <w:rStyle w:val="c5"/>
                <w:b/>
                <w:bCs/>
                <w:color w:val="000000"/>
                <w:sz w:val="28"/>
                <w:szCs w:val="28"/>
              </w:rPr>
              <w:t>На параде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 солдаты на параде,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Мы шагаем ряд </w:t>
            </w:r>
            <w:proofErr w:type="gramStart"/>
            <w:r>
              <w:rPr>
                <w:rStyle w:val="c0"/>
                <w:color w:val="000000"/>
              </w:rPr>
              <w:t>за</w:t>
            </w:r>
            <w:proofErr w:type="gramEnd"/>
            <w:r>
              <w:rPr>
                <w:rStyle w:val="c0"/>
                <w:color w:val="000000"/>
              </w:rPr>
              <w:t xml:space="preserve"> рядом,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Левой — раз, </w:t>
            </w:r>
            <w:proofErr w:type="gramStart"/>
            <w:r>
              <w:rPr>
                <w:rStyle w:val="c0"/>
                <w:color w:val="000000"/>
              </w:rPr>
              <w:t>левой</w:t>
            </w:r>
            <w:proofErr w:type="gramEnd"/>
            <w:r>
              <w:rPr>
                <w:rStyle w:val="c0"/>
                <w:color w:val="000000"/>
              </w:rPr>
              <w:t xml:space="preserve"> — раз,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Посмотрите все на нас.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Все захлопали в ладошки —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Дружно, веселей!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Застучали наши ножки</w:t>
            </w:r>
          </w:p>
          <w:p w:rsidR="00535C31" w:rsidRDefault="00535C31" w:rsidP="00535C3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Громче и быстрей! (</w:t>
            </w:r>
            <w:r>
              <w:rPr>
                <w:rStyle w:val="c0"/>
                <w:i/>
                <w:iCs/>
                <w:color w:val="000000"/>
              </w:rPr>
              <w:t>Ходьба на месте</w:t>
            </w:r>
            <w:r>
              <w:rPr>
                <w:rStyle w:val="c0"/>
                <w:color w:val="000000"/>
              </w:rPr>
              <w:t>.)</w:t>
            </w:r>
          </w:p>
          <w:p w:rsidR="00535C31" w:rsidRDefault="0053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B62" w:rsidTr="008E6B62">
        <w:trPr>
          <w:trHeight w:val="1210"/>
        </w:trPr>
        <w:tc>
          <w:tcPr>
            <w:tcW w:w="4219" w:type="dxa"/>
            <w:gridSpan w:val="2"/>
            <w:vMerge w:val="restart"/>
          </w:tcPr>
          <w:p w:rsidR="008E6B62" w:rsidRPr="00670A1E" w:rsidRDefault="00312FED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0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Рефлексия по занятию</w:t>
            </w:r>
          </w:p>
          <w:p w:rsidR="00670A1E" w:rsidRDefault="00CA1EAB" w:rsidP="00C1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B">
              <w:rPr>
                <w:rFonts w:ascii="Times New Roman" w:hAnsi="Times New Roman" w:cs="Times New Roman"/>
                <w:sz w:val="24"/>
                <w:szCs w:val="24"/>
              </w:rPr>
              <w:t>Заполните анкету.</w:t>
            </w:r>
          </w:p>
          <w:p w:rsidR="00194838" w:rsidRDefault="00194838" w:rsidP="00194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A1E">
              <w:rPr>
                <w:rFonts w:ascii="Times New Roman" w:hAnsi="Times New Roman" w:cs="Times New Roman"/>
                <w:sz w:val="24"/>
                <w:szCs w:val="24"/>
              </w:rPr>
              <w:t>Объясни своими словами. Что такое война?</w:t>
            </w:r>
          </w:p>
          <w:p w:rsidR="00194838" w:rsidRPr="00CA1EAB" w:rsidRDefault="00194838" w:rsidP="00C1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8E6B62" w:rsidRDefault="008E6B62" w:rsidP="00C1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B62" w:rsidTr="00C15C8B">
        <w:trPr>
          <w:trHeight w:val="333"/>
        </w:trPr>
        <w:tc>
          <w:tcPr>
            <w:tcW w:w="4219" w:type="dxa"/>
            <w:gridSpan w:val="2"/>
            <w:vMerge/>
          </w:tcPr>
          <w:p w:rsidR="008E6B62" w:rsidRPr="000751DE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8E6B62" w:rsidRDefault="008E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2F" w:rsidTr="00025C2F">
        <w:tc>
          <w:tcPr>
            <w:tcW w:w="10988" w:type="dxa"/>
            <w:gridSpan w:val="5"/>
          </w:tcPr>
          <w:p w:rsidR="00025C2F" w:rsidRPr="00025C2F" w:rsidRDefault="00025C2F" w:rsidP="00025C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025C2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Итоговая оценка</w:t>
            </w:r>
          </w:p>
          <w:p w:rsidR="00025C2F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1DE" w:rsidRPr="000751DE" w:rsidRDefault="000751DE" w:rsidP="0007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51DE" w:rsidRPr="000751DE" w:rsidSect="005E7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5A6"/>
    <w:multiLevelType w:val="hybridMultilevel"/>
    <w:tmpl w:val="A2983F7C"/>
    <w:lvl w:ilvl="0" w:tplc="A45AB32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35"/>
    <w:rsid w:val="00025C2F"/>
    <w:rsid w:val="00047C4E"/>
    <w:rsid w:val="000572EE"/>
    <w:rsid w:val="000751DE"/>
    <w:rsid w:val="000F61A4"/>
    <w:rsid w:val="00144EC3"/>
    <w:rsid w:val="00194838"/>
    <w:rsid w:val="001C3196"/>
    <w:rsid w:val="0022525E"/>
    <w:rsid w:val="002842C0"/>
    <w:rsid w:val="00286696"/>
    <w:rsid w:val="00295606"/>
    <w:rsid w:val="00312FED"/>
    <w:rsid w:val="003A085D"/>
    <w:rsid w:val="004425B1"/>
    <w:rsid w:val="004B71C4"/>
    <w:rsid w:val="004F6025"/>
    <w:rsid w:val="00535BC1"/>
    <w:rsid w:val="00535C31"/>
    <w:rsid w:val="005E7035"/>
    <w:rsid w:val="00670A1E"/>
    <w:rsid w:val="00821115"/>
    <w:rsid w:val="00821CF9"/>
    <w:rsid w:val="00876079"/>
    <w:rsid w:val="008B734A"/>
    <w:rsid w:val="008E6B62"/>
    <w:rsid w:val="008F6BFE"/>
    <w:rsid w:val="009C0227"/>
    <w:rsid w:val="00A21F26"/>
    <w:rsid w:val="00C15C8B"/>
    <w:rsid w:val="00C37F88"/>
    <w:rsid w:val="00C60720"/>
    <w:rsid w:val="00C97189"/>
    <w:rsid w:val="00CA1EAB"/>
    <w:rsid w:val="00CD5094"/>
    <w:rsid w:val="00D24FB1"/>
    <w:rsid w:val="00E12334"/>
    <w:rsid w:val="00E7260F"/>
    <w:rsid w:val="00E74250"/>
    <w:rsid w:val="00EC1DA9"/>
    <w:rsid w:val="00F3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1"/>
  </w:style>
  <w:style w:type="paragraph" w:styleId="1">
    <w:name w:val="heading 1"/>
    <w:basedOn w:val="a"/>
    <w:link w:val="10"/>
    <w:uiPriority w:val="9"/>
    <w:qFormat/>
    <w:rsid w:val="00D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7">
    <w:name w:val="ff7"/>
    <w:basedOn w:val="a0"/>
    <w:rsid w:val="00A21F26"/>
  </w:style>
  <w:style w:type="character" w:customStyle="1" w:styleId="ff8">
    <w:name w:val="ff8"/>
    <w:basedOn w:val="a0"/>
    <w:rsid w:val="00A21F26"/>
  </w:style>
  <w:style w:type="character" w:customStyle="1" w:styleId="ff2">
    <w:name w:val="ff2"/>
    <w:basedOn w:val="a0"/>
    <w:rsid w:val="00A21F26"/>
  </w:style>
  <w:style w:type="character" w:customStyle="1" w:styleId="ls0">
    <w:name w:val="ls0"/>
    <w:basedOn w:val="a0"/>
    <w:rsid w:val="00A21F26"/>
  </w:style>
  <w:style w:type="character" w:customStyle="1" w:styleId="ff1">
    <w:name w:val="ff1"/>
    <w:basedOn w:val="a0"/>
    <w:rsid w:val="00A21F26"/>
  </w:style>
  <w:style w:type="character" w:customStyle="1" w:styleId="ls5">
    <w:name w:val="ls5"/>
    <w:basedOn w:val="a0"/>
    <w:rsid w:val="00A21F26"/>
  </w:style>
  <w:style w:type="character" w:customStyle="1" w:styleId="10">
    <w:name w:val="Заголовок 1 Знак"/>
    <w:basedOn w:val="a0"/>
    <w:link w:val="1"/>
    <w:uiPriority w:val="9"/>
    <w:rsid w:val="00D24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60F"/>
    <w:pPr>
      <w:ind w:left="720"/>
      <w:contextualSpacing/>
    </w:pPr>
  </w:style>
  <w:style w:type="paragraph" w:styleId="a6">
    <w:name w:val="No Spacing"/>
    <w:uiPriority w:val="1"/>
    <w:qFormat/>
    <w:rsid w:val="00CD5094"/>
    <w:pPr>
      <w:spacing w:after="0" w:line="240" w:lineRule="auto"/>
    </w:pPr>
  </w:style>
  <w:style w:type="paragraph" w:customStyle="1" w:styleId="c6">
    <w:name w:val="c6"/>
    <w:basedOn w:val="a"/>
    <w:rsid w:val="0053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C31"/>
  </w:style>
  <w:style w:type="paragraph" w:customStyle="1" w:styleId="c2">
    <w:name w:val="c2"/>
    <w:basedOn w:val="a"/>
    <w:rsid w:val="0053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2017-02-28T03:18:00Z</dcterms:created>
  <dcterms:modified xsi:type="dcterms:W3CDTF">2020-11-09T06:40:00Z</dcterms:modified>
</cp:coreProperties>
</file>