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03" w:rsidRDefault="00CD6F03" w:rsidP="00CD6F03">
      <w:pPr>
        <w:spacing w:after="0"/>
      </w:pPr>
    </w:p>
    <w:tbl>
      <w:tblPr>
        <w:tblW w:w="493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07"/>
        <w:gridCol w:w="4820"/>
        <w:gridCol w:w="2834"/>
        <w:gridCol w:w="1629"/>
      </w:tblGrid>
      <w:tr w:rsidR="00CD6F03" w:rsidRPr="00CD6F03" w:rsidTr="00CD6F03">
        <w:trPr>
          <w:cantSplit/>
          <w:trHeight w:hRule="exact" w:val="569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 48.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страницам Красной книги</w:t>
            </w:r>
          </w:p>
          <w:p w:rsidR="00CD6F03" w:rsidRPr="003F4E40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Школа: </w:t>
            </w:r>
            <w:r w:rsidR="003F4E40">
              <w:rPr>
                <w:rFonts w:ascii="Times New Roman" w:eastAsia="Calibri" w:hAnsi="Times New Roman" w:cs="Times New Roman"/>
                <w:sz w:val="24"/>
                <w:szCs w:val="24"/>
              </w:rPr>
              <w:t>ОСШ  им.</w:t>
            </w:r>
            <w:r w:rsidR="003F4E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Амангелды</w:t>
            </w:r>
          </w:p>
        </w:tc>
      </w:tr>
      <w:tr w:rsidR="00CD6F03" w:rsidRPr="00CD6F03" w:rsidTr="00CD6F03">
        <w:trPr>
          <w:cantSplit/>
          <w:trHeight w:hRule="exact" w:val="279"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преподавателя: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F4E40">
              <w:rPr>
                <w:rFonts w:ascii="Times New Roman" w:eastAsia="Calibri" w:hAnsi="Times New Roman" w:cs="Times New Roman"/>
                <w:sz w:val="24"/>
                <w:szCs w:val="24"/>
              </w:rPr>
              <w:t>Асанова А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.А.</w:t>
            </w:r>
          </w:p>
        </w:tc>
      </w:tr>
      <w:tr w:rsidR="00CD6F03" w:rsidRPr="00CD6F03" w:rsidTr="00CD6F03">
        <w:trPr>
          <w:cantSplit/>
          <w:trHeight w:hRule="exact" w:val="283"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3F4E40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195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CD6F03" w:rsidRPr="00CD6F03" w:rsidTr="00CD6F03">
        <w:trPr>
          <w:cantSplit/>
          <w:trHeight w:val="567"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обучения, которым посвящен урок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F4C2F" w:rsidRPr="006E265F" w:rsidRDefault="00567232" w:rsidP="004F4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4F4C2F" w:rsidRPr="006E265F">
              <w:rPr>
                <w:rFonts w:ascii="Times New Roman" w:eastAsia="Calibri" w:hAnsi="Times New Roman" w:cs="Times New Roman"/>
                <w:sz w:val="24"/>
              </w:rPr>
              <w:t xml:space="preserve">.2.3.1 участвовать в речевой ситуации, понимать, о чем говорит собеседник, уточнять, выяснять, перефразировать его речь 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</w:rPr>
              <w:t>4.5.2.1 списывать/писать слова, написание которых расходится с произношением</w:t>
            </w:r>
          </w:p>
        </w:tc>
      </w:tr>
      <w:tr w:rsidR="00CD6F03" w:rsidRPr="00CD6F03" w:rsidTr="00CD6F03">
        <w:trPr>
          <w:cantSplit/>
          <w:trHeight w:val="567"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Знают правила проверки слов,</w:t>
            </w:r>
            <w:r w:rsidRPr="00CD6F03">
              <w:rPr>
                <w:rFonts w:ascii="Times New Roman" w:eastAsia="Calibri" w:hAnsi="Times New Roman" w:cs="Times New Roman"/>
                <w:sz w:val="24"/>
              </w:rPr>
              <w:t xml:space="preserve"> написание которых расходится с произношением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 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письменной и устной речи </w:t>
            </w:r>
            <w:r w:rsidRPr="00CD6F03">
              <w:rPr>
                <w:rFonts w:ascii="Times New Roman" w:eastAsia="Calibri" w:hAnsi="Times New Roman" w:cs="Times New Roman"/>
                <w:sz w:val="24"/>
              </w:rPr>
              <w:t>слова, написание которых расходится с произношением.</w:t>
            </w:r>
          </w:p>
        </w:tc>
      </w:tr>
      <w:tr w:rsidR="00CD6F03" w:rsidRPr="00CD6F03" w:rsidTr="00CD6F03">
        <w:trPr>
          <w:cantSplit/>
          <w:trHeight w:hRule="exact" w:val="301"/>
        </w:trPr>
        <w:tc>
          <w:tcPr>
            <w:tcW w:w="932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CD6F03" w:rsidRPr="00CD6F03" w:rsidTr="00CD6F03">
        <w:trPr>
          <w:cantSplit/>
          <w:trHeight w:val="383"/>
        </w:trPr>
        <w:tc>
          <w:tcPr>
            <w:tcW w:w="93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</w:rPr>
              <w:t>определять основные моменты в аудиовизуальном материале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</w:rPr>
              <w:t>писать слова, написание которых расходится с произношением</w:t>
            </w:r>
          </w:p>
        </w:tc>
      </w:tr>
      <w:tr w:rsidR="00CD6F03" w:rsidRPr="00CD6F03" w:rsidTr="00CD6F03">
        <w:trPr>
          <w:cantSplit/>
          <w:trHeight w:val="56"/>
        </w:trPr>
        <w:tc>
          <w:tcPr>
            <w:tcW w:w="93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Большинство учащихся смогут: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используя кластер</w:t>
            </w:r>
          </w:p>
        </w:tc>
      </w:tr>
      <w:tr w:rsidR="00CD6F03" w:rsidRPr="00CD6F03" w:rsidTr="00CD6F03">
        <w:trPr>
          <w:cantSplit/>
          <w:trHeight w:val="164"/>
        </w:trPr>
        <w:tc>
          <w:tcPr>
            <w:tcW w:w="93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дополнительной информацией из интернета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книга, волк, сайгак, бобёр.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Используемый язык для диалога / письма на уроке: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Составь предложение.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Запиши цифры словами.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Прочитай.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Проанализируй.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Default="00CD6F03" w:rsidP="007E3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участвует</w:t>
            </w:r>
            <w:r w:rsidRPr="00E819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речевой ситуации на определенную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D6F03" w:rsidRPr="00353AAF" w:rsidRDefault="00CD6F03" w:rsidP="007E37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9A698A" w:rsidRDefault="00CD6F03" w:rsidP="007E3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9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Познание мира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9A698A" w:rsidRDefault="00CD6F03" w:rsidP="007E37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Ценности, основанные на национальной идее  «М</w:t>
            </w:r>
            <w:r w:rsidRPr="009A6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әңгілік ел»,                                                                     казахстанский патриотизм и образование в течение всей жизни</w:t>
            </w:r>
          </w:p>
        </w:tc>
      </w:tr>
      <w:tr w:rsidR="00CD6F03" w:rsidRPr="00CD6F03" w:rsidTr="00CD6F03">
        <w:trPr>
          <w:cantSplit/>
        </w:trPr>
        <w:tc>
          <w:tcPr>
            <w:tcW w:w="93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406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9A698A" w:rsidRDefault="00CD6F03" w:rsidP="004F4C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имеют опреде</w:t>
            </w:r>
            <w:r w:rsidR="004F4C2F">
              <w:rPr>
                <w:rFonts w:ascii="Times New Roman" w:eastAsia="Calibri" w:hAnsi="Times New Roman" w:cs="Times New Roman"/>
                <w:sz w:val="24"/>
                <w:szCs w:val="24"/>
              </w:rPr>
              <w:t>лённую базу знаний по глаголам и числительным.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CD6F03" w:rsidRPr="00CD6F03" w:rsidTr="00CD6F03">
        <w:trPr>
          <w:trHeight w:val="121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CD6F03" w:rsidRPr="00CD6F03" w:rsidTr="00DA6EE1">
        <w:trPr>
          <w:trHeight w:hRule="exact" w:val="567"/>
        </w:trPr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340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Запланированная деятельность 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F4C2F" w:rsidRPr="00CD6F03" w:rsidTr="004F4C2F">
        <w:trPr>
          <w:trHeight w:val="2369"/>
        </w:trPr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Начало урока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Организационный момент.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Приветствие учащихся на двух языках. </w:t>
            </w:r>
            <w:r w:rsidR="004F4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настрой.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Актуализация знаний.</w:t>
            </w:r>
          </w:p>
          <w:p w:rsidR="00CD6F03" w:rsidRPr="00CD6F03" w:rsidRDefault="00CD6F03" w:rsidP="00DA6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(Ф) Критическое мышление. Прием «Кластер».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предлагает рассмотреть кластер, подумать</w:t>
            </w:r>
            <w:r w:rsidRPr="00CD6F03">
              <w:rPr>
                <w:rFonts w:ascii="DS SchoolBook" w:eastAsia="DS SchoolBook" w:hAnsi="DS School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 о чём он? Почему Книга красная, а не зеленая или синяя? 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(Деятельность учащихся)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Работают с кластером, рассуждают, смотрят презентацию.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и цели урока.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ind w:right="-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ind w:right="-3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3F4E40" w:rsidP="00DA6EE1">
            <w:pPr>
              <w:shd w:val="clear" w:color="auto" w:fill="FFFFFF"/>
              <w:spacing w:after="0" w:line="240" w:lineRule="auto"/>
              <w:ind w:right="-38"/>
              <w:outlineLvl w:val="2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tgtFrame="_blank" w:history="1">
              <w:r w:rsidR="00CD6F03" w:rsidRPr="00CD6F03">
                <w:rPr>
                  <w:rFonts w:ascii="Arial" w:eastAsia="Times New Roman" w:hAnsi="Arial" w:cs="Arial"/>
                  <w:b/>
                  <w:bCs/>
                  <w:color w:val="F16B17"/>
                  <w:sz w:val="18"/>
                  <w:szCs w:val="18"/>
                  <w:u w:val="single"/>
                  <w:lang w:eastAsia="ru-RU"/>
                </w:rPr>
                <w:t>Презентация</w:t>
              </w:r>
              <w:r w:rsidR="00CD6F03" w:rsidRP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> </w:t>
              </w:r>
              <w:r w:rsid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 xml:space="preserve">  </w:t>
              </w:r>
              <w:r w:rsidR="00DA6EE1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 xml:space="preserve">  </w:t>
              </w:r>
              <w:r w:rsidR="00CD6F03" w:rsidRP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>«</w:t>
              </w:r>
              <w:r w:rsidR="00CD6F03" w:rsidRPr="00CD6F03">
                <w:rPr>
                  <w:rFonts w:ascii="Arial" w:eastAsia="Times New Roman" w:hAnsi="Arial" w:cs="Arial"/>
                  <w:b/>
                  <w:bCs/>
                  <w:color w:val="F16B17"/>
                  <w:sz w:val="18"/>
                  <w:szCs w:val="18"/>
                  <w:u w:val="single"/>
                  <w:lang w:eastAsia="ru-RU"/>
                </w:rPr>
                <w:t>Красная</w:t>
              </w:r>
              <w:r w:rsidR="00CD6F03" w:rsidRP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> </w:t>
              </w:r>
              <w:r w:rsidR="00CD6F03" w:rsidRPr="00CD6F03">
                <w:rPr>
                  <w:rFonts w:ascii="Arial" w:eastAsia="Times New Roman" w:hAnsi="Arial" w:cs="Arial"/>
                  <w:b/>
                  <w:bCs/>
                  <w:color w:val="F16B17"/>
                  <w:sz w:val="18"/>
                  <w:szCs w:val="18"/>
                  <w:u w:val="single"/>
                  <w:lang w:eastAsia="ru-RU"/>
                </w:rPr>
                <w:t>книга</w:t>
              </w:r>
              <w:r w:rsidR="00CD6F03" w:rsidRP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> </w:t>
              </w:r>
              <w:r w:rsidR="00CD6F03" w:rsidRPr="00CD6F03">
                <w:rPr>
                  <w:rFonts w:ascii="Arial" w:eastAsia="Times New Roman" w:hAnsi="Arial" w:cs="Arial"/>
                  <w:b/>
                  <w:bCs/>
                  <w:color w:val="F16B17"/>
                  <w:sz w:val="18"/>
                  <w:szCs w:val="18"/>
                  <w:u w:val="single"/>
                  <w:lang w:eastAsia="ru-RU"/>
                </w:rPr>
                <w:t>Казахстана</w:t>
              </w:r>
              <w:r w:rsidR="00CD6F03" w:rsidRPr="00CD6F03">
                <w:rPr>
                  <w:rFonts w:ascii="Arial" w:eastAsia="Times New Roman" w:hAnsi="Arial" w:cs="Arial"/>
                  <w:color w:val="F16B17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</w:p>
          <w:p w:rsidR="00CD6F03" w:rsidRPr="00CD6F03" w:rsidRDefault="00CD6F03" w:rsidP="00CD6F03">
            <w:pPr>
              <w:spacing w:after="0" w:line="240" w:lineRule="auto"/>
              <w:ind w:right="-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1.</w:t>
            </w:r>
          </w:p>
        </w:tc>
      </w:tr>
      <w:tr w:rsidR="00CD6F03" w:rsidRPr="00CD6F03" w:rsidTr="00DA6EE1">
        <w:trPr>
          <w:trHeight w:val="540"/>
        </w:trPr>
        <w:tc>
          <w:tcPr>
            <w:tcW w:w="88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Середина урока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(И) 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 предлагает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по кластеру предложение и записать в тетрадь.</w:t>
            </w:r>
          </w:p>
          <w:p w:rsidR="00DA6EE1" w:rsidRDefault="00CD6F03" w:rsidP="00DA6EE1">
            <w:pPr>
              <w:spacing w:after="0" w:line="240" w:lineRule="auto"/>
              <w:rPr>
                <w:rFonts w:ascii="DS SchoolBook" w:eastAsia="DS SchoolBook" w:hAnsi="DS SchoolBook" w:cs="Arial"/>
                <w:color w:val="000000"/>
                <w:kern w:val="24"/>
                <w:sz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r w:rsidRPr="00CD6F03">
              <w:rPr>
                <w:rFonts w:ascii="DS SchoolBook" w:eastAsia="DS SchoolBook" w:hAnsi="DS SchoolBook" w:cs="Arial"/>
                <w:color w:val="000000"/>
                <w:kern w:val="24"/>
                <w:sz w:val="24"/>
              </w:rPr>
              <w:t xml:space="preserve">Составляют предложения, используя кластер. Записывают их, подчеркивают в них слова-действия.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4701"/>
            </w:tblGrid>
            <w:tr w:rsidR="00DA6EE1" w:rsidTr="007E3767">
              <w:tc>
                <w:tcPr>
                  <w:tcW w:w="3573" w:type="dxa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701" w:type="dxa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DA6EE1" w:rsidTr="007E3767">
              <w:tc>
                <w:tcPr>
                  <w:tcW w:w="3573" w:type="dxa"/>
                  <w:vMerge w:val="restart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участвует</w:t>
                  </w:r>
                  <w:r w:rsidRPr="00E819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 речевой ситуации на определенную тему</w:t>
                  </w:r>
                </w:p>
              </w:tc>
              <w:tc>
                <w:tcPr>
                  <w:tcW w:w="4701" w:type="dxa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составляет предложение</w:t>
                  </w:r>
                </w:p>
              </w:tc>
            </w:tr>
            <w:tr w:rsidR="00DA6EE1" w:rsidRPr="006E265F" w:rsidTr="007E3767">
              <w:tc>
                <w:tcPr>
                  <w:tcW w:w="3573" w:type="dxa"/>
                  <w:vMerge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1" w:type="dxa"/>
                </w:tcPr>
                <w:p w:rsidR="00DA6EE1" w:rsidRPr="006E265F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находит глаголы</w:t>
                  </w:r>
                </w:p>
              </w:tc>
            </w:tr>
          </w:tbl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оценивание. Прием «Большой палец».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(К)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познакомиться с интересной информацией, порассуждать:</w:t>
            </w:r>
          </w:p>
          <w:p w:rsidR="00CD6F03" w:rsidRPr="00CD6F03" w:rsidRDefault="00CD6F03" w:rsidP="00DA6EE1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DS SchoolBook" w:hAnsi="DS SchoolBook" w:cs="Arial"/>
                <w:color w:val="000000"/>
                <w:kern w:val="24"/>
                <w:sz w:val="24"/>
                <w:szCs w:val="24"/>
                <w:lang w:eastAsia="ru-RU"/>
              </w:rPr>
              <w:t>Что ты узнал из этой информации?</w:t>
            </w:r>
          </w:p>
          <w:p w:rsidR="00CD6F03" w:rsidRPr="00CD6F03" w:rsidRDefault="00CD6F03" w:rsidP="00DA6EE1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  <w:szCs w:val="24"/>
                <w:lang w:eastAsia="ru-RU"/>
              </w:rPr>
              <w:t>Какой вывод ты сделал(а)?</w:t>
            </w:r>
          </w:p>
          <w:p w:rsidR="00DA6EE1" w:rsidRPr="00CD6F03" w:rsidRDefault="00CD6F03" w:rsidP="00DA6EE1">
            <w:pPr>
              <w:numPr>
                <w:ilvl w:val="0"/>
                <w:numId w:val="1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Где можно узнать более подробную информацию о природном </w:t>
            </w: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мире?</w:t>
            </w:r>
          </w:p>
          <w:tbl>
            <w:tblPr>
              <w:tblStyle w:val="a3"/>
              <w:tblW w:w="7552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4291"/>
            </w:tblGrid>
            <w:tr w:rsidR="00DA6EE1" w:rsidTr="00DA6EE1">
              <w:trPr>
                <w:trHeight w:val="265"/>
              </w:trPr>
              <w:tc>
                <w:tcPr>
                  <w:tcW w:w="3261" w:type="dxa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291" w:type="dxa"/>
                </w:tcPr>
                <w:p w:rsidR="00DA6EE1" w:rsidRDefault="00DA6EE1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F4C2F" w:rsidTr="00DA6EE1">
              <w:trPr>
                <w:trHeight w:val="265"/>
              </w:trPr>
              <w:tc>
                <w:tcPr>
                  <w:tcW w:w="3261" w:type="dxa"/>
                  <w:vMerge w:val="restart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участвует</w:t>
                  </w:r>
                  <w:r w:rsidRPr="00E819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 речевой ситуации на определенную тему</w:t>
                  </w:r>
                </w:p>
              </w:tc>
              <w:tc>
                <w:tcPr>
                  <w:tcW w:w="4291" w:type="dxa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говорит об информации текста</w:t>
                  </w:r>
                </w:p>
              </w:tc>
            </w:tr>
            <w:tr w:rsidR="004F4C2F" w:rsidRPr="006E265F" w:rsidTr="00DA6EE1">
              <w:trPr>
                <w:trHeight w:val="142"/>
              </w:trPr>
              <w:tc>
                <w:tcPr>
                  <w:tcW w:w="3261" w:type="dxa"/>
                  <w:vMerge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1" w:type="dxa"/>
                </w:tcPr>
                <w:p w:rsidR="004F4C2F" w:rsidRPr="006E265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делает вывод</w:t>
                  </w:r>
                </w:p>
              </w:tc>
            </w:tr>
            <w:tr w:rsidR="004F4C2F" w:rsidRPr="006E265F" w:rsidTr="00DA6EE1">
              <w:trPr>
                <w:trHeight w:val="142"/>
              </w:trPr>
              <w:tc>
                <w:tcPr>
                  <w:tcW w:w="3261" w:type="dxa"/>
                  <w:vMerge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1" w:type="dxa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записывает цифры словами</w:t>
                  </w:r>
                </w:p>
              </w:tc>
            </w:tr>
          </w:tbl>
          <w:p w:rsidR="00CD6F03" w:rsidRPr="00CD6F03" w:rsidRDefault="00CD6F03" w:rsidP="00DA6EE1">
            <w:pPr>
              <w:spacing w:after="0" w:line="240" w:lineRule="auto"/>
              <w:textAlignment w:val="baseline"/>
              <w:rPr>
                <w:rFonts w:ascii="DS SchoolBook" w:eastAsia="+mn-ea" w:hAnsi="DS SchoolBook" w:cs="Arial"/>
                <w:color w:val="000000"/>
                <w:kern w:val="24"/>
                <w:sz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</w:rPr>
              <w:t>(Деятельность учащихся)</w:t>
            </w:r>
            <w:r w:rsidRPr="00CD6F03">
              <w:rPr>
                <w:rFonts w:ascii="Times New Roman" w:eastAsia="Calibri" w:hAnsi="Times New Roman" w:cs="Times New Roman"/>
                <w:sz w:val="24"/>
              </w:rPr>
              <w:t xml:space="preserve"> Работают с информацией, </w:t>
            </w: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</w:rPr>
              <w:t>записывают цифры словами.</w:t>
            </w:r>
          </w:p>
          <w:p w:rsidR="00CD6F03" w:rsidRPr="00CD6F03" w:rsidRDefault="00CD6F03" w:rsidP="00DA6EE1">
            <w:pPr>
              <w:spacing w:after="0" w:line="240" w:lineRule="auto"/>
              <w:textAlignment w:val="baseline"/>
              <w:rPr>
                <w:rFonts w:eastAsia="+mn-ea" w:cs="Arial"/>
                <w:color w:val="000000"/>
                <w:kern w:val="24"/>
                <w:sz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(Г)</w:t>
            </w:r>
            <w:r w:rsidR="00DA6EE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Прием «Я – исследователь» 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 предлагает объединиться 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</w:rPr>
              <w:t>в группы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вместе, </w:t>
            </w:r>
            <w:r w:rsidRPr="00CD6F03">
              <w:rPr>
                <w:rFonts w:ascii="DS SchoolBook" w:eastAsia="Calibri" w:hAnsi="DS SchoolBook" w:cs="Times New Roman"/>
                <w:color w:val="000000"/>
                <w:kern w:val="24"/>
                <w:sz w:val="24"/>
              </w:rPr>
              <w:t>рассмотреть цветные страницы Красной книги. Выполнить задание:</w:t>
            </w:r>
          </w:p>
          <w:p w:rsidR="00CD6F03" w:rsidRPr="00CD6F03" w:rsidRDefault="00CD6F03" w:rsidP="00DA6EE1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DS SchoolBook" w:hAnsi="DS SchoolBook" w:cs="Arial"/>
                <w:color w:val="000000"/>
                <w:kern w:val="24"/>
                <w:sz w:val="24"/>
                <w:szCs w:val="24"/>
                <w:lang w:eastAsia="ru-RU"/>
              </w:rPr>
              <w:t xml:space="preserve">Для чего сделаны в Красной книге цветные страницы? </w:t>
            </w:r>
          </w:p>
          <w:p w:rsidR="00CD6F03" w:rsidRPr="00CD6F03" w:rsidRDefault="00CD6F03" w:rsidP="00DA6EE1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DS SchoolBook" w:hAnsi="DS SchoolBook" w:cs="Arial"/>
                <w:color w:val="000000"/>
                <w:kern w:val="24"/>
                <w:sz w:val="24"/>
                <w:szCs w:val="24"/>
                <w:lang w:eastAsia="ru-RU"/>
              </w:rPr>
              <w:t>Что можно по ним определить?</w:t>
            </w:r>
          </w:p>
          <w:p w:rsidR="00CD6F03" w:rsidRPr="00CD6F03" w:rsidRDefault="00CD6F03" w:rsidP="00DA6EE1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  <w:szCs w:val="24"/>
                <w:lang w:eastAsia="ru-RU"/>
              </w:rPr>
              <w:t>Составить по одной из картинок предложение. Записать.</w:t>
            </w:r>
          </w:p>
          <w:p w:rsidR="00CD6F03" w:rsidRPr="00CD6F03" w:rsidRDefault="00CD6F03" w:rsidP="00DA6EE1">
            <w:pPr>
              <w:numPr>
                <w:ilvl w:val="0"/>
                <w:numId w:val="2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F03">
              <w:rPr>
                <w:rFonts w:ascii="DS SchoolBook" w:eastAsia="+mn-ea" w:hAnsi="DS SchoolBook" w:cs="Arial"/>
                <w:color w:val="000000"/>
                <w:kern w:val="24"/>
                <w:sz w:val="24"/>
                <w:szCs w:val="24"/>
                <w:lang w:eastAsia="ru-RU"/>
              </w:rPr>
              <w:t>Обрати внимание на правописание выделенных слов в тексте.</w:t>
            </w:r>
          </w:p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(Деятельность детей) </w:t>
            </w:r>
            <w:r w:rsidRPr="00CD6F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Работают в группах, составляют рассказы по заданиям, защищают ответы.</w:t>
            </w: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7552" w:type="dxa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4291"/>
            </w:tblGrid>
            <w:tr w:rsidR="004F4C2F" w:rsidTr="007E3767">
              <w:trPr>
                <w:trHeight w:val="265"/>
              </w:trPr>
              <w:tc>
                <w:tcPr>
                  <w:tcW w:w="3261" w:type="dxa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291" w:type="dxa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F4C2F" w:rsidTr="007E3767">
              <w:trPr>
                <w:trHeight w:val="265"/>
              </w:trPr>
              <w:tc>
                <w:tcPr>
                  <w:tcW w:w="3261" w:type="dxa"/>
                  <w:vMerge w:val="restart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участвует</w:t>
                  </w:r>
                  <w:r w:rsidRPr="00E8196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в речевой ситуации на определенную тему</w:t>
                  </w:r>
                </w:p>
              </w:tc>
              <w:tc>
                <w:tcPr>
                  <w:tcW w:w="4291" w:type="dxa"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E265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отвечает на поставленные вопросы</w:t>
                  </w:r>
                </w:p>
              </w:tc>
            </w:tr>
            <w:tr w:rsidR="004F4C2F" w:rsidRPr="006E265F" w:rsidTr="007E3767">
              <w:trPr>
                <w:trHeight w:val="142"/>
              </w:trPr>
              <w:tc>
                <w:tcPr>
                  <w:tcW w:w="3261" w:type="dxa"/>
                  <w:vMerge/>
                </w:tcPr>
                <w:p w:rsidR="004F4C2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91" w:type="dxa"/>
                </w:tcPr>
                <w:p w:rsidR="004F4C2F" w:rsidRPr="006E265F" w:rsidRDefault="004F4C2F" w:rsidP="007E3767">
                  <w:pPr>
                    <w:ind w:right="-109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составляет предложение</w:t>
                  </w:r>
                </w:p>
              </w:tc>
            </w:tr>
          </w:tbl>
          <w:p w:rsidR="00CD6F03" w:rsidRPr="00CD6F03" w:rsidRDefault="00CD6F03" w:rsidP="00DA6E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оценивание. Прием «Карусель».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Учебник, задание 1.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</w:t>
            </w:r>
            <w:r w:rsidR="00DA6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Учебник, задание 3.</w:t>
            </w:r>
          </w:p>
        </w:tc>
      </w:tr>
      <w:tr w:rsidR="00CD6F03" w:rsidRPr="00CD6F03" w:rsidTr="00DA6EE1">
        <w:trPr>
          <w:trHeight w:val="1117"/>
        </w:trPr>
        <w:tc>
          <w:tcPr>
            <w:tcW w:w="8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урока 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1" w:type="pct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Итог урока.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(К)Рефлексия. Прием «Плюс, минус, интересно…»</w:t>
            </w:r>
          </w:p>
          <w:p w:rsidR="00CD6F03" w:rsidRPr="00CD6F03" w:rsidRDefault="00CD6F03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Заполните таблицу:</w:t>
            </w:r>
          </w:p>
          <w:tbl>
            <w:tblPr>
              <w:tblW w:w="4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1277"/>
              <w:gridCol w:w="1561"/>
            </w:tblGrid>
            <w:tr w:rsidR="00CD6F03" w:rsidRPr="00CD6F03" w:rsidTr="00CD6F03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6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«Плюс»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6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«Минус»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D6F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«Интересно»</w:t>
                  </w:r>
                </w:p>
              </w:tc>
            </w:tr>
            <w:tr w:rsidR="00CD6F03" w:rsidRPr="00CD6F03" w:rsidTr="00CD6F03"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03" w:rsidRPr="00CD6F03" w:rsidRDefault="00CD6F03" w:rsidP="00CD6F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D6F03" w:rsidRPr="00CD6F03" w:rsidRDefault="00CD6F03" w:rsidP="00CD6F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В графу «плюс»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 В графу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бесполезной. В графу «интересно» учащиеся вписывают все любопытные факты, о которых узнали на уроке, что бы еще хотелось узнать по данной проблеме, вопросы к учителю.</w:t>
            </w:r>
          </w:p>
          <w:p w:rsidR="00CD6F03" w:rsidRPr="00CD6F03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Дом.зад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CD6F03" w:rsidRPr="00CD6F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6F03" w:rsidRPr="00CD6F03">
              <w:rPr>
                <w:rFonts w:ascii="Times New Roman" w:eastAsia="Calibri" w:hAnsi="Times New Roman" w:cs="Times New Roman"/>
                <w:sz w:val="24"/>
                <w:szCs w:val="24"/>
              </w:rPr>
              <w:t>Запомнить правописание слов с непроизносимой согласной. Составить и записать с этими словами предложения.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2F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F03" w:rsidRPr="00CD6F03" w:rsidRDefault="004F4C2F" w:rsidP="00CD6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Упр.3 стр.39</w:t>
            </w:r>
          </w:p>
        </w:tc>
      </w:tr>
    </w:tbl>
    <w:p w:rsidR="00614F04" w:rsidRDefault="00614F04" w:rsidP="00CD6F03">
      <w:pPr>
        <w:spacing w:after="0"/>
        <w:rPr>
          <w:lang w:val="kk-KZ"/>
        </w:rPr>
      </w:pPr>
      <w:bookmarkStart w:id="0" w:name="_GoBack"/>
      <w:bookmarkEnd w:id="0"/>
    </w:p>
    <w:sectPr w:rsidR="00614F04" w:rsidSect="00CD6F03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42C0"/>
    <w:multiLevelType w:val="hybridMultilevel"/>
    <w:tmpl w:val="E6E8083A"/>
    <w:lvl w:ilvl="0" w:tplc="D742A7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0620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762B3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020A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DA6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0C9FC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874FA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004A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0028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420CC"/>
    <w:multiLevelType w:val="hybridMultilevel"/>
    <w:tmpl w:val="ECEA80E6"/>
    <w:lvl w:ilvl="0" w:tplc="92322F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EB34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CB5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B39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0F08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20DB4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6D292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6957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6E25C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70"/>
    <w:rsid w:val="001D0F70"/>
    <w:rsid w:val="003F4E40"/>
    <w:rsid w:val="004F4C2F"/>
    <w:rsid w:val="00567232"/>
    <w:rsid w:val="00614F04"/>
    <w:rsid w:val="00AD4CAE"/>
    <w:rsid w:val="00AF20C5"/>
    <w:rsid w:val="00BD2AFE"/>
    <w:rsid w:val="00CD6F03"/>
    <w:rsid w:val="00DA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6A76"/>
  <w15:docId w15:val="{6D0D7D9F-2288-480A-BC10-0C150DD5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KLbS18_MS8svLcrP1isq1c9NLEktykzM0csoyc2xz81MsTU2tzBiYDA0NTY2NTc0NzVkOB1wq3ONi4rzoea557pZ-B4CAIUHG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dcterms:created xsi:type="dcterms:W3CDTF">2020-02-22T18:04:00Z</dcterms:created>
  <dcterms:modified xsi:type="dcterms:W3CDTF">2020-10-02T19:11:00Z</dcterms:modified>
</cp:coreProperties>
</file>