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1A" w:rsidRDefault="001B0F18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КГУ «Школа – лицей № 16 имени Ю.</w:t>
      </w:r>
      <w:r w:rsidR="00212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Гагарина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1291A" w:rsidRDefault="0021291A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91A" w:rsidRDefault="0021291A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91A" w:rsidRDefault="0021291A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91A" w:rsidRDefault="0021291A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91A" w:rsidRDefault="0021291A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FB4" w:rsidRDefault="00676FB4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1291A" w:rsidRPr="00676FB4" w:rsidRDefault="0021291A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6F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Классный час на тему:</w:t>
      </w:r>
    </w:p>
    <w:p w:rsidR="0021291A" w:rsidRPr="00676FB4" w:rsidRDefault="0021291A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6F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«Конфликт. Как его избежать».</w:t>
      </w:r>
    </w:p>
    <w:p w:rsidR="0021291A" w:rsidRPr="00676FB4" w:rsidRDefault="0021291A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1291A" w:rsidRDefault="0021291A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91A" w:rsidRDefault="0021291A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91A" w:rsidRDefault="0021291A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FB4" w:rsidRDefault="00676FB4" w:rsidP="002129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91A" w:rsidRDefault="0021291A" w:rsidP="002129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Подготовила: </w:t>
      </w:r>
    </w:p>
    <w:p w:rsidR="0021291A" w:rsidRDefault="0021291A" w:rsidP="002129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начальных классов</w:t>
      </w:r>
    </w:p>
    <w:p w:rsidR="0021291A" w:rsidRDefault="001B0F18" w:rsidP="002129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КГУ «Школа-лицей №16 имени Ю. </w:t>
      </w:r>
      <w:r w:rsidR="00212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Гагарина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</w:p>
    <w:p w:rsidR="0021291A" w:rsidRDefault="0021291A" w:rsidP="002129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Менлашева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Рафаиловна</w:t>
      </w:r>
    </w:p>
    <w:p w:rsidR="0021291A" w:rsidRDefault="0021291A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91A" w:rsidRDefault="0021291A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91A" w:rsidRDefault="0021291A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91A" w:rsidRDefault="0021291A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91A" w:rsidRDefault="0021291A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91A" w:rsidRPr="001B0F18" w:rsidRDefault="001B0F18" w:rsidP="0061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Кентау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16590" w:rsidRDefault="00616590" w:rsidP="00676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Классный час в 4 классе.</w:t>
      </w:r>
    </w:p>
    <w:p w:rsidR="00616590" w:rsidRPr="00616590" w:rsidRDefault="00616590" w:rsidP="00616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Тема.  </w:t>
      </w:r>
      <w:r w:rsidRPr="00616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Конфликт. Как его избежать.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коммуникативных навыков.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="00616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возможность узнать самого себя; </w:t>
      </w:r>
      <w:r w:rsidR="0061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- 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ответственности за свои поступки; </w:t>
      </w:r>
      <w:r w:rsidR="0061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- 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значимость взаимопонимания.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доске: </w:t>
      </w:r>
    </w:p>
    <w:p w:rsidR="00E73860" w:rsidRPr="00E73860" w:rsidRDefault="004611DE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Тезис</w:t>
      </w:r>
      <w:r w:rsidR="00E73860"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часа: “Учимся ссориться и мириться”.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Пословицы: 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Браниться бранись, а рукам воли не давай.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Старый друг лучше новых двух.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Полно браниться, не пора ли помириться.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Иллюстрации с животными и подписи.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3"/>
        <w:gridCol w:w="1950"/>
        <w:gridCol w:w="1379"/>
        <w:gridCol w:w="1385"/>
        <w:gridCol w:w="2207"/>
      </w:tblGrid>
      <w:tr w:rsidR="00E73860" w:rsidRPr="00E73860" w:rsidTr="00616590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Черепаха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</w:t>
            </w:r>
          </w:p>
        </w:tc>
      </w:tr>
      <w:tr w:rsidR="00E73860" w:rsidRPr="00E73860" w:rsidTr="00616590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общаться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сильным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Уступить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– мне,</w:t>
            </w: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– тебе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</w:p>
        </w:tc>
      </w:tr>
    </w:tbl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группах:</w:t>
      </w:r>
    </w:p>
    <w:p w:rsidR="00E73860" w:rsidRPr="00E73860" w:rsidRDefault="00E73860" w:rsidP="00E73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Толковый словарь.</w:t>
      </w:r>
    </w:p>
    <w:p w:rsidR="00E73860" w:rsidRPr="00E73860" w:rsidRDefault="00E73860" w:rsidP="00E73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теста.</w:t>
      </w:r>
    </w:p>
    <w:p w:rsidR="00E73860" w:rsidRPr="00E73860" w:rsidRDefault="00E73860" w:rsidP="00E73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“Ладошки”.</w:t>
      </w:r>
    </w:p>
    <w:p w:rsidR="00E73860" w:rsidRPr="00E73860" w:rsidRDefault="00E73860" w:rsidP="00E73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“Птички” с именами детей.</w:t>
      </w:r>
    </w:p>
    <w:p w:rsidR="00E73860" w:rsidRPr="00E73860" w:rsidRDefault="00E73860" w:rsidP="00E73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 скотч, фломастеры</w:t>
      </w:r>
      <w:r w:rsidR="004611D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бумага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Мотивация.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B82C50" w:rsidRPr="00CD4EE3" w:rsidRDefault="00E73860" w:rsidP="00B82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 чем сегодня пойдет речь?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Можно ли обойтись без ссор?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Почему возникают ссоры?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правильно ссориться?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Что же такое конфликт? </w:t>
      </w:r>
      <w:r w:rsidR="0061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616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«Корзина идей» </w:t>
      </w:r>
      <w:r w:rsidR="00616590" w:rsidRPr="00C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выдвигают свои гипотезы о том, что такое конфликт</w:t>
      </w:r>
      <w:r w:rsidR="00B82C50" w:rsidRPr="00CD4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"Корзина </w:t>
      </w:r>
      <w:r w:rsidR="00CD4EE3" w:rsidRPr="00CD4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</w:t>
      </w:r>
      <w:r w:rsidR="00B82C50" w:rsidRPr="00CD4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й"</w:t>
      </w:r>
      <w:r w:rsidR="00B82C50" w:rsidRPr="00CD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учительском столе небольшая плетеная корзина, которая наполняется высказываниями детей)</w:t>
      </w:r>
      <w:r w:rsidR="00CD4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C50" w:rsidRPr="00616590" w:rsidRDefault="00B82C50" w:rsidP="00B82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16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Блицопрос</w:t>
      </w:r>
      <w:proofErr w:type="spellEnd"/>
      <w:r w:rsidRPr="00616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"Толстые и тонкие вопросы"</w:t>
      </w:r>
      <w:r w:rsidR="00212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16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D4EE3" w:rsidRPr="0021291A" w:rsidRDefault="00B82C50" w:rsidP="00CD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91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ребята, мы проведём блиц</w:t>
      </w:r>
      <w:r w:rsidR="00CD4EE3" w:rsidRPr="0021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9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 по толстым и тонким вопросам.</w:t>
      </w:r>
      <w:r w:rsidR="0021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вас выбирает себе </w:t>
      </w:r>
      <w:r w:rsidR="00CD4EE3" w:rsidRPr="0021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</w:t>
      </w:r>
      <w:r w:rsidRPr="00212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CD4EE3" w:rsidRPr="0021291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 сам</w:t>
      </w:r>
      <w:r w:rsidRPr="002129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постарает</w:t>
      </w:r>
      <w:r w:rsidR="00CD4EE3" w:rsidRPr="002129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</w:t>
      </w:r>
      <w:r w:rsidRPr="0021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 ответить.</w:t>
      </w:r>
    </w:p>
    <w:tbl>
      <w:tblPr>
        <w:tblW w:w="0" w:type="auto"/>
        <w:tblInd w:w="-15" w:type="dxa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4152"/>
        <w:gridCol w:w="4164"/>
      </w:tblGrid>
      <w:tr w:rsidR="00CD4EE3" w:rsidTr="00D70E66">
        <w:trPr>
          <w:trHeight w:val="216"/>
        </w:trPr>
        <w:tc>
          <w:tcPr>
            <w:tcW w:w="41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CD4EE3" w:rsidRPr="00CD4EE3" w:rsidRDefault="00CD4EE3" w:rsidP="00CD4EE3">
            <w:pPr>
              <w:spacing w:before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Тонкие вопросы?</w:t>
            </w:r>
          </w:p>
        </w:tc>
        <w:tc>
          <w:tcPr>
            <w:tcW w:w="4164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CD4EE3" w:rsidRPr="00CD4EE3" w:rsidRDefault="00CD4EE3" w:rsidP="00CD4EE3">
            <w:pPr>
              <w:spacing w:before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Толстые вопросы</w:t>
            </w:r>
            <w:r w:rsidRPr="00CD4E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?</w:t>
            </w:r>
          </w:p>
        </w:tc>
      </w:tr>
      <w:tr w:rsidR="00CD4EE3" w:rsidTr="00D70E66">
        <w:trPr>
          <w:trHeight w:val="1824"/>
        </w:trPr>
        <w:tc>
          <w:tcPr>
            <w:tcW w:w="41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CD4EE3" w:rsidRPr="00CD4EE3" w:rsidRDefault="00CD4EE3" w:rsidP="00CD4EE3">
            <w:pPr>
              <w:numPr>
                <w:ilvl w:val="0"/>
                <w:numId w:val="3"/>
              </w:numPr>
              <w:spacing w:before="10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кто... </w:t>
            </w:r>
          </w:p>
          <w:p w:rsidR="00CD4EE3" w:rsidRPr="00CD4EE3" w:rsidRDefault="00CD4EE3" w:rsidP="00CD4EE3">
            <w:pPr>
              <w:numPr>
                <w:ilvl w:val="0"/>
                <w:numId w:val="3"/>
              </w:numPr>
              <w:spacing w:before="10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что... </w:t>
            </w:r>
          </w:p>
          <w:p w:rsidR="00CD4EE3" w:rsidRPr="00CD4EE3" w:rsidRDefault="00CD4EE3" w:rsidP="00CD4EE3">
            <w:pPr>
              <w:numPr>
                <w:ilvl w:val="0"/>
                <w:numId w:val="3"/>
              </w:numPr>
              <w:spacing w:before="10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когда... </w:t>
            </w:r>
          </w:p>
          <w:p w:rsidR="00CD4EE3" w:rsidRPr="00CD4EE3" w:rsidRDefault="00CD4EE3" w:rsidP="00CD4EE3">
            <w:pPr>
              <w:numPr>
                <w:ilvl w:val="0"/>
                <w:numId w:val="3"/>
              </w:numPr>
              <w:spacing w:before="10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может... </w:t>
            </w:r>
          </w:p>
          <w:p w:rsidR="00CD4EE3" w:rsidRPr="00CD4EE3" w:rsidRDefault="00CD4EE3" w:rsidP="00CD4EE3">
            <w:pPr>
              <w:numPr>
                <w:ilvl w:val="0"/>
                <w:numId w:val="3"/>
              </w:numPr>
              <w:spacing w:before="10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будет... </w:t>
            </w:r>
          </w:p>
          <w:p w:rsidR="00CD4EE3" w:rsidRPr="00CD4EE3" w:rsidRDefault="00CD4EE3" w:rsidP="00CD4EE3">
            <w:pPr>
              <w:numPr>
                <w:ilvl w:val="0"/>
                <w:numId w:val="3"/>
              </w:numPr>
              <w:spacing w:before="10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мог ли... </w:t>
            </w:r>
          </w:p>
          <w:p w:rsidR="00CD4EE3" w:rsidRPr="00CD4EE3" w:rsidRDefault="00CD4EE3" w:rsidP="00CD4EE3">
            <w:pPr>
              <w:numPr>
                <w:ilvl w:val="0"/>
                <w:numId w:val="3"/>
              </w:numPr>
              <w:spacing w:before="10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звали... </w:t>
            </w:r>
          </w:p>
          <w:p w:rsidR="00CD4EE3" w:rsidRPr="00CD4EE3" w:rsidRDefault="00CD4EE3" w:rsidP="00CD4EE3">
            <w:pPr>
              <w:numPr>
                <w:ilvl w:val="0"/>
                <w:numId w:val="3"/>
              </w:numPr>
              <w:spacing w:before="10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было ли... </w:t>
            </w:r>
          </w:p>
          <w:p w:rsidR="00CD4EE3" w:rsidRPr="00CD4EE3" w:rsidRDefault="00CD4EE3" w:rsidP="00CD4EE3">
            <w:pPr>
              <w:numPr>
                <w:ilvl w:val="0"/>
                <w:numId w:val="3"/>
              </w:numPr>
              <w:spacing w:before="10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согласны ли вы... </w:t>
            </w:r>
          </w:p>
          <w:p w:rsidR="00CD4EE3" w:rsidRPr="00CD4EE3" w:rsidRDefault="00CD4EE3" w:rsidP="00CD4EE3">
            <w:pPr>
              <w:numPr>
                <w:ilvl w:val="0"/>
                <w:numId w:val="3"/>
              </w:numPr>
              <w:spacing w:before="100" w:after="11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верно...</w:t>
            </w:r>
          </w:p>
        </w:tc>
        <w:tc>
          <w:tcPr>
            <w:tcW w:w="4164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CD4EE3" w:rsidRPr="00CD4EE3" w:rsidRDefault="00CD4EE3" w:rsidP="00CD4EE3">
            <w:pPr>
              <w:numPr>
                <w:ilvl w:val="0"/>
                <w:numId w:val="4"/>
              </w:numPr>
              <w:spacing w:before="10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дайте объяснение, почему... </w:t>
            </w:r>
          </w:p>
          <w:p w:rsidR="00CD4EE3" w:rsidRPr="00CD4EE3" w:rsidRDefault="00CD4EE3" w:rsidP="00CD4EE3">
            <w:pPr>
              <w:numPr>
                <w:ilvl w:val="0"/>
                <w:numId w:val="4"/>
              </w:numPr>
              <w:spacing w:before="10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почему вы думаете... </w:t>
            </w:r>
          </w:p>
          <w:p w:rsidR="00CD4EE3" w:rsidRPr="00CD4EE3" w:rsidRDefault="00CD4EE3" w:rsidP="00CD4EE3">
            <w:pPr>
              <w:numPr>
                <w:ilvl w:val="0"/>
                <w:numId w:val="4"/>
              </w:numPr>
              <w:spacing w:before="10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почему вы считаете... </w:t>
            </w:r>
          </w:p>
          <w:p w:rsidR="00CD4EE3" w:rsidRPr="00CD4EE3" w:rsidRDefault="00CD4EE3" w:rsidP="00CD4EE3">
            <w:pPr>
              <w:numPr>
                <w:ilvl w:val="0"/>
                <w:numId w:val="4"/>
              </w:numPr>
              <w:spacing w:before="10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чем разница... </w:t>
            </w:r>
          </w:p>
          <w:p w:rsidR="00CD4EE3" w:rsidRPr="00CD4EE3" w:rsidRDefault="00CD4EE3" w:rsidP="00CD4EE3">
            <w:pPr>
              <w:numPr>
                <w:ilvl w:val="0"/>
                <w:numId w:val="4"/>
              </w:numPr>
              <w:spacing w:before="10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предположите, что будет, если... </w:t>
            </w:r>
          </w:p>
          <w:p w:rsidR="00CD4EE3" w:rsidRPr="00CD4EE3" w:rsidRDefault="00CD4EE3" w:rsidP="00CD4EE3">
            <w:pPr>
              <w:numPr>
                <w:ilvl w:val="0"/>
                <w:numId w:val="4"/>
              </w:numPr>
              <w:spacing w:before="100" w:after="11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что, если.</w:t>
            </w:r>
          </w:p>
        </w:tc>
      </w:tr>
    </w:tbl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Психологический тест.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конфликтных ситуаций мы ведем себя по-разному. Выделяют 5 типов поведения в конфликте.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обращается к иллюстрациям с животными и подписями к ним.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3"/>
        <w:gridCol w:w="1970"/>
        <w:gridCol w:w="1359"/>
        <w:gridCol w:w="1395"/>
        <w:gridCol w:w="2207"/>
      </w:tblGrid>
      <w:tr w:rsidR="00E73860" w:rsidRPr="00E73860" w:rsidTr="00CD4EE3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</w:t>
            </w:r>
          </w:p>
        </w:tc>
      </w:tr>
      <w:tr w:rsidR="00E73860" w:rsidRPr="00E73860" w:rsidTr="00CD4EE3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общаться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сильным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Уступить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– мне,</w:t>
            </w: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– тебе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</w:p>
        </w:tc>
      </w:tr>
    </w:tbl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Учитель: 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какую позицию занимаете вы во время ссоры чаще всего? Прикрепите “птичку” со своим именем под соответствующим символом.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прикрепляют “птичек”.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проверим, выполнив тест. Перед вами бланк ответов. </w:t>
      </w:r>
    </w:p>
    <w:tbl>
      <w:tblPr>
        <w:tblW w:w="5430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6"/>
        <w:gridCol w:w="1080"/>
        <w:gridCol w:w="1097"/>
        <w:gridCol w:w="1080"/>
        <w:gridCol w:w="1087"/>
      </w:tblGrid>
      <w:tr w:rsidR="00E73860" w:rsidRPr="00E73860" w:rsidTr="00CD4EE3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E73860" w:rsidRPr="00E73860" w:rsidTr="00CD4EE3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73860" w:rsidRPr="00E73860" w:rsidTr="00CD4EE3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73860" w:rsidRPr="00E73860" w:rsidTr="00CD4EE3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73860" w:rsidRPr="00E73860" w:rsidTr="00CD4EE3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60" w:rsidRPr="00E73860" w:rsidRDefault="00E73860" w:rsidP="00E7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Вс.</w:t>
            </w:r>
          </w:p>
        </w:tc>
      </w:tr>
    </w:tbl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зачитываю вам предложение, а вы отвечаете. Около цифры вы должны поставить:</w:t>
      </w:r>
      <w:r w:rsidR="0021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+ если поступаете так,</w:t>
      </w:r>
      <w:r w:rsidR="0021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так не поступаете</w:t>
      </w:r>
      <w:proofErr w:type="gramStart"/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End"/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сомневаетесь</w:t>
      </w:r>
      <w:r w:rsidRPr="00E738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(варианты ответов написаны на доске заранее, но скрыты).</w:t>
      </w:r>
    </w:p>
    <w:p w:rsidR="00E73860" w:rsidRPr="00E73860" w:rsidRDefault="00E73860" w:rsidP="00E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Худой мир лучше доброй ссоры.</w:t>
      </w:r>
    </w:p>
    <w:p w:rsidR="00E73860" w:rsidRPr="00E73860" w:rsidRDefault="00E73860" w:rsidP="00E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Сражение выигрывает тот, кто верит в победу.</w:t>
      </w:r>
    </w:p>
    <w:p w:rsidR="00E73860" w:rsidRPr="00E73860" w:rsidRDefault="00E73860" w:rsidP="00E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 стелет, да тяжело спать.</w:t>
      </w:r>
    </w:p>
    <w:p w:rsidR="00E73860" w:rsidRPr="00E73860" w:rsidRDefault="00E73860" w:rsidP="00E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 руку моет.</w:t>
      </w:r>
    </w:p>
    <w:p w:rsidR="00E73860" w:rsidRPr="00E73860" w:rsidRDefault="00E73860" w:rsidP="00E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Ум хорошо, а два лучше.</w:t>
      </w:r>
    </w:p>
    <w:p w:rsidR="00E73860" w:rsidRPr="00E73860" w:rsidRDefault="00E73860" w:rsidP="00E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спорит – ничего не стоит.</w:t>
      </w:r>
    </w:p>
    <w:p w:rsidR="00E73860" w:rsidRPr="00E73860" w:rsidRDefault="00E73860" w:rsidP="00E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сильнее, тот и прав.</w:t>
      </w:r>
    </w:p>
    <w:p w:rsidR="00E73860" w:rsidRPr="00E73860" w:rsidRDefault="00E73860" w:rsidP="00E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Ласковое дитя двух маток сосет</w:t>
      </w:r>
      <w:proofErr w:type="gramStart"/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упрямое – ни одной.</w:t>
      </w:r>
    </w:p>
    <w:p w:rsidR="00E73860" w:rsidRPr="00E73860" w:rsidRDefault="00E73860" w:rsidP="00E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мне, я – тебе.</w:t>
      </w:r>
    </w:p>
    <w:p w:rsidR="00E73860" w:rsidRPr="00E73860" w:rsidRDefault="00E73860" w:rsidP="00E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Копай и копай без устали – докопаешься до истины.</w:t>
      </w:r>
    </w:p>
    <w:p w:rsidR="00E73860" w:rsidRPr="00E73860" w:rsidRDefault="00E73860" w:rsidP="00E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способ решать конфликты – избегать их.</w:t>
      </w:r>
    </w:p>
    <w:p w:rsidR="00E73860" w:rsidRPr="00E73860" w:rsidRDefault="00E73860" w:rsidP="00E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раз отмерь, один раз отрежь.</w:t>
      </w:r>
    </w:p>
    <w:p w:rsidR="00E73860" w:rsidRPr="00E73860" w:rsidRDefault="00E73860" w:rsidP="00E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Убивай врагов своих добротой.</w:t>
      </w:r>
    </w:p>
    <w:p w:rsidR="00E73860" w:rsidRPr="00E73860" w:rsidRDefault="00E73860" w:rsidP="00E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дарит – наживает друзей.</w:t>
      </w:r>
    </w:p>
    <w:p w:rsidR="00E73860" w:rsidRPr="00E73860" w:rsidRDefault="00E73860" w:rsidP="00E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у кого нет полного ответа, но у всех ест, что добавить.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 все плюсы по столбикам. Где больше всего? Значит, вы чаще поступаете как …(черепаха, акула, медведь, лиса, сова).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Надо ли перевесить кому-нибудь “птичку”? 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разных ситуациях мы ведем себя по-разному.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Работа в группах.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получает рабочий лист (Инструкция + ситуация).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Прочитайте предложенную вам ситуацию.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Предложите разные способы поведения в данной ситуации и выберите </w:t>
      </w:r>
      <w:proofErr w:type="gramStart"/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</w:t>
      </w:r>
      <w:proofErr w:type="gramEnd"/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Определите тип поведения.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Распределите роли и </w:t>
      </w:r>
      <w:proofErr w:type="spellStart"/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проинсценируйте</w:t>
      </w:r>
      <w:proofErr w:type="spellEnd"/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ситуацию.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конфликтных ситуаций: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Ситуация  № 1.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из ребят посмеялся над твоим рисунком, сказав, что это – просто </w:t>
      </w:r>
      <w:proofErr w:type="gramStart"/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мазня</w:t>
      </w:r>
      <w:proofErr w:type="gramEnd"/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Ситуация  № 2.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предложил выбрать командира в каждой группе. В одной группе голоса разделились, на роль командира претендуют двое.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Ситуация № 3.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друг взял у тебя книгу и обещал вернуть завтра – она нужна на уроке, но забыл ее дома.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Ситуация  № 4.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кто-то настойчиво обратился к тебе с вопросом, ты стал отвечать и, учитель сделал вам строгое замечание.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Ситуация  № 5.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Подруга (друг) рассказала всему классу секрет, который ты ей доверил.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Ситуация  № 6.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кто-то занял место рядом с твоим лучшим другом, а вам так хочется сидеть вместе.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Представление.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представляет свою инсценировку. При определении типа поведения возвращаемся к иллюстрациям с животными.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способ разрешения данной ситуации выделяется (цветочком).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“Ладошки”.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способ для решения конфликтных ситуаций необходим, чтобы мы жили дружно. Чтобы жить дружно, мы используем свои лучшие качества.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Напишите на “ладошке” качество, которое вам помогает дружить. 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Склейте свои “ладошки” в цепочку.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представляет свои “ладошки” со словами: “Мне помогает дружить …”. Каждый ребенок называет то качество, которое он написал.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“ладошки” всего класса склеиваются в один круг.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Правила.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же конфликт будет разрешен?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достигнута цель.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сохранены хорошие отношения (на доске появляются эти фразы).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же надо делать, чтобы разрешить конфликт?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предлагают свои варианты разрешения конфликта.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Правила поведения в конфликте </w:t>
      </w: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(записываются детские варианты и вывешиваются на доске):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выслушай другого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старайся понять интересы </w:t>
      </w:r>
      <w:proofErr w:type="gramStart"/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используй оскорблений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повышай голос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доказывай свое мнение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найди то, с чем ты сможешь согласиться в позиции </w:t>
      </w:r>
      <w:proofErr w:type="gramStart"/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возьми тайм-аут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привлекай авторитетного посредника…</w:t>
      </w:r>
    </w:p>
    <w:p w:rsid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Подведение итогов.</w:t>
      </w:r>
      <w:r w:rsidR="00461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4611DE" w:rsidRPr="00212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Написание </w:t>
      </w:r>
      <w:proofErr w:type="spellStart"/>
      <w:r w:rsidR="00461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синквейна</w:t>
      </w:r>
      <w:proofErr w:type="spellEnd"/>
      <w:r w:rsidR="00461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11DE" w:rsidRPr="00461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«Конфликт»</w:t>
      </w:r>
      <w:r w:rsidR="00461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611DE" w:rsidRPr="00E73860" w:rsidRDefault="004611DE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Рефлексия.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нового узнали?</w:t>
      </w:r>
    </w:p>
    <w:p w:rsidR="00E73860" w:rsidRPr="00E73860" w:rsidRDefault="00E73860" w:rsidP="00E73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нам эта информация поможет в классе?</w:t>
      </w:r>
    </w:p>
    <w:p w:rsidR="00D67BDA" w:rsidRDefault="00D67BDA"/>
    <w:sectPr w:rsidR="00D67BDA" w:rsidSect="00676FB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53" w:rsidRDefault="00C06653" w:rsidP="004611DE">
      <w:pPr>
        <w:spacing w:after="0" w:line="240" w:lineRule="auto"/>
      </w:pPr>
      <w:r>
        <w:separator/>
      </w:r>
    </w:p>
  </w:endnote>
  <w:endnote w:type="continuationSeparator" w:id="0">
    <w:p w:rsidR="00C06653" w:rsidRDefault="00C06653" w:rsidP="0046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9847"/>
      <w:docPartObj>
        <w:docPartGallery w:val="Page Numbers (Bottom of Page)"/>
        <w:docPartUnique/>
      </w:docPartObj>
    </w:sdtPr>
    <w:sdtEndPr/>
    <w:sdtContent>
      <w:p w:rsidR="004611DE" w:rsidRDefault="00C0665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F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11DE" w:rsidRDefault="004611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53" w:rsidRDefault="00C06653" w:rsidP="004611DE">
      <w:pPr>
        <w:spacing w:after="0" w:line="240" w:lineRule="auto"/>
      </w:pPr>
      <w:r>
        <w:separator/>
      </w:r>
    </w:p>
  </w:footnote>
  <w:footnote w:type="continuationSeparator" w:id="0">
    <w:p w:rsidR="00C06653" w:rsidRDefault="00C06653" w:rsidP="0046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DE" w:rsidRDefault="004611DE">
    <w:pPr>
      <w:pStyle w:val="a5"/>
    </w:pPr>
    <w:proofErr w:type="spellStart"/>
    <w:r>
      <w:t>Менлашева</w:t>
    </w:r>
    <w:proofErr w:type="spellEnd"/>
    <w:r>
      <w:t xml:space="preserve"> </w:t>
    </w:r>
    <w:proofErr w:type="spellStart"/>
    <w:r>
      <w:t>Надия</w:t>
    </w:r>
    <w:proofErr w:type="spellEnd"/>
    <w:r>
      <w:t xml:space="preserve"> Рафаиловна</w:t>
    </w:r>
  </w:p>
  <w:p w:rsidR="004611DE" w:rsidRDefault="001B0F18">
    <w:pPr>
      <w:pStyle w:val="a5"/>
    </w:pPr>
    <w:r>
      <w:t>КГУ «Ш</w:t>
    </w:r>
    <w:r w:rsidR="004611DE">
      <w:t>кола-лицей № 16</w:t>
    </w:r>
  </w:p>
  <w:p w:rsidR="004611DE" w:rsidRDefault="004611DE">
    <w:pPr>
      <w:pStyle w:val="a5"/>
    </w:pPr>
    <w:r>
      <w:t xml:space="preserve">имени </w:t>
    </w:r>
    <w:r w:rsidR="001B0F18">
      <w:t xml:space="preserve">Ю. </w:t>
    </w:r>
    <w:r>
      <w:t>Гагарина</w:t>
    </w:r>
    <w:r w:rsidR="001B0F18">
      <w:t>»</w:t>
    </w:r>
  </w:p>
  <w:p w:rsidR="004611DE" w:rsidRDefault="004611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E7"/>
    <w:multiLevelType w:val="multilevel"/>
    <w:tmpl w:val="141E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B3CED"/>
    <w:multiLevelType w:val="multilevel"/>
    <w:tmpl w:val="4DF0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63E90"/>
    <w:multiLevelType w:val="multilevel"/>
    <w:tmpl w:val="C8F4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D3401"/>
    <w:multiLevelType w:val="multilevel"/>
    <w:tmpl w:val="4326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860"/>
    <w:rsid w:val="00023188"/>
    <w:rsid w:val="001B0F18"/>
    <w:rsid w:val="0021291A"/>
    <w:rsid w:val="002C4700"/>
    <w:rsid w:val="004611DE"/>
    <w:rsid w:val="00616590"/>
    <w:rsid w:val="00676FB4"/>
    <w:rsid w:val="00A93C8F"/>
    <w:rsid w:val="00B82C50"/>
    <w:rsid w:val="00C06653"/>
    <w:rsid w:val="00CD4EE3"/>
    <w:rsid w:val="00D67BDA"/>
    <w:rsid w:val="00DB49F8"/>
    <w:rsid w:val="00E7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3C8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6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11DE"/>
  </w:style>
  <w:style w:type="paragraph" w:styleId="a7">
    <w:name w:val="footer"/>
    <w:basedOn w:val="a"/>
    <w:link w:val="a8"/>
    <w:uiPriority w:val="99"/>
    <w:unhideWhenUsed/>
    <w:rsid w:val="0046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1DE"/>
  </w:style>
  <w:style w:type="paragraph" w:styleId="a9">
    <w:name w:val="Balloon Text"/>
    <w:basedOn w:val="a"/>
    <w:link w:val="aa"/>
    <w:uiPriority w:val="99"/>
    <w:semiHidden/>
    <w:unhideWhenUsed/>
    <w:rsid w:val="0046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1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1C51-1926-415E-B777-9967F662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Anvar menlashev</cp:lastModifiedBy>
  <cp:revision>2</cp:revision>
  <dcterms:created xsi:type="dcterms:W3CDTF">2014-11-25T17:11:00Z</dcterms:created>
  <dcterms:modified xsi:type="dcterms:W3CDTF">2020-10-09T15:45:00Z</dcterms:modified>
</cp:coreProperties>
</file>