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17B8" w14:textId="1A0E39BD" w:rsidR="00D45403" w:rsidRPr="00445334" w:rsidRDefault="00D45403" w:rsidP="00D45403">
      <w:pPr>
        <w:pStyle w:val="a3"/>
        <w:shd w:val="clear" w:color="auto" w:fill="FFFFFF"/>
        <w:spacing w:before="0" w:beforeAutospacing="0" w:after="0" w:afterAutospacing="0"/>
        <w:ind w:firstLine="709"/>
        <w:jc w:val="center"/>
        <w:rPr>
          <w:b/>
          <w:bCs/>
          <w:color w:val="000000"/>
        </w:rPr>
      </w:pPr>
      <w:r w:rsidRPr="00445334">
        <w:rPr>
          <w:b/>
          <w:bCs/>
          <w:color w:val="000000"/>
        </w:rPr>
        <w:t>Использование активных методов обучения</w:t>
      </w:r>
    </w:p>
    <w:p w14:paraId="3EF2D578" w14:textId="77777777" w:rsidR="00D45403" w:rsidRDefault="00D45403" w:rsidP="00D45403">
      <w:pPr>
        <w:pStyle w:val="a3"/>
        <w:shd w:val="clear" w:color="auto" w:fill="FFFFFF"/>
        <w:spacing w:before="0" w:beforeAutospacing="0" w:after="0" w:afterAutospacing="0"/>
        <w:ind w:firstLine="709"/>
        <w:jc w:val="center"/>
        <w:rPr>
          <w:b/>
          <w:bCs/>
          <w:color w:val="000000"/>
        </w:rPr>
      </w:pPr>
      <w:r w:rsidRPr="00445334">
        <w:rPr>
          <w:b/>
          <w:bCs/>
          <w:color w:val="000000"/>
        </w:rPr>
        <w:t>как средство формирования ключевых компетенций учащихся</w:t>
      </w:r>
    </w:p>
    <w:p w14:paraId="04F43E87" w14:textId="77777777" w:rsidR="00D45403" w:rsidRPr="00445334" w:rsidRDefault="00D45403" w:rsidP="00D45403">
      <w:pPr>
        <w:pStyle w:val="a3"/>
        <w:shd w:val="clear" w:color="auto" w:fill="FFFFFF"/>
        <w:spacing w:before="0" w:beforeAutospacing="0" w:after="0" w:afterAutospacing="0"/>
        <w:ind w:firstLine="709"/>
        <w:jc w:val="right"/>
        <w:rPr>
          <w:b/>
          <w:bCs/>
          <w:color w:val="000000"/>
        </w:rPr>
      </w:pPr>
    </w:p>
    <w:p w14:paraId="290F8408" w14:textId="2EC9BD3C" w:rsidR="00D45403" w:rsidRPr="00445334" w:rsidRDefault="00D45403" w:rsidP="00D45403">
      <w:pPr>
        <w:pStyle w:val="a3"/>
        <w:shd w:val="clear" w:color="auto" w:fill="FFFFFF"/>
        <w:spacing w:before="0" w:beforeAutospacing="0" w:after="0" w:afterAutospacing="0"/>
        <w:ind w:firstLine="709"/>
        <w:jc w:val="right"/>
        <w:rPr>
          <w:color w:val="000000"/>
        </w:rPr>
      </w:pPr>
      <w:r>
        <w:rPr>
          <w:color w:val="000000"/>
        </w:rPr>
        <w:t xml:space="preserve"> </w:t>
      </w:r>
      <w:r w:rsidRPr="00445334">
        <w:rPr>
          <w:color w:val="000000"/>
        </w:rPr>
        <w:t>«Образование должно  давать молодежи не только  знания,</w:t>
      </w:r>
    </w:p>
    <w:p w14:paraId="5348E938" w14:textId="77777777" w:rsidR="00D45403" w:rsidRPr="00445334" w:rsidRDefault="00D45403" w:rsidP="00D45403">
      <w:pPr>
        <w:pStyle w:val="a3"/>
        <w:shd w:val="clear" w:color="auto" w:fill="FFFFFF"/>
        <w:spacing w:before="0" w:beforeAutospacing="0" w:after="0" w:afterAutospacing="0"/>
        <w:ind w:firstLine="709"/>
        <w:jc w:val="right"/>
        <w:rPr>
          <w:color w:val="000000"/>
        </w:rPr>
      </w:pPr>
      <w:r w:rsidRPr="00445334">
        <w:rPr>
          <w:color w:val="000000"/>
        </w:rPr>
        <w:t xml:space="preserve"> но и умение их использовать в процессе социальной адаптации»</w:t>
      </w:r>
    </w:p>
    <w:p w14:paraId="2F27D9AB" w14:textId="77777777" w:rsidR="00D45403" w:rsidRPr="00445334" w:rsidRDefault="00D45403" w:rsidP="00D45403">
      <w:pPr>
        <w:pStyle w:val="a3"/>
        <w:shd w:val="clear" w:color="auto" w:fill="FFFFFF"/>
        <w:spacing w:before="0" w:beforeAutospacing="0" w:after="0" w:afterAutospacing="0"/>
        <w:ind w:firstLine="709"/>
        <w:jc w:val="right"/>
        <w:rPr>
          <w:color w:val="000000"/>
        </w:rPr>
      </w:pPr>
      <w:r w:rsidRPr="00445334">
        <w:rPr>
          <w:color w:val="000000"/>
        </w:rPr>
        <w:t>Из послания первого президента Назарбаева Н.А.</w:t>
      </w:r>
    </w:p>
    <w:p w14:paraId="26D6442C" w14:textId="77777777" w:rsidR="00D45403" w:rsidRPr="00445334" w:rsidRDefault="00D45403" w:rsidP="00D45403">
      <w:pPr>
        <w:pStyle w:val="a3"/>
        <w:shd w:val="clear" w:color="auto" w:fill="FFFFFF"/>
        <w:spacing w:before="0" w:beforeAutospacing="0" w:after="0" w:afterAutospacing="0"/>
        <w:ind w:firstLine="709"/>
        <w:jc w:val="both"/>
        <w:rPr>
          <w:color w:val="000000"/>
        </w:rPr>
      </w:pPr>
    </w:p>
    <w:p w14:paraId="050217AA" w14:textId="0C6D7BC5" w:rsidR="00D45403" w:rsidRPr="00445334" w:rsidRDefault="00D45403" w:rsidP="00D45403">
      <w:pPr>
        <w:pStyle w:val="a3"/>
        <w:shd w:val="clear" w:color="auto" w:fill="FFFFFF"/>
        <w:spacing w:before="0" w:beforeAutospacing="0" w:after="0" w:afterAutospacing="0"/>
        <w:ind w:firstLine="709"/>
        <w:jc w:val="both"/>
        <w:rPr>
          <w:color w:val="000000"/>
        </w:rPr>
      </w:pPr>
      <w:r w:rsidRPr="00445334">
        <w:rPr>
          <w:color w:val="000000"/>
        </w:rPr>
        <w:t>В современном Казахстане идет становление новой системы образования, ориентированной на мировое образовательное пространство. 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 и при этом оставаться нравственным.</w:t>
      </w:r>
    </w:p>
    <w:p w14:paraId="3C5299C4" w14:textId="5F31E74B" w:rsidR="00D45403" w:rsidRPr="00445334" w:rsidRDefault="00D45403" w:rsidP="00D45403">
      <w:pPr>
        <w:pStyle w:val="a3"/>
        <w:shd w:val="clear" w:color="auto" w:fill="FFFFFF"/>
        <w:spacing w:before="0" w:beforeAutospacing="0" w:after="0" w:afterAutospacing="0"/>
        <w:ind w:firstLine="709"/>
        <w:jc w:val="both"/>
        <w:rPr>
          <w:color w:val="000000"/>
          <w:shd w:val="clear" w:color="auto" w:fill="FFFFFF"/>
        </w:rPr>
      </w:pPr>
      <w:r w:rsidRPr="00445334">
        <w:rPr>
          <w:color w:val="000000"/>
        </w:rPr>
        <w:t>Задача школы – подготовить выпускника, обладающего необходимым набором современных знаний, умений и качеств, позволяющих ему уверенно чувствовать себя в самостоятельной жизни. Без осмысления, нами учителями,</w:t>
      </w:r>
      <w:r w:rsidRPr="00445334">
        <w:rPr>
          <w:color w:val="000000"/>
          <w:shd w:val="clear" w:color="auto" w:fill="FFFFFF"/>
        </w:rPr>
        <w:t xml:space="preserve"> новых целей и задач в обновлённом содержании и технологии обучения, новых форм оценивания  с учетом компетентностно-ориентированного подхода в обучении это сделать наверно практически невозможно. </w:t>
      </w:r>
    </w:p>
    <w:p w14:paraId="47E1D935" w14:textId="77777777" w:rsidR="00D45403" w:rsidRPr="00445334" w:rsidRDefault="00D45403" w:rsidP="00D45403">
      <w:pPr>
        <w:pStyle w:val="a3"/>
        <w:shd w:val="clear" w:color="auto" w:fill="FFFFFF"/>
        <w:spacing w:before="0" w:beforeAutospacing="0" w:after="0" w:afterAutospacing="0"/>
        <w:ind w:firstLine="709"/>
        <w:jc w:val="both"/>
        <w:rPr>
          <w:color w:val="000000"/>
        </w:rPr>
      </w:pPr>
      <w:r w:rsidRPr="00445334">
        <w:rPr>
          <w:color w:val="000000"/>
          <w:shd w:val="clear" w:color="auto" w:fill="FFFFFF"/>
        </w:rPr>
        <w:t xml:space="preserve">Какова же проблема современной школы? Это низкая учебная мотивация и нежелание учащихся  учиться, и как следствие, низкое качество знаний. Современный ритм жизни и современные условия жизни диктуют новые условия обучения. </w:t>
      </w:r>
      <w:r w:rsidRPr="00445334">
        <w:rPr>
          <w:color w:val="000000"/>
        </w:rPr>
        <w:t>Учитель должен не только понимать, чему и как учить, но и организовывать процесс таким образом, чтобы дети задавались вопросами «Чему мне нужно научиться?», «Как мне этому научиться?». Обучение должно быть построено как процесс «открытия» каждым школьником конкретного знания. Из пассивного слушателя ученик должен превратиться в самостоятельную, критически мыслящую личность,</w:t>
      </w:r>
      <w:r>
        <w:rPr>
          <w:color w:val="000000"/>
        </w:rPr>
        <w:t xml:space="preserve"> </w:t>
      </w:r>
      <w:r w:rsidRPr="00445334">
        <w:rPr>
          <w:color w:val="000000"/>
          <w:shd w:val="clear" w:color="auto" w:fill="FFFFFF"/>
        </w:rPr>
        <w:t xml:space="preserve">быть активным участником образовательного процесса. </w:t>
      </w:r>
      <w:r w:rsidRPr="00445334">
        <w:rPr>
          <w:color w:val="000000"/>
        </w:rPr>
        <w:t>Сегодня важно обеспечить общекультурное, личностное и познавательное развитие ребенка.</w:t>
      </w:r>
    </w:p>
    <w:p w14:paraId="3E569A66" w14:textId="188300F7" w:rsidR="00D45403" w:rsidRPr="00445334" w:rsidRDefault="00D45403" w:rsidP="00D45403">
      <w:pPr>
        <w:pStyle w:val="a3"/>
        <w:shd w:val="clear" w:color="auto" w:fill="FFFFFF"/>
        <w:spacing w:before="0" w:beforeAutospacing="0" w:after="0" w:afterAutospacing="0"/>
        <w:ind w:firstLine="709"/>
        <w:jc w:val="both"/>
        <w:rPr>
          <w:color w:val="000000"/>
        </w:rPr>
      </w:pPr>
      <w:r w:rsidRPr="00445334">
        <w:rPr>
          <w:color w:val="000000"/>
        </w:rPr>
        <w:t>Главная задача каждого преподавателя – не только дать учащимся определённую сумму знаний, но и развить у них интерес к учению, научить учиться. Учителю необходимо не только доступно все рассказать и показать, но и научить ученика мыслить, привить ему навыки практических действий. То есть выступать в роли модератора, консультанта, наставника и старшего партнера. По моему мнению, этому могут способствовать активные формы и методы обучения.</w:t>
      </w:r>
      <w:r w:rsidRPr="00445334">
        <w:rPr>
          <w:color w:val="000000"/>
          <w:shd w:val="clear" w:color="auto" w:fill="FFFFFF"/>
        </w:rPr>
        <w:t xml:space="preserve"> Для решения целей обучения требуются новые педагогические технологии, эффективные формы организации образовательного процесса, активные методы обучения.</w:t>
      </w:r>
    </w:p>
    <w:p w14:paraId="1B6E1439" w14:textId="74C8B99A" w:rsidR="00D45403" w:rsidRPr="00445334" w:rsidRDefault="00D45403" w:rsidP="00D45403">
      <w:pPr>
        <w:pStyle w:val="a3"/>
        <w:shd w:val="clear" w:color="auto" w:fill="FFFFFF"/>
        <w:spacing w:before="0" w:beforeAutospacing="0" w:after="0" w:afterAutospacing="0"/>
        <w:ind w:firstLine="709"/>
        <w:jc w:val="both"/>
        <w:rPr>
          <w:color w:val="000000"/>
        </w:rPr>
      </w:pPr>
      <w:r w:rsidRPr="00445334">
        <w:rPr>
          <w:b/>
          <w:bCs/>
          <w:color w:val="000000"/>
        </w:rPr>
        <w:t>Активные методы обучения</w:t>
      </w:r>
      <w:r w:rsidRPr="00445334">
        <w:rPr>
          <w:color w:val="000000"/>
        </w:rPr>
        <w:t> - это методы, которые побуждают учащихся к активной мыслительной и практической деятельности в процессе овладения учебным материалом.</w:t>
      </w:r>
    </w:p>
    <w:p w14:paraId="690A8806" w14:textId="77777777" w:rsidR="00D45403" w:rsidRPr="00445334" w:rsidRDefault="00D45403" w:rsidP="00D45403">
      <w:pPr>
        <w:pStyle w:val="a3"/>
        <w:shd w:val="clear" w:color="auto" w:fill="FFFFFF"/>
        <w:spacing w:before="0" w:beforeAutospacing="0" w:after="0" w:afterAutospacing="0"/>
        <w:ind w:firstLine="709"/>
        <w:jc w:val="both"/>
        <w:rPr>
          <w:color w:val="000000"/>
        </w:rPr>
      </w:pPr>
      <w:r w:rsidRPr="00445334">
        <w:rPr>
          <w:color w:val="000000"/>
        </w:rPr>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p>
    <w:p w14:paraId="54114CA8" w14:textId="77777777" w:rsidR="00D45403" w:rsidRPr="00445334" w:rsidRDefault="00D45403" w:rsidP="00D45403">
      <w:pPr>
        <w:pStyle w:val="a3"/>
        <w:shd w:val="clear" w:color="auto" w:fill="FFFFFF"/>
        <w:spacing w:before="0" w:beforeAutospacing="0" w:after="0" w:afterAutospacing="0"/>
        <w:ind w:firstLine="709"/>
        <w:jc w:val="both"/>
        <w:rPr>
          <w:color w:val="000000"/>
        </w:rPr>
      </w:pPr>
      <w:r w:rsidRPr="00445334">
        <w:rPr>
          <w:color w:val="000000"/>
        </w:rPr>
        <w:t>7 сл. АМО огромное множество. Для каждого этапа урока можно использ</w:t>
      </w:r>
      <w:r>
        <w:rPr>
          <w:color w:val="000000"/>
        </w:rPr>
        <w:t xml:space="preserve">овать </w:t>
      </w:r>
      <w:r w:rsidRPr="00445334">
        <w:rPr>
          <w:color w:val="000000"/>
        </w:rPr>
        <w:t xml:space="preserve"> методы, позволяющие эффективно решать конкретные задачи определенного этапа:</w:t>
      </w:r>
    </w:p>
    <w:p w14:paraId="36B6BA40" w14:textId="77777777" w:rsidR="00D45403" w:rsidRPr="004B7FE7" w:rsidRDefault="00D45403" w:rsidP="00D45403">
      <w:pPr>
        <w:pStyle w:val="a3"/>
        <w:shd w:val="clear" w:color="auto" w:fill="FFFFFF"/>
        <w:spacing w:before="0" w:beforeAutospacing="0" w:after="0" w:afterAutospacing="0"/>
        <w:ind w:firstLine="709"/>
        <w:jc w:val="both"/>
        <w:rPr>
          <w:color w:val="000000"/>
        </w:rPr>
      </w:pPr>
      <w:r w:rsidRPr="00445334">
        <w:rPr>
          <w:color w:val="000000"/>
        </w:rPr>
        <w:t>1.</w:t>
      </w:r>
      <w:r w:rsidRPr="004B7FE7">
        <w:rPr>
          <w:color w:val="000000"/>
        </w:rPr>
        <w:t>Методы начала урока</w:t>
      </w:r>
    </w:p>
    <w:p w14:paraId="1B13EE56" w14:textId="77777777" w:rsidR="00D45403" w:rsidRPr="004B7FE7" w:rsidRDefault="00D45403" w:rsidP="00D45403">
      <w:pPr>
        <w:pStyle w:val="a3"/>
        <w:shd w:val="clear" w:color="auto" w:fill="FFFFFF"/>
        <w:spacing w:before="0" w:beforeAutospacing="0" w:after="0" w:afterAutospacing="0"/>
        <w:ind w:firstLine="709"/>
        <w:jc w:val="both"/>
        <w:rPr>
          <w:color w:val="000000"/>
        </w:rPr>
      </w:pPr>
      <w:r w:rsidRPr="00445334">
        <w:rPr>
          <w:color w:val="000000"/>
        </w:rPr>
        <w:t>2.</w:t>
      </w:r>
      <w:r w:rsidRPr="004B7FE7">
        <w:rPr>
          <w:color w:val="000000"/>
        </w:rPr>
        <w:t>Методы выяснения целей, ожиданий, опасений</w:t>
      </w:r>
    </w:p>
    <w:p w14:paraId="66AB1ED9" w14:textId="77777777" w:rsidR="00D45403" w:rsidRPr="004B7FE7" w:rsidRDefault="00D45403" w:rsidP="00D45403">
      <w:pPr>
        <w:pStyle w:val="a3"/>
        <w:shd w:val="clear" w:color="auto" w:fill="FFFFFF"/>
        <w:spacing w:before="0" w:beforeAutospacing="0" w:after="0" w:afterAutospacing="0"/>
        <w:ind w:firstLine="709"/>
        <w:jc w:val="both"/>
        <w:rPr>
          <w:color w:val="000000"/>
        </w:rPr>
      </w:pPr>
      <w:r w:rsidRPr="00445334">
        <w:rPr>
          <w:color w:val="000000"/>
        </w:rPr>
        <w:t>3.</w:t>
      </w:r>
      <w:r w:rsidRPr="004B7FE7">
        <w:rPr>
          <w:color w:val="000000"/>
        </w:rPr>
        <w:t>Методы презентации учебного материала</w:t>
      </w:r>
    </w:p>
    <w:p w14:paraId="4DCB6138" w14:textId="77777777" w:rsidR="00D45403" w:rsidRPr="00445334" w:rsidRDefault="00D45403" w:rsidP="00D45403">
      <w:pPr>
        <w:pStyle w:val="a3"/>
        <w:shd w:val="clear" w:color="auto" w:fill="FFFFFF"/>
        <w:spacing w:before="0" w:beforeAutospacing="0" w:after="0" w:afterAutospacing="0"/>
        <w:ind w:firstLine="709"/>
        <w:jc w:val="both"/>
        <w:rPr>
          <w:color w:val="000000"/>
        </w:rPr>
      </w:pPr>
      <w:r w:rsidRPr="00445334">
        <w:rPr>
          <w:color w:val="000000"/>
        </w:rPr>
        <w:t>4.</w:t>
      </w:r>
      <w:r w:rsidRPr="004B7FE7">
        <w:rPr>
          <w:color w:val="000000"/>
        </w:rPr>
        <w:t>Методы организации самостоятельной работы</w:t>
      </w:r>
    </w:p>
    <w:p w14:paraId="0E5D7AE3" w14:textId="77777777" w:rsidR="00D45403" w:rsidRPr="004B7FE7" w:rsidRDefault="00D45403" w:rsidP="00D45403">
      <w:pPr>
        <w:pStyle w:val="a3"/>
        <w:shd w:val="clear" w:color="auto" w:fill="FFFFFF"/>
        <w:spacing w:before="0" w:beforeAutospacing="0" w:after="0" w:afterAutospacing="0"/>
        <w:ind w:firstLine="709"/>
        <w:jc w:val="both"/>
        <w:rPr>
          <w:color w:val="000000"/>
        </w:rPr>
      </w:pPr>
      <w:r w:rsidRPr="00445334">
        <w:rPr>
          <w:color w:val="000000"/>
        </w:rPr>
        <w:t>5.</w:t>
      </w:r>
      <w:r w:rsidRPr="004B7FE7">
        <w:rPr>
          <w:color w:val="000000"/>
        </w:rPr>
        <w:t>Методы релаксации, подведения итогов</w:t>
      </w:r>
    </w:p>
    <w:p w14:paraId="33400C44" w14:textId="77777777" w:rsidR="00D45403" w:rsidRPr="00445334" w:rsidRDefault="00D45403" w:rsidP="00D45403">
      <w:pPr>
        <w:pStyle w:val="a3"/>
        <w:shd w:val="clear" w:color="auto" w:fill="FFFFFF"/>
        <w:spacing w:before="0" w:beforeAutospacing="0" w:after="0" w:afterAutospacing="0"/>
        <w:ind w:firstLine="709"/>
        <w:jc w:val="both"/>
        <w:rPr>
          <w:color w:val="000000"/>
        </w:rPr>
      </w:pPr>
      <w:r>
        <w:rPr>
          <w:color w:val="000000"/>
        </w:rPr>
        <w:lastRenderedPageBreak/>
        <w:t xml:space="preserve">Ещё раз повторюсь, что методов очень много , я озвучиваю лишь малую часть того, чем можно пользоваться. </w:t>
      </w:r>
    </w:p>
    <w:p w14:paraId="3B235037" w14:textId="538539C9" w:rsidR="00D45403" w:rsidRPr="00445334" w:rsidRDefault="00D45403" w:rsidP="00D45403">
      <w:pPr>
        <w:pStyle w:val="a3"/>
        <w:shd w:val="clear" w:color="auto" w:fill="FFFFFF"/>
        <w:spacing w:before="0" w:beforeAutospacing="0" w:after="0" w:afterAutospacing="0"/>
        <w:ind w:firstLine="709"/>
        <w:jc w:val="both"/>
        <w:rPr>
          <w:color w:val="000000"/>
        </w:rPr>
      </w:pPr>
      <w:r w:rsidRPr="00445334">
        <w:rPr>
          <w:color w:val="000000"/>
        </w:rPr>
        <w:t>Динамично помогают </w:t>
      </w:r>
      <w:r w:rsidRPr="00445334">
        <w:rPr>
          <w:b/>
          <w:bCs/>
          <w:color w:val="000000"/>
        </w:rPr>
        <w:t>начать урок</w:t>
      </w:r>
      <w:r w:rsidRPr="00445334">
        <w:rPr>
          <w:color w:val="000000"/>
        </w:rPr>
        <w:t> такие методы, как:</w:t>
      </w:r>
    </w:p>
    <w:p w14:paraId="54C91AB5" w14:textId="77777777" w:rsidR="00D45403" w:rsidRPr="004B7FE7" w:rsidRDefault="00D45403" w:rsidP="00D45403">
      <w:pPr>
        <w:pStyle w:val="a3"/>
        <w:numPr>
          <w:ilvl w:val="0"/>
          <w:numId w:val="1"/>
        </w:numPr>
        <w:shd w:val="clear" w:color="auto" w:fill="FFFFFF"/>
        <w:spacing w:before="0" w:beforeAutospacing="0" w:after="0" w:afterAutospacing="0"/>
        <w:ind w:left="0" w:firstLine="709"/>
        <w:jc w:val="both"/>
        <w:rPr>
          <w:color w:val="000000"/>
        </w:rPr>
      </w:pPr>
      <w:r w:rsidRPr="004B7FE7">
        <w:rPr>
          <w:i/>
          <w:iCs/>
          <w:color w:val="000000"/>
        </w:rPr>
        <w:t>Галерея портретов</w:t>
      </w:r>
    </w:p>
    <w:p w14:paraId="42126B98" w14:textId="77777777" w:rsidR="00D45403" w:rsidRPr="004B7FE7" w:rsidRDefault="00D45403" w:rsidP="00D45403">
      <w:pPr>
        <w:pStyle w:val="a3"/>
        <w:numPr>
          <w:ilvl w:val="0"/>
          <w:numId w:val="1"/>
        </w:numPr>
        <w:shd w:val="clear" w:color="auto" w:fill="FFFFFF"/>
        <w:spacing w:before="0" w:beforeAutospacing="0" w:after="0" w:afterAutospacing="0"/>
        <w:ind w:left="0" w:firstLine="709"/>
        <w:jc w:val="both"/>
        <w:rPr>
          <w:color w:val="000000"/>
        </w:rPr>
      </w:pPr>
      <w:r w:rsidRPr="004B7FE7">
        <w:rPr>
          <w:i/>
          <w:iCs/>
          <w:color w:val="000000"/>
        </w:rPr>
        <w:t xml:space="preserve">Летающие имена </w:t>
      </w:r>
      <w:r w:rsidRPr="00445334">
        <w:rPr>
          <w:i/>
          <w:iCs/>
          <w:color w:val="000000"/>
        </w:rPr>
        <w:t>(дист)</w:t>
      </w:r>
    </w:p>
    <w:p w14:paraId="57B677E4" w14:textId="77777777" w:rsidR="00D45403" w:rsidRPr="004B7FE7" w:rsidRDefault="00D45403" w:rsidP="00D45403">
      <w:pPr>
        <w:pStyle w:val="a3"/>
        <w:numPr>
          <w:ilvl w:val="0"/>
          <w:numId w:val="1"/>
        </w:numPr>
        <w:shd w:val="clear" w:color="auto" w:fill="FFFFFF"/>
        <w:spacing w:before="0" w:beforeAutospacing="0" w:after="0" w:afterAutospacing="0"/>
        <w:ind w:left="0" w:firstLine="709"/>
        <w:jc w:val="both"/>
        <w:rPr>
          <w:color w:val="000000"/>
        </w:rPr>
      </w:pPr>
      <w:r w:rsidRPr="004B7FE7">
        <w:rPr>
          <w:i/>
          <w:iCs/>
          <w:color w:val="000000"/>
        </w:rPr>
        <w:t>Подари подарок другу</w:t>
      </w:r>
    </w:p>
    <w:p w14:paraId="0E223F39" w14:textId="77777777" w:rsidR="00D45403" w:rsidRPr="004B7FE7" w:rsidRDefault="00D45403" w:rsidP="00D45403">
      <w:pPr>
        <w:pStyle w:val="a3"/>
        <w:numPr>
          <w:ilvl w:val="0"/>
          <w:numId w:val="1"/>
        </w:numPr>
        <w:shd w:val="clear" w:color="auto" w:fill="FFFFFF"/>
        <w:spacing w:before="0" w:beforeAutospacing="0" w:after="0" w:afterAutospacing="0"/>
        <w:ind w:left="0" w:firstLine="709"/>
        <w:jc w:val="both"/>
        <w:rPr>
          <w:color w:val="000000"/>
        </w:rPr>
      </w:pPr>
      <w:r w:rsidRPr="004B7FE7">
        <w:rPr>
          <w:i/>
          <w:iCs/>
          <w:color w:val="000000"/>
        </w:rPr>
        <w:t>Поздоровайся локтями</w:t>
      </w:r>
    </w:p>
    <w:p w14:paraId="52E01591" w14:textId="77777777" w:rsidR="00D45403" w:rsidRPr="00445334" w:rsidRDefault="00D45403" w:rsidP="00D45403">
      <w:pPr>
        <w:pStyle w:val="a3"/>
        <w:numPr>
          <w:ilvl w:val="0"/>
          <w:numId w:val="1"/>
        </w:numPr>
        <w:shd w:val="clear" w:color="auto" w:fill="FFFFFF"/>
        <w:spacing w:before="0" w:beforeAutospacing="0" w:after="0" w:afterAutospacing="0"/>
        <w:ind w:left="0" w:firstLine="709"/>
        <w:jc w:val="both"/>
        <w:rPr>
          <w:color w:val="000000"/>
        </w:rPr>
      </w:pPr>
      <w:r w:rsidRPr="004B7FE7">
        <w:rPr>
          <w:i/>
          <w:iCs/>
          <w:color w:val="000000"/>
        </w:rPr>
        <w:t xml:space="preserve">Я тебя слышу </w:t>
      </w:r>
      <w:r w:rsidRPr="00445334">
        <w:rPr>
          <w:i/>
          <w:iCs/>
          <w:color w:val="000000"/>
        </w:rPr>
        <w:t xml:space="preserve"> (дист)</w:t>
      </w:r>
    </w:p>
    <w:p w14:paraId="79A84DCA" w14:textId="77777777" w:rsidR="00D45403" w:rsidRPr="00445334" w:rsidRDefault="00D45403" w:rsidP="00D45403">
      <w:pPr>
        <w:pStyle w:val="a3"/>
        <w:numPr>
          <w:ilvl w:val="0"/>
          <w:numId w:val="1"/>
        </w:numPr>
        <w:shd w:val="clear" w:color="auto" w:fill="FFFFFF"/>
        <w:spacing w:before="0" w:beforeAutospacing="0" w:after="0" w:afterAutospacing="0"/>
        <w:ind w:left="0" w:firstLine="709"/>
        <w:jc w:val="both"/>
        <w:rPr>
          <w:color w:val="000000"/>
        </w:rPr>
      </w:pPr>
      <w:r w:rsidRPr="004B7FE7">
        <w:rPr>
          <w:i/>
          <w:iCs/>
          <w:color w:val="000000"/>
        </w:rPr>
        <w:t>Подари улыбку</w:t>
      </w:r>
    </w:p>
    <w:p w14:paraId="48BD30B9" w14:textId="77777777" w:rsidR="00D45403" w:rsidRPr="00445334" w:rsidRDefault="00D45403" w:rsidP="00D45403">
      <w:pPr>
        <w:pStyle w:val="a3"/>
        <w:shd w:val="clear" w:color="auto" w:fill="FFFFFF"/>
        <w:spacing w:before="0" w:beforeAutospacing="0" w:after="0" w:afterAutospacing="0"/>
        <w:ind w:firstLine="709"/>
        <w:jc w:val="both"/>
        <w:rPr>
          <w:color w:val="000000"/>
        </w:rPr>
      </w:pPr>
      <w:r>
        <w:rPr>
          <w:color w:val="000000"/>
        </w:rPr>
        <w:t xml:space="preserve">Особенно актуально для нашей сегодняшней ситуации (дист. режима) летающие имена, я тебя слышу ,подари улыбку. </w:t>
      </w:r>
      <w:r w:rsidRPr="00445334">
        <w:rPr>
          <w:color w:val="000000"/>
        </w:rPr>
        <w:t>Такие интересные игры  позволяют весело и динамично начать урок, способствуют установлению контакта между учениками в течение нескольких минут, благоприятному психологическому настрою на урок.</w:t>
      </w:r>
    </w:p>
    <w:p w14:paraId="1D030A3E" w14:textId="77777777" w:rsidR="00D45403" w:rsidRPr="00445334" w:rsidRDefault="00D45403" w:rsidP="00D45403">
      <w:pPr>
        <w:pStyle w:val="a3"/>
        <w:shd w:val="clear" w:color="auto" w:fill="FFFFFF"/>
        <w:spacing w:before="0" w:beforeAutospacing="0" w:after="0" w:afterAutospacing="0"/>
        <w:ind w:firstLine="709"/>
        <w:jc w:val="both"/>
        <w:rPr>
          <w:color w:val="000000"/>
        </w:rPr>
      </w:pPr>
      <w:r w:rsidRPr="00445334">
        <w:rPr>
          <w:color w:val="000000"/>
        </w:rPr>
        <w:t>Очень важным для учителя является включение в урок </w:t>
      </w:r>
      <w:r w:rsidRPr="00445334">
        <w:rPr>
          <w:b/>
          <w:bCs/>
          <w:color w:val="000000"/>
        </w:rPr>
        <w:t>активных методов выяснения целей, ожиданий, опасений</w:t>
      </w:r>
      <w:r w:rsidRPr="00445334">
        <w:rPr>
          <w:color w:val="000000"/>
        </w:rPr>
        <w:t>. Такие методы, как:</w:t>
      </w:r>
    </w:p>
    <w:p w14:paraId="18ACA89E" w14:textId="77777777" w:rsidR="00D45403" w:rsidRPr="00D43ACF" w:rsidRDefault="00D45403" w:rsidP="00D45403">
      <w:pPr>
        <w:pStyle w:val="a3"/>
        <w:numPr>
          <w:ilvl w:val="0"/>
          <w:numId w:val="2"/>
        </w:numPr>
        <w:shd w:val="clear" w:color="auto" w:fill="FFFFFF"/>
        <w:spacing w:before="0" w:beforeAutospacing="0" w:after="0" w:afterAutospacing="0"/>
        <w:ind w:left="0" w:firstLine="709"/>
        <w:jc w:val="both"/>
        <w:rPr>
          <w:color w:val="000000"/>
        </w:rPr>
      </w:pPr>
      <w:r w:rsidRPr="00445334">
        <w:rPr>
          <w:color w:val="383838"/>
          <w:shd w:val="clear" w:color="auto" w:fill="FFFFFF"/>
        </w:rPr>
        <w:t> </w:t>
      </w:r>
      <w:r w:rsidRPr="00D43ACF">
        <w:rPr>
          <w:i/>
          <w:iCs/>
          <w:color w:val="000000"/>
        </w:rPr>
        <w:t>Дерево предсказаний</w:t>
      </w:r>
    </w:p>
    <w:p w14:paraId="32CD82CD" w14:textId="77777777" w:rsidR="00D45403" w:rsidRPr="005872B4" w:rsidRDefault="00D45403" w:rsidP="00D45403">
      <w:pPr>
        <w:pStyle w:val="a3"/>
        <w:numPr>
          <w:ilvl w:val="0"/>
          <w:numId w:val="2"/>
        </w:numPr>
        <w:shd w:val="clear" w:color="auto" w:fill="FFFFFF"/>
        <w:spacing w:before="0" w:beforeAutospacing="0" w:after="0" w:afterAutospacing="0"/>
        <w:ind w:left="0" w:firstLine="709"/>
        <w:jc w:val="both"/>
        <w:rPr>
          <w:color w:val="000000"/>
        </w:rPr>
      </w:pPr>
      <w:r w:rsidRPr="00D43ACF">
        <w:rPr>
          <w:i/>
          <w:iCs/>
          <w:color w:val="000000"/>
        </w:rPr>
        <w:t>Корзина идей</w:t>
      </w:r>
    </w:p>
    <w:p w14:paraId="111FBE4E" w14:textId="77777777" w:rsidR="00D45403" w:rsidRPr="00D43ACF" w:rsidRDefault="00D45403" w:rsidP="00D45403">
      <w:pPr>
        <w:pStyle w:val="a3"/>
        <w:numPr>
          <w:ilvl w:val="0"/>
          <w:numId w:val="2"/>
        </w:numPr>
        <w:shd w:val="clear" w:color="auto" w:fill="FFFFFF"/>
        <w:spacing w:before="0" w:beforeAutospacing="0" w:after="0" w:afterAutospacing="0"/>
        <w:ind w:left="0" w:firstLine="709"/>
        <w:jc w:val="both"/>
        <w:rPr>
          <w:color w:val="000000"/>
        </w:rPr>
      </w:pPr>
      <w:r>
        <w:rPr>
          <w:i/>
          <w:iCs/>
          <w:color w:val="000000"/>
        </w:rPr>
        <w:t>Мозговой штурм (можно применять на разных этапах урока)</w:t>
      </w:r>
    </w:p>
    <w:p w14:paraId="09D462EC" w14:textId="77777777" w:rsidR="00D45403" w:rsidRPr="00D43ACF" w:rsidRDefault="00D45403" w:rsidP="00D45403">
      <w:pPr>
        <w:pStyle w:val="a3"/>
        <w:numPr>
          <w:ilvl w:val="0"/>
          <w:numId w:val="2"/>
        </w:numPr>
        <w:shd w:val="clear" w:color="auto" w:fill="FFFFFF"/>
        <w:spacing w:before="0" w:beforeAutospacing="0" w:after="0" w:afterAutospacing="0"/>
        <w:ind w:left="0" w:firstLine="709"/>
        <w:jc w:val="both"/>
        <w:rPr>
          <w:color w:val="000000"/>
        </w:rPr>
      </w:pPr>
      <w:r w:rsidRPr="00D43ACF">
        <w:rPr>
          <w:i/>
          <w:iCs/>
          <w:color w:val="000000"/>
        </w:rPr>
        <w:t>Верно-неверно</w:t>
      </w:r>
    </w:p>
    <w:p w14:paraId="33E3AE22" w14:textId="77777777" w:rsidR="00D45403" w:rsidRPr="00D43ACF" w:rsidRDefault="00D45403" w:rsidP="00D45403">
      <w:pPr>
        <w:pStyle w:val="a3"/>
        <w:numPr>
          <w:ilvl w:val="0"/>
          <w:numId w:val="2"/>
        </w:numPr>
        <w:shd w:val="clear" w:color="auto" w:fill="FFFFFF"/>
        <w:spacing w:before="0" w:beforeAutospacing="0" w:after="0" w:afterAutospacing="0"/>
        <w:ind w:left="0" w:firstLine="709"/>
        <w:jc w:val="both"/>
        <w:rPr>
          <w:color w:val="000000"/>
        </w:rPr>
      </w:pPr>
      <w:r w:rsidRPr="00D43ACF">
        <w:rPr>
          <w:i/>
          <w:iCs/>
          <w:color w:val="000000"/>
        </w:rPr>
        <w:t>ЗХУ</w:t>
      </w:r>
    </w:p>
    <w:p w14:paraId="409C233F" w14:textId="77777777" w:rsidR="00D45403" w:rsidRPr="00D43ACF" w:rsidRDefault="00D45403" w:rsidP="00D45403">
      <w:pPr>
        <w:pStyle w:val="a3"/>
        <w:numPr>
          <w:ilvl w:val="0"/>
          <w:numId w:val="2"/>
        </w:numPr>
        <w:shd w:val="clear" w:color="auto" w:fill="FFFFFF"/>
        <w:spacing w:before="0" w:beforeAutospacing="0" w:after="0" w:afterAutospacing="0"/>
        <w:ind w:left="0" w:firstLine="709"/>
        <w:jc w:val="both"/>
        <w:rPr>
          <w:color w:val="000000"/>
        </w:rPr>
      </w:pPr>
      <w:r w:rsidRPr="00D43ACF">
        <w:rPr>
          <w:i/>
          <w:iCs/>
          <w:color w:val="000000"/>
        </w:rPr>
        <w:t>Чтение по картинкам (инфографика)</w:t>
      </w:r>
    </w:p>
    <w:p w14:paraId="4100FA02" w14:textId="77777777" w:rsidR="00D45403" w:rsidRPr="00D43ACF" w:rsidRDefault="00D45403" w:rsidP="00D45403">
      <w:pPr>
        <w:pStyle w:val="a3"/>
        <w:numPr>
          <w:ilvl w:val="0"/>
          <w:numId w:val="2"/>
        </w:numPr>
        <w:shd w:val="clear" w:color="auto" w:fill="FFFFFF"/>
        <w:spacing w:before="0" w:beforeAutospacing="0" w:after="0" w:afterAutospacing="0"/>
        <w:ind w:left="0" w:firstLine="709"/>
        <w:jc w:val="both"/>
        <w:rPr>
          <w:color w:val="000000"/>
        </w:rPr>
      </w:pPr>
      <w:r w:rsidRPr="00D43ACF">
        <w:rPr>
          <w:i/>
          <w:iCs/>
          <w:color w:val="000000"/>
        </w:rPr>
        <w:t>Акростих</w:t>
      </w:r>
    </w:p>
    <w:p w14:paraId="5D83FB90" w14:textId="77777777" w:rsidR="00D45403" w:rsidRPr="00D43ACF" w:rsidRDefault="00D45403" w:rsidP="00D45403">
      <w:pPr>
        <w:pStyle w:val="a3"/>
        <w:numPr>
          <w:ilvl w:val="0"/>
          <w:numId w:val="2"/>
        </w:numPr>
        <w:shd w:val="clear" w:color="auto" w:fill="FFFFFF"/>
        <w:spacing w:before="0" w:beforeAutospacing="0" w:after="0" w:afterAutospacing="0"/>
        <w:ind w:left="0" w:firstLine="709"/>
        <w:jc w:val="both"/>
        <w:rPr>
          <w:color w:val="000000"/>
        </w:rPr>
      </w:pPr>
      <w:r w:rsidRPr="00D43ACF">
        <w:rPr>
          <w:i/>
          <w:iCs/>
          <w:color w:val="000000"/>
        </w:rPr>
        <w:t>Граф</w:t>
      </w:r>
      <w:r>
        <w:rPr>
          <w:i/>
          <w:iCs/>
          <w:color w:val="000000"/>
        </w:rPr>
        <w:t xml:space="preserve">ические </w:t>
      </w:r>
      <w:r w:rsidRPr="00D43ACF">
        <w:rPr>
          <w:i/>
          <w:iCs/>
          <w:color w:val="000000"/>
        </w:rPr>
        <w:t xml:space="preserve"> органайзеры (кластеры</w:t>
      </w:r>
      <w:r>
        <w:rPr>
          <w:i/>
          <w:iCs/>
          <w:color w:val="000000"/>
        </w:rPr>
        <w:t xml:space="preserve"> (гроздь, паучок, созвездие)</w:t>
      </w:r>
      <w:r w:rsidRPr="00D43ACF">
        <w:rPr>
          <w:i/>
          <w:iCs/>
          <w:color w:val="000000"/>
        </w:rPr>
        <w:t>, фишбоун, ментальные карты)</w:t>
      </w:r>
    </w:p>
    <w:p w14:paraId="2B569F2D" w14:textId="77777777" w:rsidR="00D45403" w:rsidRPr="00445334" w:rsidRDefault="00D45403" w:rsidP="00D45403">
      <w:pPr>
        <w:pStyle w:val="a3"/>
        <w:shd w:val="clear" w:color="auto" w:fill="FFFFFF"/>
        <w:spacing w:before="0" w:beforeAutospacing="0" w:after="0" w:afterAutospacing="0"/>
        <w:ind w:firstLine="709"/>
        <w:jc w:val="both"/>
        <w:rPr>
          <w:shd w:val="clear" w:color="auto" w:fill="FFFFFF"/>
        </w:rPr>
      </w:pPr>
      <w:r w:rsidRPr="00445334">
        <w:rPr>
          <w:color w:val="000000"/>
        </w:rPr>
        <w:t xml:space="preserve">Данные методы позволяют учителю лучше понять класс и каждого ученика, а полученные материалы в дальнейшем использовать для осуществления личностно-ориентированного подхода к обучающимся. Обучающимся данный метод позволит более четко определиться со своими образовательными целями, озвучить свои ожидания и опасения, с тем, чтобы педагоги могли их знать и учитывать в образовательном процессе, а </w:t>
      </w:r>
      <w:r w:rsidRPr="00445334">
        <w:t>также р</w:t>
      </w:r>
      <w:r w:rsidRPr="00445334">
        <w:rPr>
          <w:shd w:val="clear" w:color="auto" w:fill="FFFFFF"/>
        </w:rPr>
        <w:t xml:space="preserve">азвивать образное мышление, соотносить аргументы и факты, развивать фантазию, умение мыслить перспективно. </w:t>
      </w:r>
    </w:p>
    <w:p w14:paraId="35254F59" w14:textId="77777777" w:rsidR="00D45403" w:rsidRPr="00445334" w:rsidRDefault="00D45403" w:rsidP="00D45403">
      <w:pPr>
        <w:pStyle w:val="a3"/>
        <w:shd w:val="clear" w:color="auto" w:fill="FFFFFF"/>
        <w:spacing w:before="0" w:beforeAutospacing="0" w:after="0" w:afterAutospacing="0"/>
        <w:ind w:firstLine="709"/>
        <w:jc w:val="both"/>
      </w:pPr>
      <w:r w:rsidRPr="00445334">
        <w:rPr>
          <w:shd w:val="clear" w:color="auto" w:fill="FFFFFF"/>
        </w:rPr>
        <w:t>АМО «Мозговой штурм» Метод мозгового штурма (мозговая атака, мозговой штурм</w:t>
      </w:r>
      <w:r>
        <w:rPr>
          <w:shd w:val="clear" w:color="auto" w:fill="FFFFFF"/>
        </w:rPr>
        <w:t xml:space="preserve">), дерево предсказаний, корзина идей </w:t>
      </w:r>
      <w:r w:rsidRPr="00445334">
        <w:rPr>
          <w:shd w:val="clear" w:color="auto" w:fill="FFFFFF"/>
        </w:rPr>
        <w:t>— оперативны</w:t>
      </w:r>
      <w:r>
        <w:rPr>
          <w:shd w:val="clear" w:color="auto" w:fill="FFFFFF"/>
        </w:rPr>
        <w:t>е</w:t>
      </w:r>
      <w:r w:rsidRPr="00445334">
        <w:rPr>
          <w:shd w:val="clear" w:color="auto" w:fill="FFFFFF"/>
        </w:rPr>
        <w:t xml:space="preserve"> метод</w:t>
      </w:r>
      <w:r>
        <w:rPr>
          <w:shd w:val="clear" w:color="auto" w:fill="FFFFFF"/>
        </w:rPr>
        <w:t>ы</w:t>
      </w:r>
      <w:r w:rsidRPr="00445334">
        <w:rPr>
          <w:shd w:val="clear" w:color="auto" w:fill="FFFFFF"/>
        </w:rPr>
        <w:t xml:space="preserve"> решения проблемы на основе стимулирования творческой активности, при котором участникам обсуждения предлагают высказывать </w:t>
      </w:r>
      <w:r>
        <w:rPr>
          <w:shd w:val="clear" w:color="auto" w:fill="FFFFFF"/>
        </w:rPr>
        <w:t>большое</w:t>
      </w:r>
      <w:r w:rsidRPr="00445334">
        <w:rPr>
          <w:shd w:val="clear" w:color="auto" w:fill="FFFFFF"/>
        </w:rPr>
        <w:t xml:space="preserve"> количество вариантов решения</w:t>
      </w:r>
      <w:r>
        <w:rPr>
          <w:shd w:val="clear" w:color="auto" w:fill="FFFFFF"/>
        </w:rPr>
        <w:t xml:space="preserve"> или идей</w:t>
      </w:r>
      <w:r w:rsidRPr="00445334">
        <w:rPr>
          <w:shd w:val="clear" w:color="auto" w:fill="FFFFFF"/>
        </w:rPr>
        <w:t>, в том числе самых фантастических. Затем из общего числа высказанных идей отбирают наиболее удачные, которые могут быть использованы на практике.</w:t>
      </w:r>
    </w:p>
    <w:p w14:paraId="7361E68A" w14:textId="77777777" w:rsidR="00D45403" w:rsidRDefault="00D45403" w:rsidP="00D45403">
      <w:pPr>
        <w:pStyle w:val="a3"/>
        <w:shd w:val="clear" w:color="auto" w:fill="FFFFFF"/>
        <w:spacing w:before="0" w:beforeAutospacing="0" w:after="0" w:afterAutospacing="0"/>
        <w:ind w:firstLine="709"/>
        <w:jc w:val="both"/>
        <w:rPr>
          <w:color w:val="000000"/>
        </w:rPr>
      </w:pPr>
      <w:r w:rsidRPr="00445334">
        <w:t xml:space="preserve">После выполнения систематизируются сформулированные </w:t>
      </w:r>
      <w:r w:rsidRPr="00445334">
        <w:rPr>
          <w:color w:val="000000"/>
        </w:rPr>
        <w:t>цели, пожелания, опасения и подводятся итоги.  </w:t>
      </w:r>
    </w:p>
    <w:p w14:paraId="0DD63AD7" w14:textId="77777777" w:rsidR="00D45403" w:rsidRPr="00445334" w:rsidRDefault="00D45403" w:rsidP="00D45403">
      <w:pPr>
        <w:pStyle w:val="a3"/>
        <w:shd w:val="clear" w:color="auto" w:fill="FFFFFF"/>
        <w:spacing w:before="0" w:beforeAutospacing="0" w:after="0" w:afterAutospacing="0"/>
        <w:ind w:firstLine="709"/>
        <w:jc w:val="both"/>
        <w:rPr>
          <w:color w:val="000000"/>
        </w:rPr>
      </w:pPr>
      <w:r>
        <w:rPr>
          <w:b/>
          <w:bCs/>
          <w:color w:val="000000"/>
        </w:rPr>
        <w:t xml:space="preserve">Так как в настоящее время акцент делается на развитии читательской грамотности, умении учащихся работать с текстом, следовательно,  особенно актуальными методами, которые помогут именно в это направлении </w:t>
      </w:r>
      <w:r w:rsidRPr="00445334">
        <w:rPr>
          <w:b/>
          <w:bCs/>
          <w:color w:val="000000"/>
        </w:rPr>
        <w:t>Актуализировать</w:t>
      </w:r>
      <w:r w:rsidRPr="00445334">
        <w:rPr>
          <w:color w:val="000000"/>
        </w:rPr>
        <w:t> знания учащихся по ранее изученной теме, подвести учащихся к изучению новой нового материала помогают следующие методы и приемы:</w:t>
      </w:r>
    </w:p>
    <w:p w14:paraId="6E9C0393" w14:textId="77777777" w:rsidR="00D45403" w:rsidRPr="00E165C2" w:rsidRDefault="00D45403" w:rsidP="00D45403">
      <w:pPr>
        <w:pStyle w:val="a3"/>
        <w:numPr>
          <w:ilvl w:val="0"/>
          <w:numId w:val="3"/>
        </w:numPr>
        <w:shd w:val="clear" w:color="auto" w:fill="FFFFFF"/>
        <w:spacing w:before="0" w:beforeAutospacing="0" w:after="0" w:afterAutospacing="0"/>
        <w:ind w:left="0" w:firstLine="709"/>
        <w:jc w:val="both"/>
        <w:rPr>
          <w:color w:val="000000"/>
        </w:rPr>
      </w:pPr>
      <w:r w:rsidRPr="00D43ACF">
        <w:rPr>
          <w:i/>
          <w:iCs/>
          <w:color w:val="000000"/>
        </w:rPr>
        <w:t xml:space="preserve">Бортовые журналы </w:t>
      </w:r>
      <w:r>
        <w:rPr>
          <w:i/>
          <w:iCs/>
          <w:color w:val="000000"/>
        </w:rPr>
        <w:t>(двухчастный дневник, трехчастный дневник</w:t>
      </w:r>
    </w:p>
    <w:p w14:paraId="72420474" w14:textId="77777777" w:rsidR="00D45403" w:rsidRPr="00D43ACF" w:rsidRDefault="00D45403" w:rsidP="00D45403">
      <w:pPr>
        <w:pStyle w:val="a3"/>
        <w:numPr>
          <w:ilvl w:val="0"/>
          <w:numId w:val="3"/>
        </w:numPr>
        <w:shd w:val="clear" w:color="auto" w:fill="FFFFFF"/>
        <w:spacing w:before="0" w:beforeAutospacing="0" w:after="0" w:afterAutospacing="0"/>
        <w:ind w:left="0" w:firstLine="709"/>
        <w:jc w:val="both"/>
        <w:rPr>
          <w:color w:val="000000"/>
        </w:rPr>
      </w:pPr>
      <w:r w:rsidRPr="00D43ACF">
        <w:rPr>
          <w:i/>
          <w:iCs/>
          <w:color w:val="000000"/>
        </w:rPr>
        <w:t>РАФТ</w:t>
      </w:r>
    </w:p>
    <w:p w14:paraId="69B1BF43" w14:textId="77777777" w:rsidR="00D45403" w:rsidRPr="00D43ACF" w:rsidRDefault="00D45403" w:rsidP="00D45403">
      <w:pPr>
        <w:pStyle w:val="a3"/>
        <w:numPr>
          <w:ilvl w:val="0"/>
          <w:numId w:val="3"/>
        </w:numPr>
        <w:shd w:val="clear" w:color="auto" w:fill="FFFFFF"/>
        <w:spacing w:before="0" w:beforeAutospacing="0" w:after="0" w:afterAutospacing="0"/>
        <w:ind w:left="0" w:firstLine="709"/>
        <w:jc w:val="both"/>
        <w:rPr>
          <w:color w:val="000000"/>
        </w:rPr>
      </w:pPr>
      <w:r w:rsidRPr="00D43ACF">
        <w:rPr>
          <w:i/>
          <w:iCs/>
          <w:color w:val="000000"/>
        </w:rPr>
        <w:t>Чтение  с пометками, с остановками</w:t>
      </w:r>
      <w:r>
        <w:rPr>
          <w:i/>
          <w:iCs/>
          <w:color w:val="000000"/>
        </w:rPr>
        <w:t xml:space="preserve">, </w:t>
      </w:r>
      <w:r w:rsidRPr="001A686A">
        <w:rPr>
          <w:i/>
          <w:iCs/>
          <w:color w:val="000000"/>
        </w:rPr>
        <w:t xml:space="preserve"> </w:t>
      </w:r>
      <w:r w:rsidRPr="00D43ACF">
        <w:rPr>
          <w:i/>
          <w:iCs/>
          <w:color w:val="000000"/>
        </w:rPr>
        <w:t xml:space="preserve">Инсерт </w:t>
      </w:r>
    </w:p>
    <w:p w14:paraId="6303678C" w14:textId="77777777" w:rsidR="00D45403" w:rsidRPr="00D43ACF" w:rsidRDefault="00D45403" w:rsidP="00D45403">
      <w:pPr>
        <w:pStyle w:val="a3"/>
        <w:numPr>
          <w:ilvl w:val="0"/>
          <w:numId w:val="3"/>
        </w:numPr>
        <w:shd w:val="clear" w:color="auto" w:fill="FFFFFF"/>
        <w:spacing w:before="0" w:beforeAutospacing="0" w:after="0" w:afterAutospacing="0"/>
        <w:ind w:left="0" w:firstLine="709"/>
        <w:jc w:val="both"/>
        <w:rPr>
          <w:color w:val="000000"/>
        </w:rPr>
      </w:pPr>
      <w:r>
        <w:rPr>
          <w:color w:val="000000"/>
        </w:rPr>
        <w:t>Ромашка Блума, толстые тонкие вопросы</w:t>
      </w:r>
    </w:p>
    <w:p w14:paraId="14A84984" w14:textId="77777777" w:rsidR="00D45403" w:rsidRPr="00D43ACF" w:rsidRDefault="00D45403" w:rsidP="00D45403">
      <w:pPr>
        <w:pStyle w:val="a3"/>
        <w:numPr>
          <w:ilvl w:val="0"/>
          <w:numId w:val="3"/>
        </w:numPr>
        <w:shd w:val="clear" w:color="auto" w:fill="FFFFFF"/>
        <w:spacing w:before="0" w:beforeAutospacing="0" w:after="0" w:afterAutospacing="0"/>
        <w:ind w:left="0" w:firstLine="709"/>
        <w:jc w:val="both"/>
        <w:rPr>
          <w:color w:val="000000"/>
        </w:rPr>
      </w:pPr>
      <w:r w:rsidRPr="00D43ACF">
        <w:rPr>
          <w:i/>
          <w:iCs/>
          <w:color w:val="000000"/>
        </w:rPr>
        <w:t xml:space="preserve">Шесть шляп мышления </w:t>
      </w:r>
    </w:p>
    <w:p w14:paraId="171916C3" w14:textId="77777777" w:rsidR="00D45403" w:rsidRPr="00D43ACF" w:rsidRDefault="00D45403" w:rsidP="00D45403">
      <w:pPr>
        <w:pStyle w:val="a3"/>
        <w:numPr>
          <w:ilvl w:val="0"/>
          <w:numId w:val="3"/>
        </w:numPr>
        <w:shd w:val="clear" w:color="auto" w:fill="FFFFFF"/>
        <w:spacing w:before="0" w:beforeAutospacing="0" w:after="0" w:afterAutospacing="0"/>
        <w:ind w:left="0" w:firstLine="709"/>
        <w:jc w:val="both"/>
        <w:rPr>
          <w:color w:val="000000"/>
        </w:rPr>
      </w:pPr>
      <w:r w:rsidRPr="00D43ACF">
        <w:rPr>
          <w:i/>
          <w:iCs/>
          <w:color w:val="000000"/>
        </w:rPr>
        <w:t>ПОПС-формула</w:t>
      </w:r>
    </w:p>
    <w:p w14:paraId="388AE718" w14:textId="77777777" w:rsidR="00D45403" w:rsidRPr="00D43ACF" w:rsidRDefault="00D45403" w:rsidP="00D45403">
      <w:pPr>
        <w:pStyle w:val="a3"/>
        <w:numPr>
          <w:ilvl w:val="0"/>
          <w:numId w:val="3"/>
        </w:numPr>
        <w:shd w:val="clear" w:color="auto" w:fill="FFFFFF"/>
        <w:spacing w:before="0" w:beforeAutospacing="0" w:after="0" w:afterAutospacing="0"/>
        <w:ind w:left="0" w:firstLine="709"/>
        <w:jc w:val="both"/>
        <w:rPr>
          <w:color w:val="000000"/>
        </w:rPr>
      </w:pPr>
      <w:r w:rsidRPr="00D43ACF">
        <w:rPr>
          <w:i/>
          <w:iCs/>
          <w:color w:val="000000"/>
        </w:rPr>
        <w:t>Кейс-метод</w:t>
      </w:r>
    </w:p>
    <w:p w14:paraId="43D05CA9" w14:textId="77777777" w:rsidR="00D45403" w:rsidRPr="00D43ACF" w:rsidRDefault="00D45403" w:rsidP="00D45403">
      <w:pPr>
        <w:pStyle w:val="a3"/>
        <w:numPr>
          <w:ilvl w:val="0"/>
          <w:numId w:val="3"/>
        </w:numPr>
        <w:shd w:val="clear" w:color="auto" w:fill="FFFFFF"/>
        <w:spacing w:before="0" w:beforeAutospacing="0" w:after="0" w:afterAutospacing="0"/>
        <w:ind w:left="0" w:firstLine="709"/>
        <w:jc w:val="both"/>
        <w:rPr>
          <w:color w:val="000000"/>
        </w:rPr>
      </w:pPr>
      <w:r w:rsidRPr="00D43ACF">
        <w:rPr>
          <w:i/>
          <w:iCs/>
          <w:color w:val="000000"/>
        </w:rPr>
        <w:t>Диаграмма Венна</w:t>
      </w:r>
    </w:p>
    <w:p w14:paraId="2B7F8A2D" w14:textId="77777777" w:rsidR="00D45403" w:rsidRPr="005872B4" w:rsidRDefault="00D45403" w:rsidP="00D45403">
      <w:pPr>
        <w:pStyle w:val="a3"/>
        <w:numPr>
          <w:ilvl w:val="0"/>
          <w:numId w:val="3"/>
        </w:numPr>
        <w:shd w:val="clear" w:color="auto" w:fill="FFFFFF"/>
        <w:spacing w:before="0" w:beforeAutospacing="0" w:after="0" w:afterAutospacing="0"/>
        <w:ind w:left="0" w:firstLine="709"/>
        <w:jc w:val="both"/>
        <w:rPr>
          <w:color w:val="000000"/>
        </w:rPr>
      </w:pPr>
      <w:r w:rsidRPr="00D43ACF">
        <w:rPr>
          <w:i/>
          <w:iCs/>
          <w:color w:val="000000"/>
        </w:rPr>
        <w:lastRenderedPageBreak/>
        <w:t>Большая стирка</w:t>
      </w:r>
    </w:p>
    <w:p w14:paraId="56E49E76" w14:textId="77777777" w:rsidR="00D45403" w:rsidRPr="001A686A" w:rsidRDefault="00D45403" w:rsidP="00D45403">
      <w:pPr>
        <w:pStyle w:val="a3"/>
        <w:shd w:val="clear" w:color="auto" w:fill="FFFFFF"/>
        <w:spacing w:before="0" w:beforeAutospacing="0" w:after="0" w:afterAutospacing="0"/>
        <w:jc w:val="both"/>
        <w:rPr>
          <w:color w:val="000000"/>
        </w:rPr>
      </w:pPr>
      <w:r w:rsidRPr="001A686A">
        <w:rPr>
          <w:color w:val="000000"/>
        </w:rPr>
        <w:t xml:space="preserve">Так как в настоящее время акцент </w:t>
      </w:r>
      <w:r>
        <w:rPr>
          <w:color w:val="000000"/>
        </w:rPr>
        <w:t>ставится</w:t>
      </w:r>
      <w:r w:rsidRPr="001A686A">
        <w:rPr>
          <w:color w:val="000000"/>
        </w:rPr>
        <w:t xml:space="preserve"> на развитии читательской грамотности, умении учащихся работать с текстом, следовательно,  </w:t>
      </w:r>
      <w:r>
        <w:rPr>
          <w:color w:val="000000"/>
        </w:rPr>
        <w:t xml:space="preserve">данные методы будут </w:t>
      </w:r>
      <w:r w:rsidRPr="001A686A">
        <w:rPr>
          <w:color w:val="000000"/>
        </w:rPr>
        <w:t xml:space="preserve">особенно </w:t>
      </w:r>
      <w:r>
        <w:rPr>
          <w:color w:val="000000"/>
        </w:rPr>
        <w:t>актуальными в данном</w:t>
      </w:r>
      <w:r w:rsidRPr="001A686A">
        <w:rPr>
          <w:color w:val="000000"/>
        </w:rPr>
        <w:t xml:space="preserve"> направлении</w:t>
      </w:r>
      <w:r>
        <w:rPr>
          <w:color w:val="000000"/>
        </w:rPr>
        <w:t>.</w:t>
      </w:r>
    </w:p>
    <w:p w14:paraId="1BA004F6" w14:textId="77777777" w:rsidR="00D45403" w:rsidRPr="00445334" w:rsidRDefault="00D45403" w:rsidP="00D45403">
      <w:pPr>
        <w:pStyle w:val="a3"/>
        <w:shd w:val="clear" w:color="auto" w:fill="FFFFFF"/>
        <w:spacing w:before="0" w:beforeAutospacing="0" w:after="0" w:afterAutospacing="0"/>
        <w:jc w:val="both"/>
        <w:rPr>
          <w:color w:val="000000"/>
        </w:rPr>
      </w:pPr>
      <w:r w:rsidRPr="00445334">
        <w:rPr>
          <w:b/>
          <w:bCs/>
          <w:color w:val="000000"/>
        </w:rPr>
        <w:t>"Инсерт" </w:t>
      </w:r>
      <w:r w:rsidRPr="00445334">
        <w:rPr>
          <w:color w:val="000000"/>
        </w:rPr>
        <w:t>или </w:t>
      </w:r>
      <w:r w:rsidRPr="00445334">
        <w:rPr>
          <w:b/>
          <w:bCs/>
          <w:color w:val="000000"/>
        </w:rPr>
        <w:t>«Пометки на полях».</w:t>
      </w:r>
      <w:r w:rsidRPr="00445334">
        <w:rPr>
          <w:color w:val="000000"/>
        </w:rPr>
        <w:t xml:space="preserve"> Он позволяет   ученику отслеживать свое понимание прочитанного задания или текста. Технически он достаточно прост. Учеников надо познакомить с маркировочными знаками и предложить им по мере чтения ставить их карандашом на полях статьи учебника или специально подобранного текста. Пометки должны быть следующие.  </w:t>
      </w:r>
    </w:p>
    <w:p w14:paraId="64EB2104" w14:textId="77777777" w:rsidR="00D45403" w:rsidRPr="00445334" w:rsidRDefault="00D45403" w:rsidP="00D45403">
      <w:pPr>
        <w:pStyle w:val="a3"/>
        <w:shd w:val="clear" w:color="auto" w:fill="FFFFFF"/>
        <w:spacing w:before="0" w:beforeAutospacing="0" w:after="0" w:afterAutospacing="0"/>
        <w:ind w:firstLine="709"/>
        <w:jc w:val="both"/>
        <w:rPr>
          <w:color w:val="000000"/>
        </w:rPr>
      </w:pPr>
      <w:r w:rsidRPr="00445334">
        <w:rPr>
          <w:color w:val="000000"/>
        </w:rPr>
        <w:t>+ знаю</w:t>
      </w:r>
    </w:p>
    <w:p w14:paraId="2B5E7384" w14:textId="77777777" w:rsidR="00D45403" w:rsidRPr="00445334" w:rsidRDefault="00D45403" w:rsidP="00D45403">
      <w:pPr>
        <w:pStyle w:val="a3"/>
        <w:shd w:val="clear" w:color="auto" w:fill="FFFFFF"/>
        <w:spacing w:before="0" w:beforeAutospacing="0" w:after="0" w:afterAutospacing="0"/>
        <w:ind w:firstLine="709"/>
        <w:jc w:val="both"/>
        <w:rPr>
          <w:color w:val="000000"/>
        </w:rPr>
      </w:pPr>
      <w:r w:rsidRPr="00445334">
        <w:rPr>
          <w:color w:val="000000"/>
        </w:rPr>
        <w:t>- не знаю</w:t>
      </w:r>
    </w:p>
    <w:p w14:paraId="6182595B" w14:textId="77777777" w:rsidR="00D45403" w:rsidRPr="00445334" w:rsidRDefault="00D45403" w:rsidP="00D45403">
      <w:pPr>
        <w:pStyle w:val="a3"/>
        <w:shd w:val="clear" w:color="auto" w:fill="FFFFFF"/>
        <w:spacing w:before="0" w:beforeAutospacing="0" w:after="0" w:afterAutospacing="0"/>
        <w:ind w:firstLine="709"/>
        <w:jc w:val="both"/>
        <w:rPr>
          <w:color w:val="000000"/>
        </w:rPr>
      </w:pPr>
      <w:r w:rsidRPr="00445334">
        <w:rPr>
          <w:color w:val="000000"/>
        </w:rPr>
        <w:t>? хочу узнать подробнее</w:t>
      </w:r>
    </w:p>
    <w:p w14:paraId="60AAE00F" w14:textId="77777777" w:rsidR="00D45403" w:rsidRPr="00445334" w:rsidRDefault="00D45403" w:rsidP="00D45403">
      <w:pPr>
        <w:pStyle w:val="a3"/>
        <w:shd w:val="clear" w:color="auto" w:fill="FFFFFF"/>
        <w:spacing w:before="0" w:beforeAutospacing="0" w:after="0" w:afterAutospacing="0"/>
        <w:ind w:firstLine="709"/>
        <w:jc w:val="both"/>
        <w:rPr>
          <w:color w:val="000000"/>
        </w:rPr>
      </w:pPr>
      <w:r w:rsidRPr="00445334">
        <w:rPr>
          <w:color w:val="000000"/>
        </w:rPr>
        <w:t>! узнал новое</w:t>
      </w:r>
    </w:p>
    <w:p w14:paraId="16627DC9" w14:textId="77777777" w:rsidR="00D45403" w:rsidRPr="00445334" w:rsidRDefault="00D45403" w:rsidP="00D4540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45334">
        <w:rPr>
          <w:rFonts w:ascii="Times New Roman" w:eastAsia="Times New Roman" w:hAnsi="Times New Roman" w:cs="Times New Roman"/>
          <w:color w:val="000000"/>
          <w:sz w:val="24"/>
          <w:szCs w:val="24"/>
          <w:lang w:eastAsia="ru-RU"/>
        </w:rPr>
        <w:t>Данный прием требует от ученика не просто читать, а вчитываться в задание, в текст, отслеживать собственное понимание в процессе чтения задания, текста или восприятия любой иной     информации. Использование маркировочных знаков позволяет соотносить новую информацию с имеющимися представлениями.</w:t>
      </w:r>
      <w:r>
        <w:rPr>
          <w:rFonts w:ascii="Times New Roman" w:eastAsia="Times New Roman" w:hAnsi="Times New Roman" w:cs="Times New Roman"/>
          <w:color w:val="000000"/>
          <w:sz w:val="24"/>
          <w:szCs w:val="24"/>
          <w:lang w:eastAsia="ru-RU"/>
        </w:rPr>
        <w:t xml:space="preserve"> </w:t>
      </w:r>
      <w:r w:rsidRPr="00445334">
        <w:rPr>
          <w:rFonts w:ascii="Times New Roman" w:eastAsia="Times New Roman" w:hAnsi="Times New Roman" w:cs="Times New Roman"/>
          <w:color w:val="000000"/>
          <w:sz w:val="24"/>
          <w:szCs w:val="24"/>
          <w:lang w:eastAsia="ru-RU"/>
        </w:rPr>
        <w:t>Вопросы, заданные учениками по той или иной теме, приучают их осознавать что знания, полученные на уроке, не конечны, что многое остается «за кадром». А это стимулирует учеников к поиску ответа на вопрос, обращению к разным источникам информации: можно спросить у родителей, что они думают по</w:t>
      </w:r>
      <w:r>
        <w:rPr>
          <w:rFonts w:ascii="Times New Roman" w:eastAsia="Times New Roman" w:hAnsi="Times New Roman" w:cs="Times New Roman"/>
          <w:color w:val="000000"/>
          <w:sz w:val="24"/>
          <w:szCs w:val="24"/>
          <w:lang w:eastAsia="ru-RU"/>
        </w:rPr>
        <w:t xml:space="preserve"> </w:t>
      </w:r>
      <w:r w:rsidRPr="00445334">
        <w:rPr>
          <w:rFonts w:ascii="Times New Roman" w:eastAsia="Times New Roman" w:hAnsi="Times New Roman" w:cs="Times New Roman"/>
          <w:color w:val="000000"/>
          <w:sz w:val="24"/>
          <w:szCs w:val="24"/>
          <w:lang w:eastAsia="ru-RU"/>
        </w:rPr>
        <w:t>этому поводу, можно поискать ответ в дополнительной литературе, можно получить ответ от учителя на следующем уроке.</w:t>
      </w:r>
    </w:p>
    <w:p w14:paraId="5B8055CB" w14:textId="77777777" w:rsidR="00D45403" w:rsidRPr="00445334" w:rsidRDefault="00D45403" w:rsidP="00D45403">
      <w:pPr>
        <w:pStyle w:val="a3"/>
        <w:shd w:val="clear" w:color="auto" w:fill="FFFFFF"/>
        <w:spacing w:before="0" w:beforeAutospacing="0" w:after="0" w:afterAutospacing="0"/>
        <w:jc w:val="both"/>
        <w:rPr>
          <w:color w:val="000000"/>
        </w:rPr>
      </w:pPr>
      <w:r w:rsidRPr="00445334">
        <w:rPr>
          <w:b/>
          <w:bCs/>
          <w:color w:val="000000"/>
        </w:rPr>
        <w:t>Прием составления маркированной таблицы «З</w:t>
      </w:r>
      <w:r>
        <w:rPr>
          <w:b/>
          <w:bCs/>
          <w:color w:val="000000"/>
        </w:rPr>
        <w:t>ХУ</w:t>
      </w:r>
      <w:r w:rsidRPr="00445334">
        <w:rPr>
          <w:b/>
          <w:bCs/>
          <w:color w:val="000000"/>
        </w:rPr>
        <w:t>»</w:t>
      </w:r>
    </w:p>
    <w:p w14:paraId="65683B6A" w14:textId="77777777" w:rsidR="00D45403" w:rsidRPr="00445334" w:rsidRDefault="00D45403" w:rsidP="00D4540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5334">
        <w:rPr>
          <w:rFonts w:ascii="Times New Roman" w:eastAsia="Times New Roman" w:hAnsi="Times New Roman" w:cs="Times New Roman"/>
          <w:color w:val="000000"/>
          <w:sz w:val="24"/>
          <w:szCs w:val="24"/>
          <w:lang w:eastAsia="ru-RU"/>
        </w:rPr>
        <w:t>Одной из возможных</w:t>
      </w:r>
      <w:r w:rsidRPr="00445334">
        <w:rPr>
          <w:rFonts w:ascii="Times New Roman" w:eastAsia="Times New Roman" w:hAnsi="Times New Roman" w:cs="Times New Roman"/>
          <w:b/>
          <w:bCs/>
          <w:color w:val="000000"/>
          <w:sz w:val="24"/>
          <w:szCs w:val="24"/>
          <w:lang w:eastAsia="ru-RU"/>
        </w:rPr>
        <w:t> форм</w:t>
      </w:r>
      <w:r w:rsidRPr="00445334">
        <w:rPr>
          <w:rFonts w:ascii="Times New Roman" w:eastAsia="Times New Roman" w:hAnsi="Times New Roman" w:cs="Times New Roman"/>
          <w:color w:val="000000"/>
          <w:sz w:val="24"/>
          <w:szCs w:val="24"/>
          <w:lang w:eastAsia="ru-RU"/>
        </w:rPr>
        <w:t> контроля эффективности</w:t>
      </w:r>
      <w:r w:rsidRPr="00445334">
        <w:rPr>
          <w:rFonts w:ascii="Times New Roman" w:eastAsia="Times New Roman" w:hAnsi="Times New Roman" w:cs="Times New Roman"/>
          <w:b/>
          <w:bCs/>
          <w:color w:val="000000"/>
          <w:sz w:val="24"/>
          <w:szCs w:val="24"/>
          <w:lang w:eastAsia="ru-RU"/>
        </w:rPr>
        <w:t> чтения с пометками</w:t>
      </w:r>
      <w:r>
        <w:rPr>
          <w:rFonts w:ascii="Times New Roman" w:eastAsia="Times New Roman" w:hAnsi="Times New Roman" w:cs="Times New Roman"/>
          <w:b/>
          <w:bCs/>
          <w:color w:val="000000"/>
          <w:sz w:val="24"/>
          <w:szCs w:val="24"/>
          <w:lang w:eastAsia="ru-RU"/>
        </w:rPr>
        <w:t xml:space="preserve"> </w:t>
      </w:r>
      <w:r w:rsidRPr="00445334">
        <w:rPr>
          <w:rFonts w:ascii="Times New Roman" w:eastAsia="Times New Roman" w:hAnsi="Times New Roman" w:cs="Times New Roman"/>
          <w:color w:val="000000"/>
          <w:sz w:val="24"/>
          <w:szCs w:val="24"/>
          <w:lang w:eastAsia="ru-RU"/>
        </w:rPr>
        <w:t>является составление маркировочной таблицы. В ней три колонки, знаю, узнал новое, хочу узнать подробнее (З</w:t>
      </w:r>
      <w:r>
        <w:rPr>
          <w:rFonts w:ascii="Times New Roman" w:eastAsia="Times New Roman" w:hAnsi="Times New Roman" w:cs="Times New Roman"/>
          <w:color w:val="000000"/>
          <w:sz w:val="24"/>
          <w:szCs w:val="24"/>
          <w:lang w:eastAsia="ru-RU"/>
        </w:rPr>
        <w:t>ХУ</w:t>
      </w:r>
      <w:r w:rsidRPr="0044533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445334">
        <w:rPr>
          <w:rFonts w:ascii="Times New Roman" w:eastAsia="Times New Roman" w:hAnsi="Times New Roman" w:cs="Times New Roman"/>
          <w:i/>
          <w:iCs/>
          <w:color w:val="000000"/>
          <w:sz w:val="24"/>
          <w:szCs w:val="24"/>
          <w:lang w:eastAsia="ru-RU"/>
        </w:rPr>
        <w:t>Маркировочная таблица З</w:t>
      </w:r>
      <w:r>
        <w:rPr>
          <w:rFonts w:ascii="Times New Roman" w:eastAsia="Times New Roman" w:hAnsi="Times New Roman" w:cs="Times New Roman"/>
          <w:i/>
          <w:iCs/>
          <w:color w:val="000000"/>
          <w:sz w:val="24"/>
          <w:szCs w:val="24"/>
          <w:lang w:eastAsia="ru-RU"/>
        </w:rPr>
        <w:t>ХУ , бортовые журналы</w:t>
      </w:r>
    </w:p>
    <w:tbl>
      <w:tblPr>
        <w:tblW w:w="7200" w:type="dxa"/>
        <w:shd w:val="clear" w:color="auto" w:fill="FFFFFF"/>
        <w:tblCellMar>
          <w:top w:w="105" w:type="dxa"/>
          <w:left w:w="105" w:type="dxa"/>
          <w:bottom w:w="105" w:type="dxa"/>
          <w:right w:w="105" w:type="dxa"/>
        </w:tblCellMar>
        <w:tblLook w:val="04A0" w:firstRow="1" w:lastRow="0" w:firstColumn="1" w:lastColumn="0" w:noHBand="0" w:noVBand="1"/>
      </w:tblPr>
      <w:tblGrid>
        <w:gridCol w:w="2395"/>
        <w:gridCol w:w="2411"/>
        <w:gridCol w:w="2394"/>
      </w:tblGrid>
      <w:tr w:rsidR="00D45403" w:rsidRPr="00445334" w14:paraId="324C09BE" w14:textId="77777777" w:rsidTr="008F516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ABC3636" w14:textId="77777777" w:rsidR="00D45403" w:rsidRPr="00445334" w:rsidRDefault="00D45403" w:rsidP="008F516C">
            <w:pPr>
              <w:spacing w:after="0" w:line="240" w:lineRule="auto"/>
              <w:ind w:firstLine="709"/>
              <w:jc w:val="both"/>
              <w:rPr>
                <w:rFonts w:ascii="Times New Roman" w:eastAsia="Times New Roman" w:hAnsi="Times New Roman" w:cs="Times New Roman"/>
                <w:color w:val="000000"/>
                <w:sz w:val="24"/>
                <w:szCs w:val="24"/>
                <w:lang w:eastAsia="ru-RU"/>
              </w:rPr>
            </w:pPr>
            <w:r w:rsidRPr="00445334">
              <w:rPr>
                <w:rFonts w:ascii="Times New Roman" w:eastAsia="Times New Roman" w:hAnsi="Times New Roman" w:cs="Times New Roman"/>
                <w:color w:val="000000"/>
                <w:sz w:val="24"/>
                <w:szCs w:val="24"/>
                <w:lang w:eastAsia="ru-RU"/>
              </w:rPr>
              <w:t>Знаю</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1789440" w14:textId="77777777" w:rsidR="00D45403" w:rsidRPr="00445334" w:rsidRDefault="00D45403" w:rsidP="008F516C">
            <w:pPr>
              <w:spacing w:after="0" w:line="240" w:lineRule="auto"/>
              <w:ind w:firstLine="709"/>
              <w:jc w:val="both"/>
              <w:rPr>
                <w:rFonts w:ascii="Times New Roman" w:eastAsia="Times New Roman" w:hAnsi="Times New Roman" w:cs="Times New Roman"/>
                <w:color w:val="000000"/>
                <w:sz w:val="24"/>
                <w:szCs w:val="24"/>
                <w:lang w:eastAsia="ru-RU"/>
              </w:rPr>
            </w:pPr>
            <w:r w:rsidRPr="00445334">
              <w:rPr>
                <w:rFonts w:ascii="Times New Roman" w:eastAsia="Times New Roman" w:hAnsi="Times New Roman" w:cs="Times New Roman"/>
                <w:color w:val="000000"/>
                <w:sz w:val="24"/>
                <w:szCs w:val="24"/>
                <w:lang w:eastAsia="ru-RU"/>
              </w:rPr>
              <w:t xml:space="preserve">Хочу узнать </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DC44E7" w14:textId="77777777" w:rsidR="00D45403" w:rsidRPr="00445334" w:rsidRDefault="00D45403" w:rsidP="008F516C">
            <w:pPr>
              <w:spacing w:after="0" w:line="240" w:lineRule="auto"/>
              <w:ind w:firstLine="709"/>
              <w:jc w:val="both"/>
              <w:rPr>
                <w:rFonts w:ascii="Times New Roman" w:eastAsia="Times New Roman" w:hAnsi="Times New Roman" w:cs="Times New Roman"/>
                <w:color w:val="000000"/>
                <w:sz w:val="24"/>
                <w:szCs w:val="24"/>
                <w:lang w:eastAsia="ru-RU"/>
              </w:rPr>
            </w:pPr>
            <w:r w:rsidRPr="00445334">
              <w:rPr>
                <w:rFonts w:ascii="Times New Roman" w:eastAsia="Times New Roman" w:hAnsi="Times New Roman" w:cs="Times New Roman"/>
                <w:color w:val="000000"/>
                <w:sz w:val="24"/>
                <w:szCs w:val="24"/>
                <w:lang w:eastAsia="ru-RU"/>
              </w:rPr>
              <w:t>Узнал</w:t>
            </w:r>
          </w:p>
        </w:tc>
      </w:tr>
      <w:tr w:rsidR="00D45403" w:rsidRPr="00445334" w14:paraId="1E2124B5" w14:textId="77777777" w:rsidTr="008F516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1E7DDD" w14:textId="77777777" w:rsidR="00D45403" w:rsidRPr="00445334" w:rsidRDefault="00D45403" w:rsidP="008F516C">
            <w:pPr>
              <w:spacing w:after="0" w:line="240" w:lineRule="auto"/>
              <w:ind w:firstLine="709"/>
              <w:jc w:val="both"/>
              <w:rPr>
                <w:rFonts w:ascii="Times New Roman" w:eastAsia="Times New Roman" w:hAnsi="Times New Roman" w:cs="Times New Roman"/>
                <w:color w:val="000000"/>
                <w:sz w:val="24"/>
                <w:szCs w:val="24"/>
                <w:lang w:eastAsia="ru-RU"/>
              </w:rPr>
            </w:pP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CF57D5" w14:textId="77777777" w:rsidR="00D45403" w:rsidRPr="00445334" w:rsidRDefault="00D45403" w:rsidP="008F516C">
            <w:pPr>
              <w:spacing w:after="0" w:line="240" w:lineRule="auto"/>
              <w:ind w:firstLine="709"/>
              <w:jc w:val="both"/>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696A56" w14:textId="77777777" w:rsidR="00D45403" w:rsidRPr="00445334" w:rsidRDefault="00D45403" w:rsidP="008F516C">
            <w:pPr>
              <w:spacing w:after="0" w:line="240" w:lineRule="auto"/>
              <w:ind w:firstLine="709"/>
              <w:jc w:val="both"/>
              <w:rPr>
                <w:rFonts w:ascii="Times New Roman" w:eastAsia="Times New Roman" w:hAnsi="Times New Roman" w:cs="Times New Roman"/>
                <w:color w:val="000000"/>
                <w:sz w:val="24"/>
                <w:szCs w:val="24"/>
                <w:lang w:eastAsia="ru-RU"/>
              </w:rPr>
            </w:pPr>
          </w:p>
        </w:tc>
      </w:tr>
    </w:tbl>
    <w:p w14:paraId="788A07D2" w14:textId="77777777" w:rsidR="00D45403" w:rsidRDefault="00D45403" w:rsidP="00D45403">
      <w:pPr>
        <w:pStyle w:val="a3"/>
        <w:shd w:val="clear" w:color="auto" w:fill="FFFFFF"/>
        <w:spacing w:before="0" w:beforeAutospacing="0" w:after="0" w:afterAutospacing="0"/>
        <w:jc w:val="both"/>
        <w:rPr>
          <w:color w:val="000000"/>
        </w:rPr>
      </w:pPr>
      <w:r w:rsidRPr="00445334">
        <w:rPr>
          <w:color w:val="000000"/>
        </w:rPr>
        <w:t>Прием «Маркировочная таблица» позволяет учителю проконтролировать работу каждого ученика с текстом учебника и поставить отметку за работу на уроке.</w:t>
      </w:r>
      <w:r>
        <w:rPr>
          <w:color w:val="000000"/>
        </w:rPr>
        <w:t xml:space="preserve"> </w:t>
      </w:r>
      <w:r w:rsidRPr="00445334">
        <w:rPr>
          <w:color w:val="000000"/>
        </w:rPr>
        <w:t>Если позволяет время, таблица заполняется прямо на уроке, а если нет, то можно предложить завершить ее дома, а на данном уроке записать в каждой колонке по одному или два тезиса или положения.</w:t>
      </w:r>
    </w:p>
    <w:p w14:paraId="625AFBD9" w14:textId="77777777" w:rsidR="00D45403" w:rsidRPr="00445334" w:rsidRDefault="00D45403" w:rsidP="00D45403">
      <w:pPr>
        <w:pStyle w:val="a3"/>
        <w:shd w:val="clear" w:color="auto" w:fill="FFFFFF"/>
        <w:spacing w:before="0" w:beforeAutospacing="0" w:after="0" w:afterAutospacing="0"/>
        <w:ind w:firstLine="709"/>
        <w:jc w:val="both"/>
        <w:rPr>
          <w:color w:val="000000"/>
        </w:rPr>
      </w:pPr>
      <w:r w:rsidRPr="00445334">
        <w:rPr>
          <w:color w:val="000000"/>
        </w:rPr>
        <w:t xml:space="preserve"> Данные АМО п</w:t>
      </w:r>
      <w:r w:rsidRPr="00D43ACF">
        <w:rPr>
          <w:color w:val="000000"/>
        </w:rPr>
        <w:t>озволя</w:t>
      </w:r>
      <w:r w:rsidRPr="00445334">
        <w:rPr>
          <w:color w:val="000000"/>
        </w:rPr>
        <w:t>ю</w:t>
      </w:r>
      <w:r w:rsidRPr="00D43ACF">
        <w:rPr>
          <w:color w:val="000000"/>
        </w:rPr>
        <w:t>т учащимся в интересной и творческой форме приобрести, усвоить и закрепить новый материал</w:t>
      </w:r>
      <w:r w:rsidRPr="00445334">
        <w:rPr>
          <w:color w:val="000000"/>
        </w:rPr>
        <w:t>.</w:t>
      </w:r>
    </w:p>
    <w:p w14:paraId="577C97B6" w14:textId="77777777" w:rsidR="00D45403" w:rsidRPr="00445334" w:rsidRDefault="00D45403" w:rsidP="00D45403">
      <w:pPr>
        <w:pStyle w:val="a3"/>
        <w:shd w:val="clear" w:color="auto" w:fill="FFFFFF"/>
        <w:spacing w:before="0" w:beforeAutospacing="0" w:after="0" w:afterAutospacing="0"/>
        <w:ind w:firstLine="709"/>
        <w:jc w:val="both"/>
        <w:rPr>
          <w:color w:val="000000"/>
        </w:rPr>
      </w:pPr>
      <w:r w:rsidRPr="00445334">
        <w:rPr>
          <w:color w:val="000000"/>
        </w:rPr>
        <w:t xml:space="preserve">Завершить урок, </w:t>
      </w:r>
      <w:r>
        <w:rPr>
          <w:color w:val="000000"/>
        </w:rPr>
        <w:t xml:space="preserve">подвести итог </w:t>
      </w:r>
      <w:r w:rsidRPr="00445334">
        <w:rPr>
          <w:color w:val="000000"/>
        </w:rPr>
        <w:t xml:space="preserve">можно, применив </w:t>
      </w:r>
      <w:r>
        <w:rPr>
          <w:color w:val="000000"/>
        </w:rPr>
        <w:t xml:space="preserve">следующие </w:t>
      </w:r>
      <w:r w:rsidRPr="00445334">
        <w:rPr>
          <w:color w:val="000000"/>
        </w:rPr>
        <w:t>методы, как:</w:t>
      </w:r>
    </w:p>
    <w:p w14:paraId="61D4FFD3" w14:textId="77777777" w:rsidR="00D45403" w:rsidRPr="00D43ACF" w:rsidRDefault="00D45403" w:rsidP="00D45403">
      <w:pPr>
        <w:pStyle w:val="a3"/>
        <w:numPr>
          <w:ilvl w:val="0"/>
          <w:numId w:val="4"/>
        </w:numPr>
        <w:shd w:val="clear" w:color="auto" w:fill="FFFFFF"/>
        <w:spacing w:before="0" w:beforeAutospacing="0" w:after="0" w:afterAutospacing="0"/>
        <w:ind w:left="0" w:firstLine="709"/>
        <w:jc w:val="both"/>
        <w:rPr>
          <w:color w:val="000000"/>
        </w:rPr>
      </w:pPr>
      <w:r w:rsidRPr="00D43ACF">
        <w:rPr>
          <w:i/>
          <w:iCs/>
          <w:color w:val="000000"/>
        </w:rPr>
        <w:t>Комплимент</w:t>
      </w:r>
    </w:p>
    <w:p w14:paraId="43673245" w14:textId="77777777" w:rsidR="00D45403" w:rsidRPr="00D43ACF" w:rsidRDefault="00D45403" w:rsidP="00D45403">
      <w:pPr>
        <w:pStyle w:val="a3"/>
        <w:numPr>
          <w:ilvl w:val="0"/>
          <w:numId w:val="4"/>
        </w:numPr>
        <w:shd w:val="clear" w:color="auto" w:fill="FFFFFF"/>
        <w:spacing w:before="0" w:beforeAutospacing="0" w:after="0" w:afterAutospacing="0"/>
        <w:ind w:left="0" w:firstLine="709"/>
        <w:jc w:val="both"/>
        <w:rPr>
          <w:color w:val="000000"/>
        </w:rPr>
      </w:pPr>
      <w:r w:rsidRPr="00D43ACF">
        <w:rPr>
          <w:i/>
          <w:iCs/>
          <w:color w:val="000000"/>
        </w:rPr>
        <w:t>Лестница успеха</w:t>
      </w:r>
    </w:p>
    <w:p w14:paraId="69005B21" w14:textId="77777777" w:rsidR="00D45403" w:rsidRPr="00D43ACF" w:rsidRDefault="00D45403" w:rsidP="00D45403">
      <w:pPr>
        <w:pStyle w:val="a3"/>
        <w:numPr>
          <w:ilvl w:val="0"/>
          <w:numId w:val="4"/>
        </w:numPr>
        <w:shd w:val="clear" w:color="auto" w:fill="FFFFFF"/>
        <w:spacing w:before="0" w:beforeAutospacing="0" w:after="0" w:afterAutospacing="0"/>
        <w:ind w:left="0" w:firstLine="709"/>
        <w:jc w:val="both"/>
        <w:rPr>
          <w:color w:val="000000"/>
        </w:rPr>
      </w:pPr>
      <w:r w:rsidRPr="00D43ACF">
        <w:rPr>
          <w:i/>
          <w:iCs/>
          <w:color w:val="000000"/>
        </w:rPr>
        <w:t>Светофор</w:t>
      </w:r>
    </w:p>
    <w:p w14:paraId="4DB4E791" w14:textId="77777777" w:rsidR="00D45403" w:rsidRPr="00D43ACF" w:rsidRDefault="00D45403" w:rsidP="00D45403">
      <w:pPr>
        <w:pStyle w:val="a3"/>
        <w:numPr>
          <w:ilvl w:val="0"/>
          <w:numId w:val="4"/>
        </w:numPr>
        <w:shd w:val="clear" w:color="auto" w:fill="FFFFFF"/>
        <w:spacing w:before="0" w:beforeAutospacing="0" w:after="0" w:afterAutospacing="0"/>
        <w:ind w:left="0" w:firstLine="709"/>
        <w:jc w:val="both"/>
        <w:rPr>
          <w:color w:val="000000"/>
        </w:rPr>
      </w:pPr>
      <w:r w:rsidRPr="00D43ACF">
        <w:rPr>
          <w:i/>
          <w:iCs/>
          <w:color w:val="000000"/>
        </w:rPr>
        <w:t>Эмодзи, лайк</w:t>
      </w:r>
    </w:p>
    <w:p w14:paraId="302472B4" w14:textId="77777777" w:rsidR="00D45403" w:rsidRPr="00D43ACF" w:rsidRDefault="00D45403" w:rsidP="00D45403">
      <w:pPr>
        <w:pStyle w:val="a3"/>
        <w:numPr>
          <w:ilvl w:val="0"/>
          <w:numId w:val="4"/>
        </w:numPr>
        <w:shd w:val="clear" w:color="auto" w:fill="FFFFFF"/>
        <w:spacing w:before="0" w:beforeAutospacing="0" w:after="0" w:afterAutospacing="0"/>
        <w:ind w:left="0" w:firstLine="709"/>
        <w:jc w:val="both"/>
        <w:rPr>
          <w:color w:val="000000"/>
        </w:rPr>
      </w:pPr>
      <w:r w:rsidRPr="00D43ACF">
        <w:rPr>
          <w:i/>
          <w:iCs/>
          <w:color w:val="000000"/>
        </w:rPr>
        <w:t>Пять пальцев</w:t>
      </w:r>
    </w:p>
    <w:p w14:paraId="015132BE" w14:textId="77777777" w:rsidR="00D45403" w:rsidRPr="00D43ACF" w:rsidRDefault="00D45403" w:rsidP="00D45403">
      <w:pPr>
        <w:pStyle w:val="a3"/>
        <w:numPr>
          <w:ilvl w:val="0"/>
          <w:numId w:val="4"/>
        </w:numPr>
        <w:shd w:val="clear" w:color="auto" w:fill="FFFFFF"/>
        <w:spacing w:before="0" w:beforeAutospacing="0" w:after="0" w:afterAutospacing="0"/>
        <w:ind w:left="0" w:firstLine="709"/>
        <w:jc w:val="both"/>
        <w:rPr>
          <w:color w:val="000000"/>
        </w:rPr>
      </w:pPr>
      <w:r w:rsidRPr="00D43ACF">
        <w:rPr>
          <w:i/>
          <w:iCs/>
          <w:color w:val="000000"/>
        </w:rPr>
        <w:t>Незаконченное предложение</w:t>
      </w:r>
    </w:p>
    <w:p w14:paraId="23146437" w14:textId="77777777" w:rsidR="00D45403" w:rsidRPr="00D43ACF" w:rsidRDefault="00D45403" w:rsidP="00D45403">
      <w:pPr>
        <w:pStyle w:val="a3"/>
        <w:numPr>
          <w:ilvl w:val="0"/>
          <w:numId w:val="4"/>
        </w:numPr>
        <w:shd w:val="clear" w:color="auto" w:fill="FFFFFF"/>
        <w:spacing w:before="0" w:beforeAutospacing="0" w:after="0" w:afterAutospacing="0"/>
        <w:ind w:left="0" w:firstLine="709"/>
        <w:jc w:val="both"/>
        <w:rPr>
          <w:color w:val="000000"/>
        </w:rPr>
      </w:pPr>
      <w:r w:rsidRPr="00D43ACF">
        <w:rPr>
          <w:i/>
          <w:iCs/>
          <w:color w:val="000000"/>
        </w:rPr>
        <w:t>Две звезды, одно пожелание</w:t>
      </w:r>
    </w:p>
    <w:p w14:paraId="60554681" w14:textId="77777777" w:rsidR="00D45403" w:rsidRPr="00D43ACF" w:rsidRDefault="00D45403" w:rsidP="00D45403">
      <w:pPr>
        <w:pStyle w:val="a3"/>
        <w:numPr>
          <w:ilvl w:val="0"/>
          <w:numId w:val="4"/>
        </w:numPr>
        <w:shd w:val="clear" w:color="auto" w:fill="FFFFFF"/>
        <w:spacing w:before="0" w:beforeAutospacing="0" w:after="0" w:afterAutospacing="0"/>
        <w:ind w:left="0" w:firstLine="709"/>
        <w:jc w:val="both"/>
        <w:rPr>
          <w:color w:val="000000"/>
        </w:rPr>
      </w:pPr>
      <w:r w:rsidRPr="00D43ACF">
        <w:rPr>
          <w:i/>
          <w:iCs/>
          <w:color w:val="000000"/>
        </w:rPr>
        <w:t>Синквейн</w:t>
      </w:r>
    </w:p>
    <w:p w14:paraId="427EB4DE" w14:textId="77777777" w:rsidR="00D45403" w:rsidRPr="00D43ACF" w:rsidRDefault="00D45403" w:rsidP="00D45403">
      <w:pPr>
        <w:pStyle w:val="a3"/>
        <w:numPr>
          <w:ilvl w:val="0"/>
          <w:numId w:val="4"/>
        </w:numPr>
        <w:shd w:val="clear" w:color="auto" w:fill="FFFFFF"/>
        <w:spacing w:before="0" w:beforeAutospacing="0" w:after="0" w:afterAutospacing="0"/>
        <w:ind w:left="0" w:firstLine="709"/>
        <w:jc w:val="both"/>
        <w:rPr>
          <w:color w:val="000000"/>
        </w:rPr>
      </w:pPr>
      <w:r w:rsidRPr="00D43ACF">
        <w:rPr>
          <w:i/>
          <w:iCs/>
          <w:color w:val="000000"/>
        </w:rPr>
        <w:t>Мишень</w:t>
      </w:r>
    </w:p>
    <w:p w14:paraId="11ED7D52" w14:textId="77777777" w:rsidR="00D45403" w:rsidRPr="00445334" w:rsidRDefault="00D45403" w:rsidP="00D45403">
      <w:pPr>
        <w:pStyle w:val="a3"/>
        <w:shd w:val="clear" w:color="auto" w:fill="FFFFFF"/>
        <w:spacing w:before="0" w:beforeAutospacing="0" w:after="0" w:afterAutospacing="0"/>
        <w:jc w:val="both"/>
        <w:rPr>
          <w:color w:val="000000"/>
        </w:rPr>
      </w:pPr>
      <w:r w:rsidRPr="00445334">
        <w:rPr>
          <w:color w:val="000000"/>
        </w:rPr>
        <w:t>На этапе </w:t>
      </w:r>
      <w:r w:rsidRPr="00445334">
        <w:rPr>
          <w:b/>
          <w:bCs/>
          <w:color w:val="000000"/>
        </w:rPr>
        <w:t>рефлексии </w:t>
      </w:r>
      <w:r>
        <w:rPr>
          <w:color w:val="000000"/>
        </w:rPr>
        <w:t xml:space="preserve">особенно интересны метод </w:t>
      </w:r>
      <w:r w:rsidRPr="00445334">
        <w:rPr>
          <w:b/>
          <w:bCs/>
          <w:color w:val="000000"/>
        </w:rPr>
        <w:t>«Комплимент»</w:t>
      </w:r>
      <w:r>
        <w:rPr>
          <w:b/>
          <w:bCs/>
          <w:color w:val="000000"/>
        </w:rPr>
        <w:t xml:space="preserve">, Две звезды, одно пожелание» . </w:t>
      </w:r>
      <w:r w:rsidRPr="00445334">
        <w:rPr>
          <w:color w:val="000000"/>
        </w:rPr>
        <w:t>Цель: оценить свою активность и качество работы.</w:t>
      </w:r>
      <w:r>
        <w:rPr>
          <w:color w:val="000000"/>
        </w:rPr>
        <w:t xml:space="preserve"> У</w:t>
      </w:r>
      <w:r w:rsidRPr="00445334">
        <w:rPr>
          <w:color w:val="000000"/>
        </w:rPr>
        <w:t xml:space="preserve">чащиеся оценивают вклад друг друга в урок и благодарят друг друга (комплимент-похвала, комплимент деловым качествам, комплимент в чувствах) и учителя за проведенный урок. </w:t>
      </w:r>
      <w:r>
        <w:rPr>
          <w:color w:val="000000"/>
        </w:rPr>
        <w:t xml:space="preserve">Либо 2 пожелания и одну рекомендацию для улучшения своей деятельности на уроке. </w:t>
      </w:r>
      <w:r w:rsidRPr="00445334">
        <w:rPr>
          <w:color w:val="000000"/>
        </w:rPr>
        <w:t>Такой вариант окончания урока дает возможность удовлетворения потребности в признании личностной значимости каждого.</w:t>
      </w:r>
    </w:p>
    <w:p w14:paraId="5EED7001" w14:textId="77777777" w:rsidR="00D45403" w:rsidRPr="00445334" w:rsidRDefault="00D45403" w:rsidP="00D4540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Очень любят учащиеся такой метод подведения итога урока </w:t>
      </w:r>
      <w:r w:rsidRPr="00445334">
        <w:rPr>
          <w:rFonts w:ascii="Times New Roman" w:eastAsia="Times New Roman" w:hAnsi="Times New Roman" w:cs="Times New Roman"/>
          <w:b/>
          <w:bCs/>
          <w:color w:val="000000"/>
          <w:sz w:val="24"/>
          <w:szCs w:val="24"/>
          <w:lang w:eastAsia="ru-RU"/>
        </w:rPr>
        <w:t xml:space="preserve"> «Написание синквейна»</w:t>
      </w:r>
    </w:p>
    <w:p w14:paraId="55EEBF90" w14:textId="77777777" w:rsidR="00D45403" w:rsidRPr="00445334" w:rsidRDefault="00D45403" w:rsidP="00D4540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5334">
        <w:rPr>
          <w:rFonts w:ascii="Times New Roman" w:eastAsia="Times New Roman" w:hAnsi="Times New Roman" w:cs="Times New Roman"/>
          <w:color w:val="000000"/>
          <w:sz w:val="24"/>
          <w:szCs w:val="24"/>
          <w:lang w:eastAsia="ru-RU"/>
        </w:rPr>
        <w:lastRenderedPageBreak/>
        <w:t>В чем смысл этого методического приема? Составление синквейна требует от ученика в кратких выражениях резюмировать учебный материал, информацию. Это форма свободного творчества, но по определенным правилам. Правила написания синквейна таковы:</w:t>
      </w:r>
      <w:r>
        <w:rPr>
          <w:rFonts w:ascii="Times New Roman" w:eastAsia="Times New Roman" w:hAnsi="Times New Roman" w:cs="Times New Roman"/>
          <w:color w:val="000000"/>
          <w:sz w:val="24"/>
          <w:szCs w:val="24"/>
          <w:lang w:eastAsia="ru-RU"/>
        </w:rPr>
        <w:t xml:space="preserve"> </w:t>
      </w:r>
      <w:r w:rsidRPr="00445334">
        <w:rPr>
          <w:rFonts w:ascii="Times New Roman" w:eastAsia="Times New Roman" w:hAnsi="Times New Roman" w:cs="Times New Roman"/>
          <w:color w:val="000000"/>
          <w:sz w:val="24"/>
          <w:szCs w:val="24"/>
          <w:lang w:eastAsia="ru-RU"/>
        </w:rPr>
        <w:t>На первой строчке записывается одно слово - существительное. Это и есть</w:t>
      </w:r>
      <w:r>
        <w:rPr>
          <w:rFonts w:ascii="Times New Roman" w:eastAsia="Times New Roman" w:hAnsi="Times New Roman" w:cs="Times New Roman"/>
          <w:color w:val="000000"/>
          <w:sz w:val="24"/>
          <w:szCs w:val="24"/>
          <w:lang w:eastAsia="ru-RU"/>
        </w:rPr>
        <w:t xml:space="preserve"> </w:t>
      </w:r>
      <w:r w:rsidRPr="00445334">
        <w:rPr>
          <w:rFonts w:ascii="Times New Roman" w:eastAsia="Times New Roman" w:hAnsi="Times New Roman" w:cs="Times New Roman"/>
          <w:color w:val="000000"/>
          <w:sz w:val="24"/>
          <w:szCs w:val="24"/>
          <w:lang w:eastAsia="ru-RU"/>
        </w:rPr>
        <w:t>тема синквейна.</w:t>
      </w:r>
      <w:r>
        <w:rPr>
          <w:rFonts w:ascii="Times New Roman" w:eastAsia="Times New Roman" w:hAnsi="Times New Roman" w:cs="Times New Roman"/>
          <w:color w:val="000000"/>
          <w:sz w:val="24"/>
          <w:szCs w:val="24"/>
          <w:lang w:eastAsia="ru-RU"/>
        </w:rPr>
        <w:t xml:space="preserve"> </w:t>
      </w:r>
      <w:r w:rsidRPr="00445334">
        <w:rPr>
          <w:rFonts w:ascii="Times New Roman" w:eastAsia="Times New Roman" w:hAnsi="Times New Roman" w:cs="Times New Roman"/>
          <w:color w:val="000000"/>
          <w:sz w:val="24"/>
          <w:szCs w:val="24"/>
          <w:lang w:eastAsia="ru-RU"/>
        </w:rPr>
        <w:t>На второй строчке надо написать два прилагательных, раскрывающих тему синквейна.</w:t>
      </w:r>
      <w:r>
        <w:rPr>
          <w:rFonts w:ascii="Times New Roman" w:eastAsia="Times New Roman" w:hAnsi="Times New Roman" w:cs="Times New Roman"/>
          <w:color w:val="000000"/>
          <w:sz w:val="24"/>
          <w:szCs w:val="24"/>
          <w:lang w:eastAsia="ru-RU"/>
        </w:rPr>
        <w:t xml:space="preserve"> </w:t>
      </w:r>
      <w:r w:rsidRPr="00445334">
        <w:rPr>
          <w:rFonts w:ascii="Times New Roman" w:eastAsia="Times New Roman" w:hAnsi="Times New Roman" w:cs="Times New Roman"/>
          <w:color w:val="000000"/>
          <w:sz w:val="24"/>
          <w:szCs w:val="24"/>
          <w:lang w:eastAsia="ru-RU"/>
        </w:rPr>
        <w:t>На третьей строчке записываются три глагола, описывающих действия, относящиеся к теме синквейна.</w:t>
      </w:r>
      <w:r>
        <w:rPr>
          <w:rFonts w:ascii="Times New Roman" w:eastAsia="Times New Roman" w:hAnsi="Times New Roman" w:cs="Times New Roman"/>
          <w:color w:val="000000"/>
          <w:sz w:val="24"/>
          <w:szCs w:val="24"/>
          <w:lang w:eastAsia="ru-RU"/>
        </w:rPr>
        <w:t xml:space="preserve"> </w:t>
      </w:r>
      <w:r w:rsidRPr="00445334">
        <w:rPr>
          <w:rFonts w:ascii="Times New Roman" w:eastAsia="Times New Roman" w:hAnsi="Times New Roman" w:cs="Times New Roman"/>
          <w:color w:val="000000"/>
          <w:sz w:val="24"/>
          <w:szCs w:val="24"/>
          <w:lang w:eastAsia="ru-RU"/>
        </w:rPr>
        <w:t>На четвертой строчке размещается целая фраза, предложение, состоящее из нескольких слов, с помощью которого ученик высказывает свое отношение к теме. Это может быть крылатое выражение, цитата или составленная учеником фраза в контексте с темы.</w:t>
      </w:r>
      <w:r>
        <w:rPr>
          <w:rFonts w:ascii="Times New Roman" w:eastAsia="Times New Roman" w:hAnsi="Times New Roman" w:cs="Times New Roman"/>
          <w:color w:val="000000"/>
          <w:sz w:val="24"/>
          <w:szCs w:val="24"/>
          <w:lang w:eastAsia="ru-RU"/>
        </w:rPr>
        <w:t xml:space="preserve"> </w:t>
      </w:r>
      <w:r w:rsidRPr="00445334">
        <w:rPr>
          <w:rFonts w:ascii="Times New Roman" w:eastAsia="Times New Roman" w:hAnsi="Times New Roman" w:cs="Times New Roman"/>
          <w:color w:val="000000"/>
          <w:sz w:val="24"/>
          <w:szCs w:val="24"/>
          <w:lang w:eastAsia="ru-RU"/>
        </w:rPr>
        <w:t>Последняя строчка - это слово-резюме, которое дает новую интерпретацию темы, позволяет выразить к ней личное отношение. Понятно, что тема синквейна должна быть по - возможности, эмоциональной.</w:t>
      </w:r>
    </w:p>
    <w:p w14:paraId="4337D20D" w14:textId="77777777" w:rsidR="00D45403" w:rsidRPr="00445334" w:rsidRDefault="00D45403" w:rsidP="00D4540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5334">
        <w:rPr>
          <w:rFonts w:ascii="Times New Roman" w:eastAsia="Times New Roman" w:hAnsi="Times New Roman" w:cs="Times New Roman"/>
          <w:sz w:val="24"/>
          <w:szCs w:val="24"/>
          <w:lang w:eastAsia="ru-RU"/>
        </w:rPr>
        <w:t>Данные методы позволяют выяснить, качество усвоения материала учащимися, их эмоциональное состояние в конце урока. Обратная связь позволяет  скорректировать следующий урок</w:t>
      </w:r>
    </w:p>
    <w:p w14:paraId="4F82154A" w14:textId="3906C324" w:rsidR="00D45403" w:rsidRDefault="00D45403" w:rsidP="00D45403">
      <w:pPr>
        <w:pStyle w:val="a3"/>
        <w:shd w:val="clear" w:color="auto" w:fill="FFFFFF"/>
        <w:spacing w:before="0" w:beforeAutospacing="0" w:after="0" w:afterAutospacing="0"/>
        <w:ind w:firstLine="709"/>
        <w:jc w:val="both"/>
        <w:rPr>
          <w:shd w:val="clear" w:color="auto" w:fill="FFFFFF"/>
        </w:rPr>
      </w:pPr>
      <w:r>
        <w:rPr>
          <w:shd w:val="clear" w:color="auto" w:fill="FFFFFF"/>
        </w:rPr>
        <w:t xml:space="preserve">Что же дают </w:t>
      </w:r>
      <w:r w:rsidRPr="00445334">
        <w:rPr>
          <w:shd w:val="clear" w:color="auto" w:fill="FFFFFF"/>
        </w:rPr>
        <w:t>АМО</w:t>
      </w:r>
      <w:r>
        <w:rPr>
          <w:shd w:val="clear" w:color="auto" w:fill="FFFFFF"/>
        </w:rPr>
        <w:t xml:space="preserve">? </w:t>
      </w:r>
      <w:r w:rsidRPr="00445334">
        <w:rPr>
          <w:shd w:val="clear" w:color="auto" w:fill="FFFFFF"/>
        </w:rPr>
        <w:t xml:space="preserve"> </w:t>
      </w:r>
      <w:r>
        <w:rPr>
          <w:shd w:val="clear" w:color="auto" w:fill="FFFFFF"/>
        </w:rPr>
        <w:t>Конечно, очень многое.</w:t>
      </w:r>
    </w:p>
    <w:p w14:paraId="4C77862F" w14:textId="77777777" w:rsidR="00D45403" w:rsidRDefault="00D45403" w:rsidP="00D45403">
      <w:pPr>
        <w:pStyle w:val="a3"/>
        <w:numPr>
          <w:ilvl w:val="0"/>
          <w:numId w:val="5"/>
        </w:numPr>
        <w:shd w:val="clear" w:color="auto" w:fill="FFFFFF"/>
        <w:spacing w:before="0" w:beforeAutospacing="0" w:after="0" w:afterAutospacing="0"/>
        <w:jc w:val="both"/>
        <w:rPr>
          <w:shd w:val="clear" w:color="auto" w:fill="FFFFFF"/>
        </w:rPr>
      </w:pPr>
      <w:r>
        <w:rPr>
          <w:shd w:val="clear" w:color="auto" w:fill="FFFFFF"/>
        </w:rPr>
        <w:t>ф</w:t>
      </w:r>
      <w:r w:rsidRPr="00445334">
        <w:rPr>
          <w:shd w:val="clear" w:color="auto" w:fill="FFFFFF"/>
        </w:rPr>
        <w:t xml:space="preserve">ормируют положительную учебную мотивацию; </w:t>
      </w:r>
    </w:p>
    <w:p w14:paraId="20638BCC" w14:textId="77777777" w:rsidR="00D45403" w:rsidRDefault="00D45403" w:rsidP="00D45403">
      <w:pPr>
        <w:pStyle w:val="a3"/>
        <w:numPr>
          <w:ilvl w:val="0"/>
          <w:numId w:val="5"/>
        </w:numPr>
        <w:shd w:val="clear" w:color="auto" w:fill="FFFFFF"/>
        <w:spacing w:before="0" w:beforeAutospacing="0" w:after="0" w:afterAutospacing="0"/>
        <w:jc w:val="both"/>
        <w:rPr>
          <w:shd w:val="clear" w:color="auto" w:fill="FFFFFF"/>
        </w:rPr>
      </w:pPr>
      <w:r w:rsidRPr="00445334">
        <w:rPr>
          <w:shd w:val="clear" w:color="auto" w:fill="FFFFFF"/>
        </w:rPr>
        <w:t xml:space="preserve">повышают познавательную активность обучающихся; </w:t>
      </w:r>
    </w:p>
    <w:p w14:paraId="25F6D8F8" w14:textId="77777777" w:rsidR="00D45403" w:rsidRDefault="00D45403" w:rsidP="00D45403">
      <w:pPr>
        <w:pStyle w:val="a3"/>
        <w:numPr>
          <w:ilvl w:val="0"/>
          <w:numId w:val="5"/>
        </w:numPr>
        <w:shd w:val="clear" w:color="auto" w:fill="FFFFFF"/>
        <w:spacing w:before="0" w:beforeAutospacing="0" w:after="0" w:afterAutospacing="0"/>
        <w:jc w:val="both"/>
        <w:rPr>
          <w:shd w:val="clear" w:color="auto" w:fill="FFFFFF"/>
        </w:rPr>
      </w:pPr>
      <w:r w:rsidRPr="00445334">
        <w:rPr>
          <w:shd w:val="clear" w:color="auto" w:fill="FFFFFF"/>
        </w:rPr>
        <w:t xml:space="preserve">активно вовлекают всех школьников в образовательный процесс; </w:t>
      </w:r>
    </w:p>
    <w:p w14:paraId="09EE5CFE" w14:textId="77777777" w:rsidR="00D45403" w:rsidRDefault="00D45403" w:rsidP="00D45403">
      <w:pPr>
        <w:pStyle w:val="a3"/>
        <w:numPr>
          <w:ilvl w:val="0"/>
          <w:numId w:val="5"/>
        </w:numPr>
        <w:shd w:val="clear" w:color="auto" w:fill="FFFFFF"/>
        <w:spacing w:before="0" w:beforeAutospacing="0" w:after="0" w:afterAutospacing="0"/>
        <w:jc w:val="both"/>
        <w:rPr>
          <w:shd w:val="clear" w:color="auto" w:fill="FFFFFF"/>
        </w:rPr>
      </w:pPr>
      <w:r w:rsidRPr="00445334">
        <w:rPr>
          <w:shd w:val="clear" w:color="auto" w:fill="FFFFFF"/>
        </w:rPr>
        <w:t>стимулируют самостоятельную деятельность;</w:t>
      </w:r>
    </w:p>
    <w:p w14:paraId="187226E9" w14:textId="77777777" w:rsidR="00D45403" w:rsidRDefault="00D45403" w:rsidP="00D45403">
      <w:pPr>
        <w:pStyle w:val="a3"/>
        <w:numPr>
          <w:ilvl w:val="0"/>
          <w:numId w:val="5"/>
        </w:numPr>
        <w:shd w:val="clear" w:color="auto" w:fill="FFFFFF"/>
        <w:spacing w:before="0" w:beforeAutospacing="0" w:after="0" w:afterAutospacing="0"/>
        <w:jc w:val="both"/>
        <w:rPr>
          <w:shd w:val="clear" w:color="auto" w:fill="FFFFFF"/>
        </w:rPr>
      </w:pPr>
      <w:r w:rsidRPr="00445334">
        <w:rPr>
          <w:shd w:val="clear" w:color="auto" w:fill="FFFFFF"/>
        </w:rPr>
        <w:t xml:space="preserve">помогают эффективно усваивать большой объем учебной информации; </w:t>
      </w:r>
    </w:p>
    <w:p w14:paraId="6E4B79AE" w14:textId="77777777" w:rsidR="00D45403" w:rsidRDefault="00D45403" w:rsidP="00D45403">
      <w:pPr>
        <w:pStyle w:val="a3"/>
        <w:numPr>
          <w:ilvl w:val="0"/>
          <w:numId w:val="5"/>
        </w:numPr>
        <w:shd w:val="clear" w:color="auto" w:fill="FFFFFF"/>
        <w:spacing w:before="0" w:beforeAutospacing="0" w:after="0" w:afterAutospacing="0"/>
        <w:jc w:val="both"/>
        <w:rPr>
          <w:shd w:val="clear" w:color="auto" w:fill="FFFFFF"/>
        </w:rPr>
      </w:pPr>
      <w:r w:rsidRPr="00445334">
        <w:rPr>
          <w:shd w:val="clear" w:color="auto" w:fill="FFFFFF"/>
        </w:rPr>
        <w:t xml:space="preserve">развивают творческие способности, нестандартность мышления, коммуникативно-эмоциональную сферу обучающегося; </w:t>
      </w:r>
    </w:p>
    <w:p w14:paraId="6087FB86" w14:textId="77777777" w:rsidR="00D45403" w:rsidRPr="00445334" w:rsidRDefault="00D45403" w:rsidP="00D45403">
      <w:pPr>
        <w:pStyle w:val="a3"/>
        <w:numPr>
          <w:ilvl w:val="0"/>
          <w:numId w:val="5"/>
        </w:numPr>
        <w:shd w:val="clear" w:color="auto" w:fill="FFFFFF"/>
        <w:spacing w:before="0" w:beforeAutospacing="0" w:after="0" w:afterAutospacing="0"/>
        <w:jc w:val="both"/>
      </w:pPr>
      <w:r w:rsidRPr="00445334">
        <w:rPr>
          <w:shd w:val="clear" w:color="auto" w:fill="FFFFFF"/>
        </w:rPr>
        <w:t>раскрывают личностно-индивидуальные возможности каждого обучающегося и определяют условия для их проявления и развития</w:t>
      </w:r>
      <w:r>
        <w:rPr>
          <w:shd w:val="clear" w:color="auto" w:fill="FFFFFF"/>
        </w:rPr>
        <w:t>.</w:t>
      </w:r>
    </w:p>
    <w:p w14:paraId="5BC9327F" w14:textId="63AFF38E" w:rsidR="00D45403" w:rsidRDefault="00D45403" w:rsidP="00D45403">
      <w:pPr>
        <w:pStyle w:val="a3"/>
        <w:shd w:val="clear" w:color="auto" w:fill="FFFFFF"/>
        <w:spacing w:before="0" w:beforeAutospacing="0" w:after="0" w:afterAutospacing="0"/>
        <w:ind w:firstLine="709"/>
        <w:jc w:val="both"/>
        <w:rPr>
          <w:shd w:val="clear" w:color="auto" w:fill="FFFFFF"/>
        </w:rPr>
      </w:pPr>
      <w:r w:rsidRPr="00445334">
        <w:rPr>
          <w:shd w:val="clear" w:color="auto" w:fill="FFFFFF"/>
        </w:rPr>
        <w:t>Широкое внедрение АМО в школьный образовательный процесс является стратегической задачей сегодняшнего дня.</w:t>
      </w:r>
    </w:p>
    <w:p w14:paraId="1DC6BCB0" w14:textId="77777777" w:rsidR="00D45403" w:rsidRPr="00445334" w:rsidRDefault="00D45403" w:rsidP="00D45403">
      <w:pPr>
        <w:pStyle w:val="a3"/>
        <w:shd w:val="clear" w:color="auto" w:fill="FFFFFF"/>
        <w:spacing w:before="0" w:beforeAutospacing="0" w:after="0" w:afterAutospacing="0"/>
        <w:ind w:firstLine="709"/>
        <w:jc w:val="both"/>
      </w:pPr>
      <w:r w:rsidRPr="00445334">
        <w:rPr>
          <w:shd w:val="clear" w:color="auto" w:fill="FFFFFF"/>
        </w:rPr>
        <w:t>Мир активных методов обучения яркий, удивительный, многогранный. В нем комфортно чувствуют себя и учителя, и ученики. Войдите в этот мир и станьте его полноправным хозяином. Откройте для себя его тайны и возможности, научитесь управлять его мощным потенциалом, сделайте свою работу намного интереснее и эффективнее, а своих учеников благодарными, успешными и счастливыми.</w:t>
      </w:r>
    </w:p>
    <w:p w14:paraId="6C416FF8" w14:textId="2664AF14" w:rsidR="00D45403" w:rsidRDefault="00D45403" w:rsidP="00D45403">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Для </w:t>
      </w:r>
      <w:r>
        <w:rPr>
          <w:rFonts w:ascii="Times New Roman" w:hAnsi="Times New Roman" w:cs="Times New Roman"/>
          <w:sz w:val="24"/>
          <w:szCs w:val="24"/>
          <w:shd w:val="clear" w:color="auto" w:fill="FFFFFF"/>
        </w:rPr>
        <w:t xml:space="preserve"> более подробно</w:t>
      </w:r>
      <w:r>
        <w:rPr>
          <w:rFonts w:ascii="Times New Roman" w:hAnsi="Times New Roman" w:cs="Times New Roman"/>
          <w:sz w:val="24"/>
          <w:szCs w:val="24"/>
          <w:shd w:val="clear" w:color="auto" w:fill="FFFFFF"/>
        </w:rPr>
        <w:t>го</w:t>
      </w:r>
      <w:r>
        <w:rPr>
          <w:rFonts w:ascii="Times New Roman" w:hAnsi="Times New Roman" w:cs="Times New Roman"/>
          <w:sz w:val="24"/>
          <w:szCs w:val="24"/>
          <w:shd w:val="clear" w:color="auto" w:fill="FFFFFF"/>
        </w:rPr>
        <w:t xml:space="preserve"> и  системно</w:t>
      </w:r>
      <w:r>
        <w:rPr>
          <w:rFonts w:ascii="Times New Roman" w:hAnsi="Times New Roman" w:cs="Times New Roman"/>
          <w:sz w:val="24"/>
          <w:szCs w:val="24"/>
          <w:shd w:val="clear" w:color="auto" w:fill="FFFFFF"/>
        </w:rPr>
        <w:t>го</w:t>
      </w:r>
      <w:r>
        <w:rPr>
          <w:rFonts w:ascii="Times New Roman" w:hAnsi="Times New Roman" w:cs="Times New Roman"/>
          <w:sz w:val="24"/>
          <w:szCs w:val="24"/>
          <w:shd w:val="clear" w:color="auto" w:fill="FFFFFF"/>
        </w:rPr>
        <w:t xml:space="preserve"> изуч</w:t>
      </w:r>
      <w:r>
        <w:rPr>
          <w:rFonts w:ascii="Times New Roman" w:hAnsi="Times New Roman" w:cs="Times New Roman"/>
          <w:sz w:val="24"/>
          <w:szCs w:val="24"/>
          <w:shd w:val="clear" w:color="auto" w:fill="FFFFFF"/>
        </w:rPr>
        <w:t>ения</w:t>
      </w:r>
      <w:r>
        <w:rPr>
          <w:rFonts w:ascii="Times New Roman" w:hAnsi="Times New Roman" w:cs="Times New Roman"/>
          <w:sz w:val="24"/>
          <w:szCs w:val="24"/>
          <w:shd w:val="clear" w:color="auto" w:fill="FFFFFF"/>
        </w:rPr>
        <w:t xml:space="preserve"> АМО, предлагаю ссылки, где Вы сможете более подробно познакомиться с каждым методом и выбрать самые интересные для апробации в своей педагогической деятельности.</w:t>
      </w:r>
    </w:p>
    <w:p w14:paraId="25717A9A" w14:textId="77777777" w:rsidR="00D45403" w:rsidRDefault="00D45403" w:rsidP="00D45403">
      <w:pPr>
        <w:spacing w:after="0" w:line="240" w:lineRule="auto"/>
        <w:ind w:firstLine="709"/>
        <w:jc w:val="both"/>
        <w:rPr>
          <w:rFonts w:ascii="Times New Roman" w:hAnsi="Times New Roman" w:cs="Times New Roman"/>
          <w:sz w:val="24"/>
          <w:szCs w:val="24"/>
          <w:shd w:val="clear" w:color="auto" w:fill="FFFFFF"/>
        </w:rPr>
      </w:pPr>
      <w:r w:rsidRPr="00445334">
        <w:rPr>
          <w:rFonts w:ascii="Times New Roman" w:hAnsi="Times New Roman" w:cs="Times New Roman"/>
          <w:sz w:val="24"/>
          <w:szCs w:val="24"/>
          <w:shd w:val="clear" w:color="auto" w:fill="FFFFFF"/>
        </w:rPr>
        <w:t>Ссылки:</w:t>
      </w:r>
    </w:p>
    <w:p w14:paraId="0D792304" w14:textId="77777777" w:rsidR="00D45403" w:rsidRPr="00445334" w:rsidRDefault="00D45403" w:rsidP="00D454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hyperlink r:id="rId5" w:history="1">
        <w:r w:rsidRPr="00445334">
          <w:rPr>
            <w:rStyle w:val="a4"/>
            <w:rFonts w:ascii="Times New Roman" w:hAnsi="Times New Roman" w:cs="Times New Roman"/>
            <w:color w:val="auto"/>
            <w:sz w:val="24"/>
            <w:szCs w:val="24"/>
          </w:rPr>
          <w:t>https://multiurok.ru/files/sbornik-aktivnye-metody-obucheniia.html</w:t>
        </w:r>
      </w:hyperlink>
    </w:p>
    <w:p w14:paraId="7B410559" w14:textId="77777777" w:rsidR="00D45403" w:rsidRPr="00445334" w:rsidRDefault="00D45403" w:rsidP="00D45403">
      <w:pPr>
        <w:spacing w:after="0" w:line="240" w:lineRule="auto"/>
        <w:ind w:firstLine="709"/>
        <w:jc w:val="both"/>
        <w:rPr>
          <w:rFonts w:ascii="Times New Roman" w:hAnsi="Times New Roman" w:cs="Times New Roman"/>
          <w:sz w:val="24"/>
          <w:szCs w:val="24"/>
        </w:rPr>
      </w:pPr>
      <w:r w:rsidRPr="00445334">
        <w:rPr>
          <w:rFonts w:ascii="Times New Roman" w:hAnsi="Times New Roman" w:cs="Times New Roman"/>
          <w:sz w:val="24"/>
          <w:szCs w:val="24"/>
        </w:rPr>
        <w:t>https://kst.nis.edu.kz/wp-content/uploads/2018/02/Metody-aktivnogo-obucheniya.pdf</w:t>
      </w:r>
    </w:p>
    <w:p w14:paraId="1F10073F" w14:textId="77777777" w:rsidR="00D45403" w:rsidRDefault="00D45403"/>
    <w:sectPr w:rsidR="00D45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3D24"/>
    <w:multiLevelType w:val="hybridMultilevel"/>
    <w:tmpl w:val="95EAAB48"/>
    <w:lvl w:ilvl="0" w:tplc="90F80272">
      <w:start w:val="1"/>
      <w:numFmt w:val="bullet"/>
      <w:lvlText w:val=""/>
      <w:lvlJc w:val="left"/>
      <w:pPr>
        <w:tabs>
          <w:tab w:val="num" w:pos="720"/>
        </w:tabs>
        <w:ind w:left="720" w:hanging="360"/>
      </w:pPr>
      <w:rPr>
        <w:rFonts w:ascii="Wingdings" w:hAnsi="Wingdings" w:hint="default"/>
      </w:rPr>
    </w:lvl>
    <w:lvl w:ilvl="1" w:tplc="1114AB2A" w:tentative="1">
      <w:start w:val="1"/>
      <w:numFmt w:val="bullet"/>
      <w:lvlText w:val=""/>
      <w:lvlJc w:val="left"/>
      <w:pPr>
        <w:tabs>
          <w:tab w:val="num" w:pos="1440"/>
        </w:tabs>
        <w:ind w:left="1440" w:hanging="360"/>
      </w:pPr>
      <w:rPr>
        <w:rFonts w:ascii="Wingdings" w:hAnsi="Wingdings" w:hint="default"/>
      </w:rPr>
    </w:lvl>
    <w:lvl w:ilvl="2" w:tplc="139826C4" w:tentative="1">
      <w:start w:val="1"/>
      <w:numFmt w:val="bullet"/>
      <w:lvlText w:val=""/>
      <w:lvlJc w:val="left"/>
      <w:pPr>
        <w:tabs>
          <w:tab w:val="num" w:pos="2160"/>
        </w:tabs>
        <w:ind w:left="2160" w:hanging="360"/>
      </w:pPr>
      <w:rPr>
        <w:rFonts w:ascii="Wingdings" w:hAnsi="Wingdings" w:hint="default"/>
      </w:rPr>
    </w:lvl>
    <w:lvl w:ilvl="3" w:tplc="9CD2D56C" w:tentative="1">
      <w:start w:val="1"/>
      <w:numFmt w:val="bullet"/>
      <w:lvlText w:val=""/>
      <w:lvlJc w:val="left"/>
      <w:pPr>
        <w:tabs>
          <w:tab w:val="num" w:pos="2880"/>
        </w:tabs>
        <w:ind w:left="2880" w:hanging="360"/>
      </w:pPr>
      <w:rPr>
        <w:rFonts w:ascii="Wingdings" w:hAnsi="Wingdings" w:hint="default"/>
      </w:rPr>
    </w:lvl>
    <w:lvl w:ilvl="4" w:tplc="183E58EC" w:tentative="1">
      <w:start w:val="1"/>
      <w:numFmt w:val="bullet"/>
      <w:lvlText w:val=""/>
      <w:lvlJc w:val="left"/>
      <w:pPr>
        <w:tabs>
          <w:tab w:val="num" w:pos="3600"/>
        </w:tabs>
        <w:ind w:left="3600" w:hanging="360"/>
      </w:pPr>
      <w:rPr>
        <w:rFonts w:ascii="Wingdings" w:hAnsi="Wingdings" w:hint="default"/>
      </w:rPr>
    </w:lvl>
    <w:lvl w:ilvl="5" w:tplc="EFAAF432" w:tentative="1">
      <w:start w:val="1"/>
      <w:numFmt w:val="bullet"/>
      <w:lvlText w:val=""/>
      <w:lvlJc w:val="left"/>
      <w:pPr>
        <w:tabs>
          <w:tab w:val="num" w:pos="4320"/>
        </w:tabs>
        <w:ind w:left="4320" w:hanging="360"/>
      </w:pPr>
      <w:rPr>
        <w:rFonts w:ascii="Wingdings" w:hAnsi="Wingdings" w:hint="default"/>
      </w:rPr>
    </w:lvl>
    <w:lvl w:ilvl="6" w:tplc="E1F899FA" w:tentative="1">
      <w:start w:val="1"/>
      <w:numFmt w:val="bullet"/>
      <w:lvlText w:val=""/>
      <w:lvlJc w:val="left"/>
      <w:pPr>
        <w:tabs>
          <w:tab w:val="num" w:pos="5040"/>
        </w:tabs>
        <w:ind w:left="5040" w:hanging="360"/>
      </w:pPr>
      <w:rPr>
        <w:rFonts w:ascii="Wingdings" w:hAnsi="Wingdings" w:hint="default"/>
      </w:rPr>
    </w:lvl>
    <w:lvl w:ilvl="7" w:tplc="AE4AD5B0" w:tentative="1">
      <w:start w:val="1"/>
      <w:numFmt w:val="bullet"/>
      <w:lvlText w:val=""/>
      <w:lvlJc w:val="left"/>
      <w:pPr>
        <w:tabs>
          <w:tab w:val="num" w:pos="5760"/>
        </w:tabs>
        <w:ind w:left="5760" w:hanging="360"/>
      </w:pPr>
      <w:rPr>
        <w:rFonts w:ascii="Wingdings" w:hAnsi="Wingdings" w:hint="default"/>
      </w:rPr>
    </w:lvl>
    <w:lvl w:ilvl="8" w:tplc="67E8CA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6E5429"/>
    <w:multiLevelType w:val="hybridMultilevel"/>
    <w:tmpl w:val="D530436A"/>
    <w:lvl w:ilvl="0" w:tplc="A74ED6E8">
      <w:start w:val="1"/>
      <w:numFmt w:val="bullet"/>
      <w:lvlText w:val=""/>
      <w:lvlJc w:val="left"/>
      <w:pPr>
        <w:tabs>
          <w:tab w:val="num" w:pos="720"/>
        </w:tabs>
        <w:ind w:left="720" w:hanging="360"/>
      </w:pPr>
      <w:rPr>
        <w:rFonts w:ascii="Wingdings" w:hAnsi="Wingdings" w:hint="default"/>
      </w:rPr>
    </w:lvl>
    <w:lvl w:ilvl="1" w:tplc="094644B2" w:tentative="1">
      <w:start w:val="1"/>
      <w:numFmt w:val="bullet"/>
      <w:lvlText w:val=""/>
      <w:lvlJc w:val="left"/>
      <w:pPr>
        <w:tabs>
          <w:tab w:val="num" w:pos="1440"/>
        </w:tabs>
        <w:ind w:left="1440" w:hanging="360"/>
      </w:pPr>
      <w:rPr>
        <w:rFonts w:ascii="Wingdings" w:hAnsi="Wingdings" w:hint="default"/>
      </w:rPr>
    </w:lvl>
    <w:lvl w:ilvl="2" w:tplc="AF3C06E2" w:tentative="1">
      <w:start w:val="1"/>
      <w:numFmt w:val="bullet"/>
      <w:lvlText w:val=""/>
      <w:lvlJc w:val="left"/>
      <w:pPr>
        <w:tabs>
          <w:tab w:val="num" w:pos="2160"/>
        </w:tabs>
        <w:ind w:left="2160" w:hanging="360"/>
      </w:pPr>
      <w:rPr>
        <w:rFonts w:ascii="Wingdings" w:hAnsi="Wingdings" w:hint="default"/>
      </w:rPr>
    </w:lvl>
    <w:lvl w:ilvl="3" w:tplc="671C2A08" w:tentative="1">
      <w:start w:val="1"/>
      <w:numFmt w:val="bullet"/>
      <w:lvlText w:val=""/>
      <w:lvlJc w:val="left"/>
      <w:pPr>
        <w:tabs>
          <w:tab w:val="num" w:pos="2880"/>
        </w:tabs>
        <w:ind w:left="2880" w:hanging="360"/>
      </w:pPr>
      <w:rPr>
        <w:rFonts w:ascii="Wingdings" w:hAnsi="Wingdings" w:hint="default"/>
      </w:rPr>
    </w:lvl>
    <w:lvl w:ilvl="4" w:tplc="F2AC726A" w:tentative="1">
      <w:start w:val="1"/>
      <w:numFmt w:val="bullet"/>
      <w:lvlText w:val=""/>
      <w:lvlJc w:val="left"/>
      <w:pPr>
        <w:tabs>
          <w:tab w:val="num" w:pos="3600"/>
        </w:tabs>
        <w:ind w:left="3600" w:hanging="360"/>
      </w:pPr>
      <w:rPr>
        <w:rFonts w:ascii="Wingdings" w:hAnsi="Wingdings" w:hint="default"/>
      </w:rPr>
    </w:lvl>
    <w:lvl w:ilvl="5" w:tplc="ABD245FA" w:tentative="1">
      <w:start w:val="1"/>
      <w:numFmt w:val="bullet"/>
      <w:lvlText w:val=""/>
      <w:lvlJc w:val="left"/>
      <w:pPr>
        <w:tabs>
          <w:tab w:val="num" w:pos="4320"/>
        </w:tabs>
        <w:ind w:left="4320" w:hanging="360"/>
      </w:pPr>
      <w:rPr>
        <w:rFonts w:ascii="Wingdings" w:hAnsi="Wingdings" w:hint="default"/>
      </w:rPr>
    </w:lvl>
    <w:lvl w:ilvl="6" w:tplc="E62E3650" w:tentative="1">
      <w:start w:val="1"/>
      <w:numFmt w:val="bullet"/>
      <w:lvlText w:val=""/>
      <w:lvlJc w:val="left"/>
      <w:pPr>
        <w:tabs>
          <w:tab w:val="num" w:pos="5040"/>
        </w:tabs>
        <w:ind w:left="5040" w:hanging="360"/>
      </w:pPr>
      <w:rPr>
        <w:rFonts w:ascii="Wingdings" w:hAnsi="Wingdings" w:hint="default"/>
      </w:rPr>
    </w:lvl>
    <w:lvl w:ilvl="7" w:tplc="EDFEC7EA" w:tentative="1">
      <w:start w:val="1"/>
      <w:numFmt w:val="bullet"/>
      <w:lvlText w:val=""/>
      <w:lvlJc w:val="left"/>
      <w:pPr>
        <w:tabs>
          <w:tab w:val="num" w:pos="5760"/>
        </w:tabs>
        <w:ind w:left="5760" w:hanging="360"/>
      </w:pPr>
      <w:rPr>
        <w:rFonts w:ascii="Wingdings" w:hAnsi="Wingdings" w:hint="default"/>
      </w:rPr>
    </w:lvl>
    <w:lvl w:ilvl="8" w:tplc="D26C357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655F75"/>
    <w:multiLevelType w:val="hybridMultilevel"/>
    <w:tmpl w:val="87F67856"/>
    <w:lvl w:ilvl="0" w:tplc="1E2A8740">
      <w:start w:val="1"/>
      <w:numFmt w:val="bullet"/>
      <w:lvlText w:val=""/>
      <w:lvlJc w:val="left"/>
      <w:pPr>
        <w:tabs>
          <w:tab w:val="num" w:pos="720"/>
        </w:tabs>
        <w:ind w:left="720" w:hanging="360"/>
      </w:pPr>
      <w:rPr>
        <w:rFonts w:ascii="Wingdings" w:hAnsi="Wingdings" w:hint="default"/>
      </w:rPr>
    </w:lvl>
    <w:lvl w:ilvl="1" w:tplc="2594FA46" w:tentative="1">
      <w:start w:val="1"/>
      <w:numFmt w:val="bullet"/>
      <w:lvlText w:val=""/>
      <w:lvlJc w:val="left"/>
      <w:pPr>
        <w:tabs>
          <w:tab w:val="num" w:pos="1440"/>
        </w:tabs>
        <w:ind w:left="1440" w:hanging="360"/>
      </w:pPr>
      <w:rPr>
        <w:rFonts w:ascii="Wingdings" w:hAnsi="Wingdings" w:hint="default"/>
      </w:rPr>
    </w:lvl>
    <w:lvl w:ilvl="2" w:tplc="FD043D9C" w:tentative="1">
      <w:start w:val="1"/>
      <w:numFmt w:val="bullet"/>
      <w:lvlText w:val=""/>
      <w:lvlJc w:val="left"/>
      <w:pPr>
        <w:tabs>
          <w:tab w:val="num" w:pos="2160"/>
        </w:tabs>
        <w:ind w:left="2160" w:hanging="360"/>
      </w:pPr>
      <w:rPr>
        <w:rFonts w:ascii="Wingdings" w:hAnsi="Wingdings" w:hint="default"/>
      </w:rPr>
    </w:lvl>
    <w:lvl w:ilvl="3" w:tplc="D2C43FF0" w:tentative="1">
      <w:start w:val="1"/>
      <w:numFmt w:val="bullet"/>
      <w:lvlText w:val=""/>
      <w:lvlJc w:val="left"/>
      <w:pPr>
        <w:tabs>
          <w:tab w:val="num" w:pos="2880"/>
        </w:tabs>
        <w:ind w:left="2880" w:hanging="360"/>
      </w:pPr>
      <w:rPr>
        <w:rFonts w:ascii="Wingdings" w:hAnsi="Wingdings" w:hint="default"/>
      </w:rPr>
    </w:lvl>
    <w:lvl w:ilvl="4" w:tplc="3A0E84A4" w:tentative="1">
      <w:start w:val="1"/>
      <w:numFmt w:val="bullet"/>
      <w:lvlText w:val=""/>
      <w:lvlJc w:val="left"/>
      <w:pPr>
        <w:tabs>
          <w:tab w:val="num" w:pos="3600"/>
        </w:tabs>
        <w:ind w:left="3600" w:hanging="360"/>
      </w:pPr>
      <w:rPr>
        <w:rFonts w:ascii="Wingdings" w:hAnsi="Wingdings" w:hint="default"/>
      </w:rPr>
    </w:lvl>
    <w:lvl w:ilvl="5" w:tplc="28A49F8A" w:tentative="1">
      <w:start w:val="1"/>
      <w:numFmt w:val="bullet"/>
      <w:lvlText w:val=""/>
      <w:lvlJc w:val="left"/>
      <w:pPr>
        <w:tabs>
          <w:tab w:val="num" w:pos="4320"/>
        </w:tabs>
        <w:ind w:left="4320" w:hanging="360"/>
      </w:pPr>
      <w:rPr>
        <w:rFonts w:ascii="Wingdings" w:hAnsi="Wingdings" w:hint="default"/>
      </w:rPr>
    </w:lvl>
    <w:lvl w:ilvl="6" w:tplc="E17E2DB4" w:tentative="1">
      <w:start w:val="1"/>
      <w:numFmt w:val="bullet"/>
      <w:lvlText w:val=""/>
      <w:lvlJc w:val="left"/>
      <w:pPr>
        <w:tabs>
          <w:tab w:val="num" w:pos="5040"/>
        </w:tabs>
        <w:ind w:left="5040" w:hanging="360"/>
      </w:pPr>
      <w:rPr>
        <w:rFonts w:ascii="Wingdings" w:hAnsi="Wingdings" w:hint="default"/>
      </w:rPr>
    </w:lvl>
    <w:lvl w:ilvl="7" w:tplc="DE388C98" w:tentative="1">
      <w:start w:val="1"/>
      <w:numFmt w:val="bullet"/>
      <w:lvlText w:val=""/>
      <w:lvlJc w:val="left"/>
      <w:pPr>
        <w:tabs>
          <w:tab w:val="num" w:pos="5760"/>
        </w:tabs>
        <w:ind w:left="5760" w:hanging="360"/>
      </w:pPr>
      <w:rPr>
        <w:rFonts w:ascii="Wingdings" w:hAnsi="Wingdings" w:hint="default"/>
      </w:rPr>
    </w:lvl>
    <w:lvl w:ilvl="8" w:tplc="03C2ACD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3260A5"/>
    <w:multiLevelType w:val="hybridMultilevel"/>
    <w:tmpl w:val="BA723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C6B1A27"/>
    <w:multiLevelType w:val="hybridMultilevel"/>
    <w:tmpl w:val="1C24D968"/>
    <w:lvl w:ilvl="0" w:tplc="26A85610">
      <w:start w:val="1"/>
      <w:numFmt w:val="bullet"/>
      <w:lvlText w:val=""/>
      <w:lvlJc w:val="left"/>
      <w:pPr>
        <w:tabs>
          <w:tab w:val="num" w:pos="720"/>
        </w:tabs>
        <w:ind w:left="720" w:hanging="360"/>
      </w:pPr>
      <w:rPr>
        <w:rFonts w:ascii="Wingdings" w:hAnsi="Wingdings" w:hint="default"/>
      </w:rPr>
    </w:lvl>
    <w:lvl w:ilvl="1" w:tplc="3EC20D0E" w:tentative="1">
      <w:start w:val="1"/>
      <w:numFmt w:val="bullet"/>
      <w:lvlText w:val=""/>
      <w:lvlJc w:val="left"/>
      <w:pPr>
        <w:tabs>
          <w:tab w:val="num" w:pos="1440"/>
        </w:tabs>
        <w:ind w:left="1440" w:hanging="360"/>
      </w:pPr>
      <w:rPr>
        <w:rFonts w:ascii="Wingdings" w:hAnsi="Wingdings" w:hint="default"/>
      </w:rPr>
    </w:lvl>
    <w:lvl w:ilvl="2" w:tplc="4FE6BDDE" w:tentative="1">
      <w:start w:val="1"/>
      <w:numFmt w:val="bullet"/>
      <w:lvlText w:val=""/>
      <w:lvlJc w:val="left"/>
      <w:pPr>
        <w:tabs>
          <w:tab w:val="num" w:pos="2160"/>
        </w:tabs>
        <w:ind w:left="2160" w:hanging="360"/>
      </w:pPr>
      <w:rPr>
        <w:rFonts w:ascii="Wingdings" w:hAnsi="Wingdings" w:hint="default"/>
      </w:rPr>
    </w:lvl>
    <w:lvl w:ilvl="3" w:tplc="821AC030" w:tentative="1">
      <w:start w:val="1"/>
      <w:numFmt w:val="bullet"/>
      <w:lvlText w:val=""/>
      <w:lvlJc w:val="left"/>
      <w:pPr>
        <w:tabs>
          <w:tab w:val="num" w:pos="2880"/>
        </w:tabs>
        <w:ind w:left="2880" w:hanging="360"/>
      </w:pPr>
      <w:rPr>
        <w:rFonts w:ascii="Wingdings" w:hAnsi="Wingdings" w:hint="default"/>
      </w:rPr>
    </w:lvl>
    <w:lvl w:ilvl="4" w:tplc="AD483A8C" w:tentative="1">
      <w:start w:val="1"/>
      <w:numFmt w:val="bullet"/>
      <w:lvlText w:val=""/>
      <w:lvlJc w:val="left"/>
      <w:pPr>
        <w:tabs>
          <w:tab w:val="num" w:pos="3600"/>
        </w:tabs>
        <w:ind w:left="3600" w:hanging="360"/>
      </w:pPr>
      <w:rPr>
        <w:rFonts w:ascii="Wingdings" w:hAnsi="Wingdings" w:hint="default"/>
      </w:rPr>
    </w:lvl>
    <w:lvl w:ilvl="5" w:tplc="55062E22" w:tentative="1">
      <w:start w:val="1"/>
      <w:numFmt w:val="bullet"/>
      <w:lvlText w:val=""/>
      <w:lvlJc w:val="left"/>
      <w:pPr>
        <w:tabs>
          <w:tab w:val="num" w:pos="4320"/>
        </w:tabs>
        <w:ind w:left="4320" w:hanging="360"/>
      </w:pPr>
      <w:rPr>
        <w:rFonts w:ascii="Wingdings" w:hAnsi="Wingdings" w:hint="default"/>
      </w:rPr>
    </w:lvl>
    <w:lvl w:ilvl="6" w:tplc="488EC6D6" w:tentative="1">
      <w:start w:val="1"/>
      <w:numFmt w:val="bullet"/>
      <w:lvlText w:val=""/>
      <w:lvlJc w:val="left"/>
      <w:pPr>
        <w:tabs>
          <w:tab w:val="num" w:pos="5040"/>
        </w:tabs>
        <w:ind w:left="5040" w:hanging="360"/>
      </w:pPr>
      <w:rPr>
        <w:rFonts w:ascii="Wingdings" w:hAnsi="Wingdings" w:hint="default"/>
      </w:rPr>
    </w:lvl>
    <w:lvl w:ilvl="7" w:tplc="81DC6B46" w:tentative="1">
      <w:start w:val="1"/>
      <w:numFmt w:val="bullet"/>
      <w:lvlText w:val=""/>
      <w:lvlJc w:val="left"/>
      <w:pPr>
        <w:tabs>
          <w:tab w:val="num" w:pos="5760"/>
        </w:tabs>
        <w:ind w:left="5760" w:hanging="360"/>
      </w:pPr>
      <w:rPr>
        <w:rFonts w:ascii="Wingdings" w:hAnsi="Wingdings" w:hint="default"/>
      </w:rPr>
    </w:lvl>
    <w:lvl w:ilvl="8" w:tplc="D6AAD2F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03"/>
    <w:rsid w:val="00D45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8956"/>
  <w15:chartTrackingRefBased/>
  <w15:docId w15:val="{4F49AB50-6D58-412F-97C1-3F2331A2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45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ultiurok.ru/files/sbornik-aktivnye-metody-obuchenii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9486</Characters>
  <Application>Microsoft Office Word</Application>
  <DocSecurity>0</DocSecurity>
  <Lines>79</Lines>
  <Paragraphs>22</Paragraphs>
  <ScaleCrop>false</ScaleCrop>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2022-04-01T11:53:00Z</dcterms:created>
  <dcterms:modified xsi:type="dcterms:W3CDTF">2022-04-01T11:55:00Z</dcterms:modified>
</cp:coreProperties>
</file>