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73" w:rsidRPr="00DA4B73" w:rsidRDefault="00DA4B73" w:rsidP="00DA4B73">
      <w:pPr>
        <w:jc w:val="center"/>
        <w:rPr>
          <w:rFonts w:ascii="Times New Roman" w:hAnsi="Times New Roman" w:cs="Times New Roman"/>
          <w:sz w:val="28"/>
          <w:szCs w:val="28"/>
        </w:rPr>
      </w:pPr>
      <w:r>
        <w:rPr>
          <w:rFonts w:ascii="Times New Roman" w:hAnsi="Times New Roman" w:cs="Times New Roman"/>
          <w:sz w:val="28"/>
          <w:szCs w:val="28"/>
        </w:rPr>
        <w:t xml:space="preserve">Психологические игры </w:t>
      </w:r>
      <w:bookmarkStart w:id="0" w:name="_GoBack"/>
      <w:bookmarkEnd w:id="0"/>
      <w:r w:rsidRPr="00DA4B73">
        <w:rPr>
          <w:rFonts w:ascii="Times New Roman" w:hAnsi="Times New Roman" w:cs="Times New Roman"/>
          <w:sz w:val="28"/>
          <w:szCs w:val="28"/>
        </w:rPr>
        <w:t>и упражнения для учителей и педагогов</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Цели психологических игр - сугубо психотерапевтические: игры способствуют гармонизации внутреннего мира педагога, ослабляют его психическую напряженность, развивают внутренние психические силы. Психологические упражнения помогают учителю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Для психотехнических игр не нужно много времени и специальных помещений. Самостоятельно или в паре с другим учителем, педагог может выполнять упражнения в перерывах между уроками (в своем кабинете или учительской), на уроках, когда школьники работают самостоятельно, по дороге на работу или домой. Постарайтесь выработать в себе привычку к психологическим действиям: тогда появится потребность в психической стабильности и внутреннем порядке.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Психологические игры-релаксации для учителей</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За 3-5 минут, потраченных на психотехнические упражнения, учитель может снять усталость, стабилизироваться, почувствовать уверенность в себе. Как рабочий, который после трудового дня в горячем цеху принимает душ, так и учитель, выполняя в школе и после работы специальные психотехнические упражнения, прибегает к методу “психологического душа”, очищающего его психику.</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1. “Внутренний луч”</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выполняется индивидуально; помогает снять утомление, обрести внутреннюю стабильность.......</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Для того чтобы выполнять упражнение, надо принять удобную позу, сидя или стоя в зависимости от того, где оно будет выполняться (в учительской, на уроке, в транспорте).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освещает лицо, шею, плечи, руки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освобожденного человека, удовлетворенного собой и своей жизнью, профессией и учениками.</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Выполните упражнение несколько раз - сверху вниз.</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lastRenderedPageBreak/>
        <w:t>Выполняя упражнение, вы получите удовольствие, даже наслаждение. Заканчивайте упражнение словами: “Я стал новым человеком! Я стал молодым и сильным, спокойным и стабильным! Я все буду делать хорошо!”</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2. “Пресс”</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Игровое упражнение выполняется индивидуально. Нейтрализует и подавляет отрицательные эмоции гнева, раздражения, повышенной тревожности, агрессии. Упражнение советуем делать перед работой в “трудном” классе, разговором с “трудным” учеником или его родителями, перед любой психологически напряженной ситуацией, требующей внутреннего самообладания и уверенности в себе. Упражнение лучше всего выполнить сразу же после того, как вы почувствуете психологическую напряженность. Если же по тем или иным причинам этот момент пропущен, то разбушевавшаяся эмоциональная “стихия” может все смести на своем пути, не дать возможности контролировать себя. В результате происходит то, что, мы видим так часто: “сбрасывается” отрицательно заряженная энергия на воспитанника или коллегу по работе. Наиболее часто “заземление” отрицательной энергии, к сожалению, происходит в семье учителя, где он ослабляет внутренний контроль после работы.</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Суть упражнения состоит в следующем. Учитель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3. “Мария Ивановна”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 xml:space="preserve">Упражнение развивает внутренние средства ролевой </w:t>
      </w:r>
      <w:proofErr w:type="spellStart"/>
      <w:r w:rsidRPr="00DA4B73">
        <w:rPr>
          <w:rFonts w:ascii="Times New Roman" w:hAnsi="Times New Roman" w:cs="Times New Roman"/>
          <w:sz w:val="28"/>
          <w:szCs w:val="28"/>
        </w:rPr>
        <w:t>децентрации</w:t>
      </w:r>
      <w:proofErr w:type="spellEnd"/>
      <w:r w:rsidRPr="00DA4B73">
        <w:rPr>
          <w:rFonts w:ascii="Times New Roman" w:hAnsi="Times New Roman" w:cs="Times New Roman"/>
          <w:sz w:val="28"/>
          <w:szCs w:val="28"/>
        </w:rPr>
        <w:t>.</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Выполняется индивидуально, в течение 10-15 минут. Представьте себе ваш неприятный разговор, например, с завучем. Условно назовем ее Марией Ивановной, позволившей себе неучтивый тон в разговоре с вами и несправедливые замечания. Закончился рабочий день и по дороге домой вы еще раз вспоминаете неприятную беседу, и 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Попробуйте пойти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Попробуйте по дороге домой сыграть роль Марии Ивановны. Подражайте ее походке, манере себя вести, проигрывайте ее размышления, ее семейную ситуацию, наконец, ее отношение к разговору с вами. Через несколько минут такой игры вы почувствуете облегчение, спадет напряжение. Изменится ваше отношение к конфликту, к Марии Ивановне, вы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 станет стремиться уладить конфликт.</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4. “Голова”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Профессия педагога относится не только к разряду стрессовых, это профессия управленческого труда. Учитель вынужден в течение рабочего дня непрерывно воздействовать на учеников: в чем-то их сдерживать, подавлять их волю и активность, оценивать, контролировать. Такое интенсивное управление учебной ситуацией вызывает у учителя “стресс руководства” и, как следствие этого, при перенапряжении, различные физические недомогания. Одна из наиболее частых жалоб учителей - на головные боли, тяжесть в затылочной области головы.</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Предлагается упражнение, помогающее снять неприятные соматические ощущения. Станьте прямо, свободно расправив плечи, откинув голову назад. Постарайтесь почувствовать, в какой части головы локализовано ощущение тяжести. Представьте себе, что на вас громоздкий головной убор, который давит на голову в том месте, в котором вы</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чувствуете тяжесть. Мысленно снимите головной убор рукой и выразительно, эмоционально сбросьте его на пол. Потрясите головой, расправьте рукой волосы на голове, а затем сбросьте руки вниз, как бы избавляясь от головной боли.</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5. “Руки”</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 вас последний урок. Класс занят решением задачи. В классе тишина и вы можете несколько минут уделить себе. Сядьте на стул, немного вытянув ноги и свесив руки вниз. Постарайтесь представить себе, что энергия усталости “вытекает” из кистей рук на землю, - вот она струиться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 Посидите так одну - две минуты, а затем слегка потрясите кистями рук, окончательно избавляясь от своей усталости. Легко, пружинисто встаньте, улыбнитесь, пройдитесь по классу. Порадуйтесь интересным вопросам, которые задают дети, постарайтесь, открыто и с полной готовностью идти им навстречу, отвечая обстоятельно и детально.</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снимает усталость, помогает установить психическое равновесие, баланс.</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6. “Я - ребенок”</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Многие опытные педагоги играют в игру “Я - ребенок”. Вот, например, как описывает свое состояние: “Мой метод: я вызываю в себе состояние детства, т.е. вызываю в себе то ощущение детской легкости, которое свойственно ребенку: сбрасываю с себя “все взрослое”, а главным образом, то внешнее взрослое, что присуще моей административной роли. Далее идет подбор форм обращения к детям, которые включают выбор интонаций, способа объяснения, манеры держаться, а главное - продумывание первых слов, так сказать, формулы обращения”.</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Вспомните, какую игру в детстве вы больше всего любили. Вспомнили? Теперь подойдите к вашему ребенку или внуку и предложите ему поиграть в эту игру. Во время игры вы должны выполнять роль ребенка, держаться “на равных” с вашим партнером. Это дает ему возможность почувствовать себя лидером, вместе с вами обсуждать правила игры. А вы почувствуете свежесть, оригинальность, нестандартность детского мышления, богатство внутреннего мира ребенка. Вы, наверняка, станете ему ближе.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Адаптационные игры для учителей и педагогов</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Каждый учитель может вспомнить сложный период в своей работе, связанный с профессиональной адаптацией в школе. Молодые учителя, пришедшие из педагогических вузов, привыкают к школе от 6 месяцев до 3 лет. Они привыкают к постоянному шуму на переменах, к интенсивным коммуникативным взаимодействиям. Но труднее всего им выработать в себе умение в течение 45 минут на уроке держать дисциплину в классе. Многие учителя жалуются на ощущение слабости и истощенности после уроков, на сложности в выработке готовности держать класс под контролем.</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Нам приходилось наблюдать различные ситуации, в которые попадают молодые учителя.</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Мы видели, как учительница металась по классу, как челнок. Там, где она стояла, дети затихали, но в это время начинали громко разговаривать в другом углу. Нетрудно представить, как устала эта учительница к концу урока.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 xml:space="preserve">Как облегчить и в то же время активизировать процесс профессиональной адаптации молодого учителя в школе? Прежде всего, надо помнить, что хорошим руководителем становится только тот, кто умеет хорошо управлять самим </w:t>
      </w:r>
      <w:proofErr w:type="spellStart"/>
      <w:r w:rsidRPr="00DA4B73">
        <w:rPr>
          <w:rFonts w:ascii="Times New Roman" w:hAnsi="Times New Roman" w:cs="Times New Roman"/>
          <w:sz w:val="28"/>
          <w:szCs w:val="28"/>
        </w:rPr>
        <w:t>собой.Развивая</w:t>
      </w:r>
      <w:proofErr w:type="spellEnd"/>
      <w:r w:rsidRPr="00DA4B73">
        <w:rPr>
          <w:rFonts w:ascii="Times New Roman" w:hAnsi="Times New Roman" w:cs="Times New Roman"/>
          <w:sz w:val="28"/>
          <w:szCs w:val="28"/>
        </w:rPr>
        <w:t xml:space="preserve"> эти качества, молодой учитель сможет быстрее и эффективнее пройти адаптационный период. Предлагаем несколько упражнений для развития внутренних средств саморегуляции.</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1. “Фокусировка”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выполняется за 10-15 минут до начала урока. Удобно расположитесь в кресле или на стуле. Отдавая самому себе команды, сосредоточьте свое внимание на том или ином участке тела и почувствуйте его теплоту. Например, по команде “Тело!” сосредоточьтесь на своем теле, по команде “Рука!” - на правой руке, “Кисть!” - на кисти правой руки, “Палец!” - на указательном пальце правой руки и, наконец, по команде “Кончик пальца!” - на кончике указательного пальца правой руки. Команды подавайте самому себе с интервалами 10-12 секунд (найдите при этом благоприятный для вас ритм).</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2. “Дыхание”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желательно выполнять перед началом урока. Устройтесь в кресле или на стуле. Расслабьтесь и закройте глаза. По своей команде постарайтесь отключить свое внимание от внешней ситуации и сосредоточьтесь на своем дыхании. При этом не старайтесь специально управлять своим дыханием: не нужно нарушать его естественный ритм. Упражнение выполняется в течение 5-10 минут.</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3. “Психоэнергетический зонтик”</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проводится в первые минуты после начала урока, а также, при необходимости, периодически в течение всего урока.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Учитель встает перед классом, желательно в центре комнаты и, объясняя материал, старается представить, что он своей волей, своим сознанием устанавливает своеобразный “зонтик”, плотно накрывающий всех учеников. Цель самого учителя: уверено, крепко и стабильно держать ручку этого “зонтика” на протяжении всего урока.</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вырабатывает способность контролировать ситуацию в классе.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4. “Распределение внимания”</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Важно также научиться распределять свое внимание в классе.</w:t>
      </w:r>
    </w:p>
    <w:p w:rsidR="00DA4B73" w:rsidRPr="00DA4B73" w:rsidRDefault="00DA4B73" w:rsidP="00DA4B73">
      <w:pPr>
        <w:rPr>
          <w:rFonts w:ascii="Times New Roman" w:hAnsi="Times New Roman" w:cs="Times New Roman"/>
          <w:sz w:val="28"/>
          <w:szCs w:val="28"/>
        </w:rPr>
      </w:pPr>
      <w:r w:rsidRPr="00DA4B73">
        <w:rPr>
          <w:rFonts w:ascii="Times New Roman" w:hAnsi="Times New Roman" w:cs="Times New Roman"/>
          <w:sz w:val="28"/>
          <w:szCs w:val="28"/>
        </w:rPr>
        <w:t>Упражнение выполняется в течение 15-20 минут, в домашней обстановке. Включите телевизор и раскройте незнакомую вам книгу (для начала лучше взять художественную или публицистическую). Попробуйте одновременно читать книгу и “краем глаза” смотреть и слушать телевизор. Последите за собой: через, сколько минут вы почувствуете себя утомленным? Если утомление наступило уже через 4-5 минут, значит, ваша способность к распределению внимания слабо развита. Затем попробуйте для себя на бумаге кратко воспроизвести то, что вы читали и восстановить виденное на телеэкране. По мере того, как часто вы будете выполнять упражнение, с каждым разом вы будете все лучше распределять свое внимание.</w:t>
      </w:r>
    </w:p>
    <w:p w:rsidR="00D52761" w:rsidRDefault="00D52761"/>
    <w:sectPr w:rsidR="00D52761" w:rsidSect="00DA4B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22"/>
    <w:rsid w:val="00361A22"/>
    <w:rsid w:val="00D52761"/>
    <w:rsid w:val="00DA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24FA-5BB0-4601-A018-4D9512A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1801</Words>
  <Characters>10269</Characters>
  <Application>Microsoft Office Word</Application>
  <DocSecurity>0</DocSecurity>
  <Lines>85</Lines>
  <Paragraphs>24</Paragraphs>
  <ScaleCrop>false</ScaleCrop>
  <Company>DG Win&amp;Soft</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dc:creator>
  <cp:keywords/>
  <dc:description/>
  <cp:lastModifiedBy>ПСИХ</cp:lastModifiedBy>
  <cp:revision>3</cp:revision>
  <dcterms:created xsi:type="dcterms:W3CDTF">2020-11-12T18:11:00Z</dcterms:created>
  <dcterms:modified xsi:type="dcterms:W3CDTF">2020-11-12T18:12:00Z</dcterms:modified>
</cp:coreProperties>
</file>