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"/>
        <w:gridCol w:w="5298"/>
        <w:gridCol w:w="2498"/>
        <w:gridCol w:w="2410"/>
        <w:gridCol w:w="1559"/>
        <w:gridCol w:w="1701"/>
      </w:tblGrid>
      <w:tr w:rsidR="00835FB1" w:rsidRPr="00FD5769" w:rsidTr="007A6FE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/>
              </w:rPr>
            </w:pPr>
            <w:r w:rsidRPr="00FD5769">
              <w:rPr>
                <w:rFonts w:eastAsiaTheme="minorEastAsia" w:cs="Times New Roman"/>
                <w:b/>
                <w:bCs/>
                <w:color w:val="000000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ind w:left="3702"/>
              <w:rPr>
                <w:rFonts w:eastAsia="Times New Roman" w:cs="Times New Roman"/>
                <w:b/>
                <w:szCs w:val="24"/>
              </w:rPr>
            </w:pPr>
            <w:r w:rsidRPr="00FD5769">
              <w:rPr>
                <w:rFonts w:eastAsia="Times New Roman" w:cs="Times New Roman"/>
                <w:b/>
                <w:szCs w:val="24"/>
              </w:rPr>
              <w:t>Законы сохранения</w:t>
            </w:r>
          </w:p>
          <w:p w:rsidR="00835FB1" w:rsidRPr="00FD5769" w:rsidRDefault="00835FB1" w:rsidP="00835FB1">
            <w:pPr>
              <w:spacing w:after="0" w:line="240" w:lineRule="auto"/>
              <w:ind w:left="3702"/>
              <w:rPr>
                <w:rFonts w:eastAsia="Times New Roman" w:cs="Times New Roman"/>
                <w:color w:val="000000"/>
                <w:szCs w:val="24"/>
                <w:vertAlign w:val="superscript"/>
                <w:lang w:val="kk-KZ"/>
              </w:rPr>
            </w:pPr>
          </w:p>
        </w:tc>
      </w:tr>
      <w:tr w:rsidR="00835FB1" w:rsidRPr="00FD5769" w:rsidTr="007A6FE3">
        <w:trPr>
          <w:trHeight w:val="9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/>
              </w:rPr>
            </w:pPr>
            <w:r w:rsidRPr="00FD5769">
              <w:rPr>
                <w:rFonts w:eastAsiaTheme="minorEastAsia" w:cs="Times New Roman"/>
                <w:b/>
                <w:bCs/>
                <w:color w:val="000000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Савельева С. В. </w:t>
            </w:r>
          </w:p>
        </w:tc>
      </w:tr>
      <w:tr w:rsidR="00835FB1" w:rsidRPr="00FD5769" w:rsidTr="007A6FE3">
        <w:trPr>
          <w:trHeight w:val="1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/>
              </w:rPr>
            </w:pPr>
            <w:r w:rsidRPr="00FD5769">
              <w:rPr>
                <w:rFonts w:eastAsiaTheme="minorEastAsia" w:cs="Times New Roman"/>
                <w:b/>
                <w:bCs/>
                <w:color w:val="000000"/>
                <w:szCs w:val="24"/>
                <w:shd w:val="clear" w:color="auto" w:fill="FFFFFF"/>
              </w:rPr>
              <w:t>Дата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jc w:val="center"/>
              <w:rPr>
                <w:rFonts w:eastAsiaTheme="minorEastAsia" w:cs="Times New Roman"/>
                <w:b/>
                <w:szCs w:val="24"/>
              </w:rPr>
            </w:pPr>
          </w:p>
        </w:tc>
      </w:tr>
      <w:tr w:rsidR="00835FB1" w:rsidRPr="00FD5769" w:rsidTr="007A6FE3">
        <w:trPr>
          <w:trHeight w:val="1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/>
              </w:rPr>
            </w:pPr>
            <w:r w:rsidRPr="00FD5769">
              <w:rPr>
                <w:rFonts w:eastAsiaTheme="minorEastAsia" w:cs="Times New Roman"/>
                <w:b/>
                <w:bCs/>
                <w:color w:val="000000"/>
                <w:szCs w:val="24"/>
                <w:shd w:val="clear" w:color="auto" w:fill="FFFFFF"/>
              </w:rPr>
              <w:t>Класс  9 г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FD576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en-US"/>
              </w:rPr>
              <w:t xml:space="preserve">Количество присутствующих: 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FD576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en-US"/>
              </w:rPr>
              <w:t xml:space="preserve">Количество присутствующих: </w:t>
            </w:r>
          </w:p>
        </w:tc>
      </w:tr>
      <w:tr w:rsidR="00835FB1" w:rsidRPr="00FD5769" w:rsidTr="007A6FE3">
        <w:trPr>
          <w:trHeight w:val="1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/>
              </w:rPr>
            </w:pPr>
            <w:r w:rsidRPr="00FD5769">
              <w:rPr>
                <w:rFonts w:eastAsiaTheme="minorEastAsia" w:cs="Times New Roman"/>
                <w:b/>
                <w:bCs/>
                <w:color w:val="000000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contextualSpacing/>
              <w:rPr>
                <w:rFonts w:eastAsia="Calibri" w:cs="Times New Roman"/>
                <w:szCs w:val="24"/>
                <w:lang w:eastAsia="en-US"/>
              </w:rPr>
            </w:pPr>
            <w:r w:rsidRPr="00FD5769">
              <w:rPr>
                <w:rFonts w:eastAsia="Calibri" w:cs="Times New Roman"/>
                <w:szCs w:val="24"/>
                <w:lang w:eastAsia="en-US"/>
              </w:rPr>
              <w:t>Закон сохранения импульса</w:t>
            </w:r>
          </w:p>
          <w:p w:rsidR="00835FB1" w:rsidRPr="00FD5769" w:rsidRDefault="00835FB1" w:rsidP="00835FB1">
            <w:pPr>
              <w:widowControl w:val="0"/>
              <w:suppressAutoHyphens/>
              <w:snapToGrid w:val="0"/>
              <w:spacing w:line="260" w:lineRule="exact"/>
              <w:jc w:val="both"/>
              <w:rPr>
                <w:rFonts w:eastAsiaTheme="minorEastAsia" w:cs="Times New Roman"/>
                <w:b/>
                <w:szCs w:val="24"/>
                <w:lang w:eastAsia="zh-CN"/>
              </w:rPr>
            </w:pPr>
            <w:r w:rsidRPr="00FD5769">
              <w:rPr>
                <w:rFonts w:eastAsia="Times New Roman" w:cs="Times New Roman"/>
                <w:szCs w:val="24"/>
                <w:lang w:eastAsia="en-US"/>
              </w:rPr>
              <w:t>Реактивное движение</w:t>
            </w:r>
            <w:r w:rsidRPr="00FD5769">
              <w:rPr>
                <w:rFonts w:eastAsiaTheme="minorEastAsia" w:cs="Times New Roman"/>
                <w:b/>
                <w:szCs w:val="24"/>
                <w:lang w:eastAsia="zh-CN"/>
              </w:rPr>
              <w:t xml:space="preserve"> </w:t>
            </w:r>
          </w:p>
        </w:tc>
      </w:tr>
      <w:tr w:rsidR="00835FB1" w:rsidRPr="00FD5769" w:rsidTr="007A6FE3">
        <w:trPr>
          <w:trHeight w:val="1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color w:val="000000" w:themeColor="text1"/>
                <w:szCs w:val="24"/>
              </w:rPr>
            </w:pPr>
            <w:r w:rsidRPr="00FD5769">
              <w:rPr>
                <w:rFonts w:eastAsiaTheme="minorEastAsia" w:cs="Times New Roman"/>
                <w:b/>
                <w:color w:val="000000" w:themeColor="text1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  <w:lang w:val="kk-KZ"/>
              </w:rPr>
              <w:t xml:space="preserve">9.2.3.3 </w:t>
            </w:r>
            <w:r w:rsidRPr="00FD5769">
              <w:rPr>
                <w:rFonts w:eastAsiaTheme="minorEastAsia" w:cs="Times New Roman"/>
                <w:szCs w:val="24"/>
              </w:rPr>
              <w:t>приводить примеры реактивного движения в природе и технике;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</w:rPr>
              <w:t>9.2.3.4 оценивать региональное и международное значение космодрома Байконур;</w:t>
            </w:r>
          </w:p>
        </w:tc>
        <w:bookmarkStart w:id="0" w:name="_GoBack"/>
        <w:bookmarkEnd w:id="0"/>
      </w:tr>
      <w:tr w:rsidR="00835FB1" w:rsidRPr="00FD5769" w:rsidTr="007A6FE3">
        <w:trPr>
          <w:trHeight w:val="1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color w:val="000000" w:themeColor="text1"/>
                <w:szCs w:val="24"/>
              </w:rPr>
            </w:pPr>
            <w:r w:rsidRPr="00FD5769">
              <w:rPr>
                <w:rFonts w:eastAsiaTheme="minorEastAsia" w:cs="Times New Roman"/>
                <w:b/>
                <w:color w:val="000000" w:themeColor="text1"/>
                <w:szCs w:val="24"/>
              </w:rPr>
              <w:t>Цель урока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autoSpaceDE w:val="0"/>
              <w:spacing w:after="0"/>
              <w:rPr>
                <w:rFonts w:eastAsia="Times New Roman" w:cs="Times New Roman"/>
                <w:szCs w:val="24"/>
              </w:rPr>
            </w:pPr>
            <w:r w:rsidRPr="00FD5769">
              <w:rPr>
                <w:rFonts w:eastAsia="Times New Roman" w:cs="Times New Roman"/>
                <w:szCs w:val="24"/>
              </w:rPr>
              <w:t xml:space="preserve">-дадут формулировку  реактивного движения и перечислят  его особенности на основе закона сохранения импульса </w:t>
            </w:r>
          </w:p>
          <w:p w:rsidR="00835FB1" w:rsidRPr="00FD5769" w:rsidRDefault="00835FB1" w:rsidP="00835FB1">
            <w:pPr>
              <w:autoSpaceDE w:val="0"/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применят на  практике закона сохранения импульса при реактивном движении </w:t>
            </w:r>
          </w:p>
          <w:p w:rsidR="00835FB1" w:rsidRPr="00FD5769" w:rsidRDefault="00835FB1" w:rsidP="00835FB1">
            <w:pPr>
              <w:autoSpaceDE w:val="0"/>
              <w:spacing w:after="0"/>
              <w:rPr>
                <w:rFonts w:eastAsiaTheme="minorEastAsia" w:cs="Times New Roman"/>
                <w:bCs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- оценят значение космодрома Байконур</w:t>
            </w:r>
            <w:r w:rsidR="00647201" w:rsidRPr="00FD5769">
              <w:rPr>
                <w:rFonts w:eastAsiaTheme="minorEastAsia" w:cs="Times New Roman"/>
                <w:szCs w:val="24"/>
              </w:rPr>
              <w:t>, реактивное движение в живой природе</w:t>
            </w:r>
          </w:p>
        </w:tc>
      </w:tr>
      <w:tr w:rsidR="00835FB1" w:rsidRPr="00FD5769" w:rsidTr="007A6FE3">
        <w:trPr>
          <w:trHeight w:val="54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hd w:val="clear" w:color="auto" w:fill="FFFFFF"/>
              <w:spacing w:after="0" w:line="284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FD5769">
              <w:rPr>
                <w:rFonts w:eastAsia="Times New Roman" w:cs="Times New Roman"/>
                <w:color w:val="333333"/>
                <w:szCs w:val="24"/>
              </w:rPr>
              <w:t xml:space="preserve">Ход  урока </w:t>
            </w:r>
          </w:p>
        </w:tc>
      </w:tr>
      <w:tr w:rsidR="00835FB1" w:rsidRPr="00FD5769" w:rsidTr="007A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Этапы урока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/>
              </w:rPr>
            </w:pPr>
            <w:r w:rsidRPr="00FD5769">
              <w:rPr>
                <w:rFonts w:eastAsia="Times New Roman" w:cs="Times New Roman"/>
                <w:b/>
                <w:bCs/>
                <w:color w:val="000000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/>
              </w:rPr>
            </w:pPr>
            <w:r w:rsidRPr="00FD576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Деятельность </w:t>
            </w:r>
            <w:proofErr w:type="gramStart"/>
            <w:r w:rsidRPr="00FD5769">
              <w:rPr>
                <w:rFonts w:eastAsia="Times New Roman" w:cs="Times New Roman"/>
                <w:b/>
                <w:bCs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jc w:val="center"/>
              <w:rPr>
                <w:rFonts w:eastAsiaTheme="minorEastAsia" w:cs="Times New Roman"/>
                <w:b/>
                <w:szCs w:val="24"/>
                <w:lang w:val="en-US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 xml:space="preserve">Оценивание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jc w:val="center"/>
              <w:rPr>
                <w:rFonts w:eastAsiaTheme="minorEastAsia" w:cs="Times New Roman"/>
                <w:b/>
                <w:szCs w:val="24"/>
                <w:lang w:val="en-US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Ресурсы</w:t>
            </w:r>
          </w:p>
        </w:tc>
      </w:tr>
      <w:tr w:rsidR="00835FB1" w:rsidRPr="00FD5769" w:rsidTr="007A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Начало урока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7  мин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FD5769">
              <w:rPr>
                <w:rFonts w:eastAsia="Times New Roman" w:cs="Times New Roman"/>
                <w:szCs w:val="24"/>
              </w:rPr>
              <w:t xml:space="preserve">Организационный момент.  Психологический настрой: </w:t>
            </w:r>
            <w:r w:rsidRPr="00FD5769">
              <w:rPr>
                <w:rFonts w:eastAsia="Times New Roman" w:cs="Times New Roman"/>
                <w:b/>
                <w:bCs/>
                <w:color w:val="333333"/>
                <w:szCs w:val="24"/>
              </w:rPr>
              <w:t>«Улыбка»</w:t>
            </w:r>
          </w:p>
          <w:p w:rsidR="00835FB1" w:rsidRPr="00FD5769" w:rsidRDefault="00835FB1" w:rsidP="00835FB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  <w:lang w:val="kk-KZ"/>
              </w:rPr>
              <w:t>С</w:t>
            </w:r>
            <w:r w:rsidR="004E0573" w:rsidRPr="00FD5769">
              <w:rPr>
                <w:rFonts w:eastAsia="Times New Roman" w:cs="Times New Roman"/>
                <w:color w:val="000000"/>
                <w:szCs w:val="24"/>
                <w:lang w:val="kk-KZ"/>
              </w:rPr>
              <w:t xml:space="preserve"> </w:t>
            </w:r>
            <w:r w:rsidRPr="00FD5769">
              <w:rPr>
                <w:rFonts w:eastAsia="Times New Roman" w:cs="Times New Roman"/>
                <w:color w:val="000000"/>
                <w:szCs w:val="24"/>
                <w:lang w:val="kk-KZ"/>
              </w:rPr>
              <w:t xml:space="preserve">помощью разноцветных шариков  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>делит</w:t>
            </w:r>
            <w:r w:rsidR="00C15BEF" w:rsidRPr="00FD5769">
              <w:rPr>
                <w:rFonts w:eastAsia="Times New Roman" w:cs="Times New Roman"/>
                <w:color w:val="000000"/>
                <w:szCs w:val="24"/>
              </w:rPr>
              <w:t>ся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 класс на группы. 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Определение темы, цели урока. Проблемная ситуация при помощи демонстрационного эксперимента.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Учитель демонстрирует эксперимент: наливает воду в металлический сосуд с отверстиями, сосуд начинает вращаться. 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Вопрос: Как объяснить вращение цилиндра?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Ответить на этот вопрос мы сможем после того</w:t>
            </w:r>
            <w:r w:rsidR="00C15BEF" w:rsidRPr="00FD5769">
              <w:rPr>
                <w:rFonts w:eastAsiaTheme="minorEastAsia" w:cs="Times New Roman"/>
                <w:szCs w:val="24"/>
              </w:rPr>
              <w:t>,</w:t>
            </w:r>
            <w:r w:rsidRPr="00FD5769">
              <w:rPr>
                <w:rFonts w:eastAsiaTheme="minorEastAsia" w:cs="Times New Roman"/>
                <w:szCs w:val="24"/>
              </w:rPr>
              <w:t xml:space="preserve"> как изучи</w:t>
            </w:r>
            <w:r w:rsidR="00C15BEF" w:rsidRPr="00FD5769">
              <w:rPr>
                <w:rFonts w:eastAsiaTheme="minorEastAsia" w:cs="Times New Roman"/>
                <w:szCs w:val="24"/>
              </w:rPr>
              <w:t>м</w:t>
            </w:r>
            <w:r w:rsidRPr="00FD5769">
              <w:rPr>
                <w:rFonts w:eastAsiaTheme="minorEastAsia" w:cs="Times New Roman"/>
                <w:szCs w:val="24"/>
              </w:rPr>
              <w:t xml:space="preserve"> тему нашего урока. 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C15BEF" w:rsidRPr="00FD5769" w:rsidRDefault="00C15BEF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C15BEF" w:rsidRPr="00FD5769" w:rsidRDefault="00C15BEF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Актуализация знаний пройденного материала. Проверка домашнего задания:</w:t>
            </w:r>
            <w:r w:rsidR="00C15BEF" w:rsidRPr="00FD5769">
              <w:rPr>
                <w:rFonts w:eastAsiaTheme="minorEastAsia" w:cs="Times New Roman"/>
                <w:b/>
                <w:szCs w:val="24"/>
              </w:rPr>
              <w:t xml:space="preserve"> </w:t>
            </w:r>
            <w:r w:rsidRPr="00FD5769">
              <w:rPr>
                <w:rFonts w:eastAsiaTheme="minorEastAsia" w:cs="Times New Roman"/>
                <w:b/>
                <w:szCs w:val="24"/>
              </w:rPr>
              <w:t>Прием «Чистая доска»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Уровень мыслительных навыков: знание и понимание</w:t>
            </w:r>
          </w:p>
          <w:p w:rsidR="00835FB1" w:rsidRPr="00FD5769" w:rsidRDefault="00835FB1" w:rsidP="00835FB1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На доске висит цветок ромашки, на лепестках которой наклеены вопросы. Учитель приглашает к доске 5 учеников, они выбирают себе вопросы и отвечают на них</w:t>
            </w:r>
          </w:p>
          <w:p w:rsidR="00835FB1" w:rsidRPr="00FD5769" w:rsidRDefault="00835FB1" w:rsidP="00835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Что такое импульс тела?</w:t>
            </w:r>
          </w:p>
          <w:p w:rsidR="00835FB1" w:rsidRPr="00FD5769" w:rsidRDefault="00835FB1" w:rsidP="00835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Что называется импульсом силы?</w:t>
            </w:r>
          </w:p>
          <w:p w:rsidR="00835FB1" w:rsidRPr="00FD5769" w:rsidRDefault="00835FB1" w:rsidP="00835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В чем измеряется импульс тела?</w:t>
            </w:r>
          </w:p>
          <w:p w:rsidR="00835FB1" w:rsidRPr="00FD5769" w:rsidRDefault="00835FB1" w:rsidP="00835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Сформулируйте закон сохранения импульса тела</w:t>
            </w:r>
          </w:p>
          <w:p w:rsidR="00835FB1" w:rsidRPr="00FD5769" w:rsidRDefault="00835FB1" w:rsidP="00835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Чем отличается неупругий удар от </w:t>
            </w:r>
            <w:proofErr w:type="gramStart"/>
            <w:r w:rsidRPr="00FD5769">
              <w:rPr>
                <w:rFonts w:eastAsiaTheme="minorEastAsia" w:cs="Times New Roman"/>
                <w:szCs w:val="24"/>
              </w:rPr>
              <w:t>упругого</w:t>
            </w:r>
            <w:proofErr w:type="gramEnd"/>
            <w:r w:rsidRPr="00FD5769">
              <w:rPr>
                <w:rFonts w:eastAsiaTheme="minorEastAsia" w:cs="Times New Roman"/>
                <w:szCs w:val="24"/>
              </w:rPr>
              <w:t>?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b/>
                <w:szCs w:val="24"/>
                <w:lang w:val="kk-KZ" w:eastAsia="en-GB"/>
              </w:rPr>
              <w:t>Проверка решения домашних задач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b/>
                <w:szCs w:val="24"/>
                <w:lang w:val="kk-KZ" w:eastAsia="en-GB"/>
              </w:rPr>
              <w:t>Упражнение 20 д задача №1</w:t>
            </w: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b/>
                <w:szCs w:val="24"/>
                <w:lang w:val="kk-KZ" w:eastAsia="en-GB"/>
              </w:rPr>
              <w:t>На тело в течение 10 с действовала сила 4,9 Н. Определите массу тела. Если изменение скорости в результате действия силы составило 5 м/с.</w:t>
            </w:r>
          </w:p>
          <w:p w:rsidR="00835FB1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  <w:lang w:eastAsia="en-GB"/>
              </w:rPr>
              <w:t xml:space="preserve">  Дано                            </w:t>
            </w:r>
            <w:r w:rsidR="00835FB1" w:rsidRPr="00FD5769">
              <w:rPr>
                <w:rFonts w:eastAsiaTheme="minorEastAsia" w:cs="Times New Roman"/>
                <w:szCs w:val="24"/>
                <w:lang w:val="en-US" w:eastAsia="en-GB"/>
              </w:rPr>
              <w:t>F</w:t>
            </w:r>
            <m:oMath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∆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 w:eastAsia="en-GB"/>
                </w:rPr>
                <m:t>t</m:t>
              </m:r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=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 w:eastAsia="en-GB"/>
                </w:rPr>
                <m:t>m</m:t>
              </m:r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∆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 w:eastAsia="en-GB"/>
                </w:rPr>
                <m:t>ϑ</m:t>
              </m:r>
            </m:oMath>
          </w:p>
          <w:p w:rsidR="00835FB1" w:rsidRPr="00FD5769" w:rsidRDefault="004E0573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18E79" wp14:editId="7CC3B1F0">
                      <wp:simplePos x="0" y="0"/>
                      <wp:positionH relativeFrom="column">
                        <wp:posOffset>900135</wp:posOffset>
                      </wp:positionH>
                      <wp:positionV relativeFrom="paragraph">
                        <wp:posOffset>61684</wp:posOffset>
                      </wp:positionV>
                      <wp:extent cx="0" cy="637953"/>
                      <wp:effectExtent l="0" t="0" r="1905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79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4.85pt" to="70.9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Am4gEAAOQDAAAOAAAAZHJzL2Uyb0RvYy54bWysU82O0zAQviPxDpbvNGlXLB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" strokecolor="#4579b8 [3044]"/>
                  </w:pict>
                </mc:Fallback>
              </mc:AlternateContent>
            </w:r>
            <w:r w:rsidR="00C15BEF" w:rsidRPr="00FD5769">
              <w:rPr>
                <w:rFonts w:eastAsiaTheme="minorEastAsia" w:cs="Times New Roman"/>
                <w:szCs w:val="24"/>
                <w:lang w:eastAsia="en-GB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∆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 w:eastAsia="en-GB"/>
                </w:rPr>
                <m:t>t</m:t>
              </m:r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=10 с</m:t>
              </m:r>
            </m:oMath>
            <w:r w:rsidR="00C15BEF" w:rsidRPr="00FD5769">
              <w:rPr>
                <w:rFonts w:eastAsiaTheme="minorEastAsia" w:cs="Times New Roman"/>
                <w:szCs w:val="24"/>
                <w:lang w:eastAsia="en-GB"/>
              </w:rPr>
              <w:t xml:space="preserve">                           </w:t>
            </w:r>
            <w:r w:rsidR="00835FB1" w:rsidRPr="00FD5769">
              <w:rPr>
                <w:rFonts w:eastAsiaTheme="minorEastAsia" w:cs="Times New Roman"/>
                <w:szCs w:val="24"/>
                <w:lang w:val="en-US" w:eastAsia="en-GB"/>
              </w:rPr>
              <w:t>m</w:t>
            </w:r>
            <m:oMath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 w:eastAsia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  <w:lang w:val="en-US" w:eastAsia="en-GB"/>
                    </w:rPr>
                    <m:t>F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∆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  <w:lang w:val="en-US" w:eastAsia="en-GB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∆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  <w:lang w:val="en-US" w:eastAsia="en-GB"/>
                    </w:rPr>
                    <m:t>ϑ</m:t>
                  </m:r>
                </m:den>
              </m:f>
            </m:oMath>
          </w:p>
          <w:p w:rsidR="004E0573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  <w:lang w:eastAsia="en-GB"/>
              </w:rPr>
              <w:t xml:space="preserve">    </w:t>
            </w:r>
            <w:r w:rsidR="004E0573" w:rsidRPr="00FD5769">
              <w:rPr>
                <w:rFonts w:eastAsiaTheme="minorEastAsia" w:cs="Times New Roman"/>
                <w:szCs w:val="24"/>
                <w:lang w:val="en-US" w:eastAsia="en-GB"/>
              </w:rPr>
              <w:t>F</w:t>
            </w:r>
            <w:r w:rsidR="004E0573" w:rsidRPr="00FD5769">
              <w:rPr>
                <w:rFonts w:eastAsiaTheme="minorEastAsia" w:cs="Times New Roman"/>
                <w:szCs w:val="24"/>
                <w:lang w:eastAsia="en-GB"/>
              </w:rPr>
              <w:t>=4,9 Н</w:t>
            </w:r>
          </w:p>
          <w:p w:rsidR="004E0573" w:rsidRPr="00FD5769" w:rsidRDefault="004E0573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E504D" wp14:editId="40AB8D70">
                      <wp:simplePos x="0" y="0"/>
                      <wp:positionH relativeFrom="column">
                        <wp:posOffset>92060</wp:posOffset>
                      </wp:positionH>
                      <wp:positionV relativeFrom="paragraph">
                        <wp:posOffset>209417</wp:posOffset>
                      </wp:positionV>
                      <wp:extent cx="808075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6.5pt" to="70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" strokecolor="#4579b8 [3044]"/>
                  </w:pict>
                </mc:Fallback>
              </mc:AlternateContent>
            </w:r>
            <w:r w:rsidR="00C15BEF" w:rsidRPr="00FD5769">
              <w:rPr>
                <w:rFonts w:eastAsiaTheme="minorEastAsia" w:cs="Times New Roman"/>
                <w:szCs w:val="24"/>
                <w:lang w:eastAsia="en-GB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∆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 w:eastAsia="en-GB"/>
                </w:rPr>
                <m:t>ϑ</m:t>
              </m:r>
              <m:r>
                <w:rPr>
                  <w:rFonts w:ascii="Cambria Math" w:eastAsiaTheme="minorEastAsia" w:hAnsi="Cambria Math" w:cs="Times New Roman"/>
                  <w:szCs w:val="24"/>
                  <w:lang w:eastAsia="en-GB"/>
                </w:rPr>
                <m:t>=5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с</m:t>
                  </m:r>
                </m:den>
              </m:f>
            </m:oMath>
          </w:p>
          <w:p w:rsidR="00835FB1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  <w:lang w:eastAsia="en-GB"/>
              </w:rPr>
              <w:t xml:space="preserve">      </w:t>
            </w:r>
            <w:r w:rsidR="004E0573" w:rsidRPr="00FD5769">
              <w:rPr>
                <w:rFonts w:eastAsiaTheme="minorEastAsia" w:cs="Times New Roman"/>
                <w:szCs w:val="24"/>
                <w:lang w:val="en-US" w:eastAsia="en-GB"/>
              </w:rPr>
              <w:t>m</w:t>
            </w:r>
            <w:r w:rsidR="004E0573" w:rsidRPr="00FD5769">
              <w:rPr>
                <w:rFonts w:eastAsiaTheme="minorEastAsia" w:cs="Times New Roman"/>
                <w:szCs w:val="24"/>
                <w:lang w:eastAsia="en-GB"/>
              </w:rPr>
              <w:t xml:space="preserve"> -?</w:t>
            </w:r>
            <w:r w:rsidRPr="00FD5769">
              <w:rPr>
                <w:rFonts w:eastAsiaTheme="minorEastAsia" w:cs="Times New Roman"/>
                <w:szCs w:val="24"/>
                <w:lang w:eastAsia="en-GB"/>
              </w:rPr>
              <w:t xml:space="preserve">            </w:t>
            </w:r>
            <w:r w:rsidR="004E0573" w:rsidRPr="00FD5769">
              <w:rPr>
                <w:rFonts w:eastAsiaTheme="minorEastAsia" w:cs="Times New Roman"/>
                <w:szCs w:val="24"/>
                <w:lang w:eastAsia="en-GB"/>
              </w:rPr>
              <w:t xml:space="preserve">         </w:t>
            </w:r>
            <w:r w:rsidR="004E0573" w:rsidRPr="00FD5769">
              <w:rPr>
                <w:rFonts w:eastAsiaTheme="minorEastAsia" w:cs="Times New Roman"/>
                <w:szCs w:val="24"/>
                <w:lang w:val="en-US" w:eastAsia="en-GB"/>
              </w:rPr>
              <w:t xml:space="preserve"> </w:t>
            </w:r>
            <w:r w:rsidR="00835FB1" w:rsidRPr="00FD5769">
              <w:rPr>
                <w:rFonts w:eastAsiaTheme="minorEastAsia" w:cs="Times New Roman"/>
                <w:szCs w:val="24"/>
                <w:lang w:val="en-US" w:eastAsia="en-GB"/>
              </w:rPr>
              <w:t>m</w:t>
            </w:r>
            <w:r w:rsidR="00835FB1" w:rsidRPr="00FD5769">
              <w:rPr>
                <w:rFonts w:eastAsiaTheme="minorEastAsia" w:cs="Times New Roman"/>
                <w:szCs w:val="24"/>
                <w:lang w:eastAsia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4.9*10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  <w:lang w:eastAsia="en-GB"/>
                    </w:rPr>
                    <m:t>5</m:t>
                  </m:r>
                </m:den>
              </m:f>
            </m:oMath>
            <w:r w:rsidR="00835FB1" w:rsidRPr="00FD5769">
              <w:rPr>
                <w:rFonts w:eastAsiaTheme="minorEastAsia" w:cs="Times New Roman"/>
                <w:szCs w:val="24"/>
                <w:lang w:eastAsia="en-GB"/>
              </w:rPr>
              <w:t>=9.8 кг</w:t>
            </w:r>
          </w:p>
          <w:p w:rsidR="00835FB1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  <w:lang w:eastAsia="en-GB"/>
              </w:rPr>
            </w:pPr>
            <w:r w:rsidRPr="00FD5769">
              <w:rPr>
                <w:rFonts w:eastAsiaTheme="minorEastAsia" w:cs="Times New Roman"/>
                <w:szCs w:val="24"/>
                <w:lang w:eastAsia="en-GB"/>
              </w:rPr>
              <w:t xml:space="preserve">                                  </w:t>
            </w:r>
            <w:r w:rsidR="00835FB1" w:rsidRPr="00FD5769">
              <w:rPr>
                <w:rFonts w:eastAsiaTheme="minorEastAsia" w:cs="Times New Roman"/>
                <w:szCs w:val="24"/>
                <w:lang w:eastAsia="en-GB"/>
              </w:rPr>
              <w:t>Ответ: 9,8 кг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szCs w:val="24"/>
                <w:lang w:val="kk-KZ" w:eastAsia="en-GB"/>
              </w:rPr>
              <w:t xml:space="preserve">Обратная связь: </w:t>
            </w:r>
          </w:p>
          <w:p w:rsidR="00835FB1" w:rsidRPr="00FD5769" w:rsidRDefault="00835FB1" w:rsidP="00835FB1">
            <w:pPr>
              <w:numPr>
                <w:ilvl w:val="0"/>
                <w:numId w:val="3"/>
              </w:numPr>
              <w:spacing w:after="0"/>
              <w:contextualSpacing/>
              <w:rPr>
                <w:rFonts w:eastAsiaTheme="minorEastAsia" w:cs="Times New Roman"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szCs w:val="24"/>
                <w:lang w:val="kk-KZ" w:eastAsia="en-GB"/>
              </w:rPr>
              <w:t>Что необходимо было знать при решении данных задач?</w:t>
            </w:r>
          </w:p>
          <w:p w:rsidR="00835FB1" w:rsidRPr="00FD5769" w:rsidRDefault="00835FB1" w:rsidP="00647201">
            <w:pPr>
              <w:numPr>
                <w:ilvl w:val="0"/>
                <w:numId w:val="2"/>
              </w:numPr>
              <w:spacing w:after="0"/>
              <w:contextualSpacing/>
              <w:rPr>
                <w:rFonts w:eastAsiaTheme="minorEastAsia" w:cs="Times New Roman"/>
                <w:b/>
                <w:szCs w:val="24"/>
                <w:lang w:val="kk-KZ" w:eastAsia="en-GB"/>
              </w:rPr>
            </w:pPr>
            <w:r w:rsidRPr="00FD5769">
              <w:rPr>
                <w:rFonts w:eastAsiaTheme="minorEastAsia" w:cs="Times New Roman"/>
                <w:szCs w:val="24"/>
                <w:lang w:val="kk-KZ" w:eastAsia="en-GB"/>
              </w:rPr>
              <w:t>Поднимите руки, у кого все получилось верно?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Настраиваются на урок.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Выдви</w:t>
            </w:r>
            <w:r w:rsidR="009A0C0A" w:rsidRPr="00FD5769">
              <w:rPr>
                <w:rFonts w:eastAsiaTheme="minorEastAsia" w:cs="Times New Roman"/>
                <w:szCs w:val="24"/>
              </w:rPr>
              <w:t xml:space="preserve">гают гипотезы по эксперименту, </w:t>
            </w:r>
            <w:r w:rsidRPr="00FD5769">
              <w:rPr>
                <w:rFonts w:eastAsiaTheme="minorEastAsia" w:cs="Times New Roman"/>
                <w:szCs w:val="24"/>
              </w:rPr>
              <w:t>формулируют тему, цели урока.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Учащиеся отвечают на вопросы,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взаимооценивают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 xml:space="preserve"> друг друга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Учащиеся по образцу проверяют домашнее задание, задают вопросы, если не понятно</w:t>
            </w: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Обобщают решение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ФО: оценивание учителем, похвала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>, прием «Аплодисменты»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самооценивание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 xml:space="preserve"> по готовому образцу по критериям оценивания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Критерии оценивания:</w:t>
            </w:r>
          </w:p>
          <w:p w:rsidR="00835FB1" w:rsidRPr="00FD5769" w:rsidRDefault="00835FB1" w:rsidP="00C15BEF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</w:t>
            </w:r>
            <w:r w:rsidR="00C15BEF" w:rsidRPr="00FD5769">
              <w:rPr>
                <w:rFonts w:eastAsiaTheme="minorEastAsia" w:cs="Times New Roman"/>
                <w:szCs w:val="24"/>
              </w:rPr>
              <w:t>записано условие – 1 балл</w:t>
            </w:r>
          </w:p>
          <w:p w:rsidR="00C15BEF" w:rsidRPr="00FD5769" w:rsidRDefault="00C15BEF" w:rsidP="00C15BEF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</w:t>
            </w:r>
            <w:proofErr w:type="gramStart"/>
            <w:r w:rsidRPr="00FD5769">
              <w:rPr>
                <w:rFonts w:eastAsiaTheme="minorEastAsia" w:cs="Times New Roman"/>
                <w:szCs w:val="24"/>
              </w:rPr>
              <w:t>применена</w:t>
            </w:r>
            <w:proofErr w:type="gramEnd"/>
            <w:r w:rsidRPr="00FD5769">
              <w:rPr>
                <w:rFonts w:eastAsiaTheme="minorEastAsia" w:cs="Times New Roman"/>
                <w:szCs w:val="24"/>
              </w:rPr>
              <w:t xml:space="preserve"> верно </w:t>
            </w:r>
            <w:r w:rsidRPr="00FD5769">
              <w:rPr>
                <w:rFonts w:eastAsiaTheme="minorEastAsia" w:cs="Times New Roman"/>
                <w:szCs w:val="24"/>
              </w:rPr>
              <w:lastRenderedPageBreak/>
              <w:t>формула – 1 балл</w:t>
            </w:r>
          </w:p>
          <w:p w:rsidR="00C15BEF" w:rsidRPr="00FD5769" w:rsidRDefault="00C15BEF" w:rsidP="00C15BEF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</w:t>
            </w:r>
            <w:proofErr w:type="gramStart"/>
            <w:r w:rsidRPr="00FD5769">
              <w:rPr>
                <w:rFonts w:eastAsiaTheme="minorEastAsia" w:cs="Times New Roman"/>
                <w:szCs w:val="24"/>
              </w:rPr>
              <w:t>произведен</w:t>
            </w:r>
            <w:proofErr w:type="gramEnd"/>
            <w:r w:rsidRPr="00FD5769">
              <w:rPr>
                <w:rFonts w:eastAsiaTheme="minorEastAsia" w:cs="Times New Roman"/>
                <w:szCs w:val="24"/>
              </w:rPr>
              <w:t xml:space="preserve"> верно расчет- 1 балл </w:t>
            </w:r>
          </w:p>
          <w:p w:rsidR="00C15BEF" w:rsidRPr="00FD5769" w:rsidRDefault="00C15BEF" w:rsidP="00C15BEF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C15BEF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C15BEF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C15BEF" w:rsidRPr="00FD5769" w:rsidRDefault="00C15BEF" w:rsidP="00C15BEF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ФО: самооценка. Комментирование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C15BEF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Разноцветные ш</w:t>
            </w:r>
            <w:r w:rsidR="00835FB1" w:rsidRPr="00FD5769">
              <w:rPr>
                <w:rFonts w:eastAsiaTheme="minorEastAsia" w:cs="Times New Roman"/>
                <w:szCs w:val="24"/>
              </w:rPr>
              <w:t xml:space="preserve">ары, металлический цилиндр с двумя диаметрально расположенными </w:t>
            </w:r>
            <w:r w:rsidRPr="00FD5769">
              <w:rPr>
                <w:rFonts w:eastAsiaTheme="minorEastAsia" w:cs="Times New Roman"/>
                <w:szCs w:val="24"/>
              </w:rPr>
              <w:t xml:space="preserve">отверстиями </w:t>
            </w:r>
            <w:r w:rsidRPr="00FD5769">
              <w:rPr>
                <w:rFonts w:eastAsiaTheme="minorEastAsia" w:cs="Times New Roman"/>
                <w:szCs w:val="24"/>
              </w:rPr>
              <w:lastRenderedPageBreak/>
              <w:t>внизу, висящий на ни</w:t>
            </w:r>
            <w:r w:rsidR="00835FB1" w:rsidRPr="00FD5769">
              <w:rPr>
                <w:rFonts w:eastAsiaTheme="minorEastAsia" w:cs="Times New Roman"/>
                <w:szCs w:val="24"/>
              </w:rPr>
              <w:t xml:space="preserve">ти в штативе,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вода, сосуд</w:t>
            </w:r>
            <w:r w:rsidR="00C15BEF" w:rsidRPr="00FD5769">
              <w:rPr>
                <w:rFonts w:eastAsiaTheme="minorEastAsia" w:cs="Times New Roman"/>
                <w:szCs w:val="24"/>
              </w:rPr>
              <w:t>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Картинка ромашки с вопросами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Листы с ответами</w:t>
            </w:r>
          </w:p>
        </w:tc>
      </w:tr>
      <w:tr w:rsidR="00835FB1" w:rsidRPr="00FD5769" w:rsidTr="007A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Середина урока  35  мин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3" w:rsidRPr="00FD5769" w:rsidRDefault="004E0573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 Изучение нового материала. Прием: проблемная ситуация демонстрационным экспериментом.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Перед изучением нового материала, учитель предлагает надуть шарик и, не завязывая, его отпустить. Почему шарик пришел в движение?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noProof/>
                <w:color w:val="000000"/>
                <w:szCs w:val="24"/>
                <w:bdr w:val="none" w:sz="0" w:space="0" w:color="auto" w:frame="1"/>
              </w:rPr>
              <w:drawing>
                <wp:inline distT="0" distB="0" distL="0" distR="0" wp14:anchorId="105DD815" wp14:editId="7B3761A9">
                  <wp:extent cx="1392865" cy="668359"/>
                  <wp:effectExtent l="0" t="0" r="0" b="0"/>
                  <wp:docPr id="1" name="Рисунок 1" descr="ÑˆÐ°Ñ€Ð¸Ð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ÑˆÐ°Ñ€Ð¸Ð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32" cy="6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</w:t>
            </w:r>
            <w:r w:rsidRPr="00FD5769">
              <w:rPr>
                <w:rFonts w:eastAsiaTheme="minorEastAsia" w:cs="Times New Roman"/>
                <w:b/>
                <w:szCs w:val="24"/>
              </w:rPr>
              <w:t>Коллективная, индивидуальная,  групповая  работа. Прием: Рукописный учебник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Уровень мыслительных навыков: знание и понимание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Вопросы, на которые учащиеся должны найти ответы в учебнике</w:t>
            </w:r>
          </w:p>
          <w:p w:rsidR="00835FB1" w:rsidRPr="00FD5769" w:rsidRDefault="00835FB1" w:rsidP="00835FB1">
            <w:pPr>
              <w:numPr>
                <w:ilvl w:val="0"/>
                <w:numId w:val="4"/>
              </w:numPr>
              <w:spacing w:after="0"/>
              <w:contextualSpacing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Какое движение называется реактивным?</w:t>
            </w:r>
          </w:p>
          <w:p w:rsidR="00835FB1" w:rsidRPr="00FD5769" w:rsidRDefault="00835FB1" w:rsidP="00835FB1">
            <w:pPr>
              <w:numPr>
                <w:ilvl w:val="0"/>
                <w:numId w:val="4"/>
              </w:numPr>
              <w:spacing w:after="0"/>
              <w:contextualSpacing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Устройство и принцип действия   реактивного двигателя?</w:t>
            </w:r>
          </w:p>
          <w:p w:rsidR="00835FB1" w:rsidRPr="00FD5769" w:rsidRDefault="00835FB1" w:rsidP="00835FB1">
            <w:pPr>
              <w:numPr>
                <w:ilvl w:val="0"/>
                <w:numId w:val="4"/>
              </w:numPr>
              <w:spacing w:after="0"/>
              <w:contextualSpacing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Как осуществить движение космонавта в открытом космосе?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Учитель наблюдает, корректирует деятельность учащихся. Прослушивает записи учащихся</w:t>
            </w:r>
          </w:p>
          <w:p w:rsidR="009A0C0A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</w:t>
            </w: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Просмотр видеоролика. Обсуждение просмотренного, подведение итога:</w:t>
            </w:r>
            <w:r w:rsidRPr="00FD5769">
              <w:rPr>
                <w:rFonts w:eastAsiaTheme="minorEastAsia" w:cs="Times New Roman"/>
                <w:szCs w:val="24"/>
              </w:rPr>
              <w:t xml:space="preserve"> «Реактивное движение – это движение, которое возникает, когда от тела отделяется и движется с некоторой скоростью какая-то его часть».  Вот теперь мы можем объяснить опыт с металлическим цилиндром.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Ребята, а кто-нибудь знает, какие животные</w:t>
            </w:r>
            <w:r w:rsidRPr="00FD5769">
              <w:rPr>
                <w:rFonts w:eastAsiaTheme="minorEastAsia" w:cs="Times New Roman"/>
                <w:szCs w:val="24"/>
              </w:rPr>
              <w:t xml:space="preserve"> </w:t>
            </w:r>
            <w:r w:rsidRPr="00FD5769">
              <w:rPr>
                <w:rFonts w:eastAsiaTheme="minorEastAsia" w:cs="Times New Roman"/>
                <w:b/>
                <w:szCs w:val="24"/>
              </w:rPr>
              <w:t>используют реактивное движение для своего перемещения?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1)Он на дно сейчас прилёг,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Многоножка … (осьминог).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2) Юбка, щупальца от </w:t>
            </w:r>
            <w:proofErr w:type="gramStart"/>
            <w:r w:rsidRPr="00FD5769">
              <w:rPr>
                <w:rFonts w:eastAsiaTheme="minorEastAsia" w:cs="Times New Roman"/>
                <w:szCs w:val="24"/>
              </w:rPr>
              <w:t>пуза</w:t>
            </w:r>
            <w:proofErr w:type="gramEnd"/>
            <w:r w:rsidRPr="00FD5769">
              <w:rPr>
                <w:rFonts w:eastAsiaTheme="minorEastAsia" w:cs="Times New Roman"/>
                <w:szCs w:val="24"/>
              </w:rPr>
              <w:t>,</w:t>
            </w:r>
            <w:r w:rsidRPr="00FD5769">
              <w:rPr>
                <w:rFonts w:eastAsiaTheme="minorEastAsia" w:cs="Times New Roman"/>
                <w:szCs w:val="24"/>
              </w:rPr>
              <w:br/>
              <w:t>Как желе - плывёт ...(медуза).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3)Головоногий то моллюск -</w:t>
            </w:r>
            <w:r w:rsidRPr="00FD5769">
              <w:rPr>
                <w:rFonts w:eastAsiaTheme="minorEastAsia" w:cs="Times New Roman"/>
                <w:szCs w:val="24"/>
              </w:rPr>
              <w:br/>
              <w:t>Десяток рук, присоски плюс.</w:t>
            </w:r>
            <w:r w:rsidRPr="00FD5769">
              <w:rPr>
                <w:rFonts w:eastAsiaTheme="minorEastAsia" w:cs="Times New Roman"/>
                <w:szCs w:val="24"/>
              </w:rPr>
              <w:br/>
              <w:t>Довольно крупный экземпляр.</w:t>
            </w:r>
            <w:r w:rsidRPr="00FD5769">
              <w:rPr>
                <w:rFonts w:eastAsiaTheme="minorEastAsia" w:cs="Times New Roman"/>
                <w:szCs w:val="24"/>
              </w:rPr>
              <w:br/>
              <w:t>А как зовут его?  (кальмар)</w:t>
            </w:r>
          </w:p>
          <w:p w:rsidR="00B45092" w:rsidRPr="00FD5769" w:rsidRDefault="00B45092" w:rsidP="00B45092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Сообщение: </w:t>
            </w:r>
            <w:r w:rsidR="00647201" w:rsidRPr="00FD5769">
              <w:rPr>
                <w:rFonts w:eastAsiaTheme="minorEastAsia" w:cs="Times New Roman"/>
                <w:szCs w:val="24"/>
              </w:rPr>
              <w:t>Р</w:t>
            </w:r>
            <w:r w:rsidRPr="00FD5769">
              <w:rPr>
                <w:rFonts w:eastAsiaTheme="minorEastAsia" w:cs="Times New Roman"/>
                <w:szCs w:val="24"/>
              </w:rPr>
              <w:t>еактивное движение в живой природе.</w:t>
            </w: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3A3C70" w:rsidRPr="00FD5769" w:rsidRDefault="003A3C70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Физкультминутка. </w:t>
            </w:r>
            <w:r w:rsidR="00D3557B" w:rsidRPr="00FD5769">
              <w:rPr>
                <w:rFonts w:eastAsiaTheme="minorEastAsia" w:cs="Times New Roman"/>
                <w:szCs w:val="24"/>
              </w:rPr>
              <w:t xml:space="preserve"> Прием: Да </w:t>
            </w:r>
            <w:r w:rsidR="00D236E8" w:rsidRPr="00FD5769">
              <w:rPr>
                <w:rFonts w:eastAsiaTheme="minorEastAsia" w:cs="Times New Roman"/>
                <w:szCs w:val="24"/>
              </w:rPr>
              <w:t xml:space="preserve">– </w:t>
            </w:r>
            <w:r w:rsidR="00D3557B" w:rsidRPr="00FD5769">
              <w:rPr>
                <w:rFonts w:eastAsiaTheme="minorEastAsia" w:cs="Times New Roman"/>
                <w:szCs w:val="24"/>
              </w:rPr>
              <w:t>нет</w:t>
            </w:r>
            <w:r w:rsidR="00D236E8" w:rsidRPr="00FD5769">
              <w:rPr>
                <w:rFonts w:eastAsiaTheme="minorEastAsia" w:cs="Times New Roman"/>
                <w:szCs w:val="24"/>
              </w:rPr>
              <w:t>-</w:t>
            </w:r>
            <w:r w:rsidR="00D3557B" w:rsidRPr="00FD5769">
              <w:rPr>
                <w:rFonts w:eastAsiaTheme="minorEastAsia" w:cs="Times New Roman"/>
                <w:szCs w:val="24"/>
              </w:rPr>
              <w:t xml:space="preserve">ка. </w:t>
            </w:r>
            <w:r w:rsidRPr="00FD5769">
              <w:rPr>
                <w:rFonts w:eastAsiaTheme="minorEastAsia" w:cs="Times New Roman"/>
                <w:szCs w:val="24"/>
              </w:rPr>
              <w:t xml:space="preserve">- Формула импульса тела </w:t>
            </w:r>
            <w:proofErr w:type="gramStart"/>
            <w:r w:rsidRPr="00FD5769">
              <w:rPr>
                <w:rFonts w:eastAsiaTheme="minorEastAsia" w:cs="Times New Roman"/>
                <w:szCs w:val="24"/>
              </w:rPr>
              <w:t>р</w:t>
            </w:r>
            <w:proofErr w:type="gramEnd"/>
            <w:r w:rsidRPr="00FD5769">
              <w:rPr>
                <w:rFonts w:eastAsiaTheme="minorEastAsia" w:cs="Times New Roman"/>
                <w:szCs w:val="24"/>
              </w:rPr>
              <w:t>=</w:t>
            </w:r>
            <w:r w:rsidRPr="00FD5769">
              <w:rPr>
                <w:rFonts w:eastAsiaTheme="minorEastAsia" w:cs="Times New Roman"/>
                <w:szCs w:val="24"/>
                <w:lang w:val="en-US"/>
              </w:rPr>
              <w:t>m</w:t>
            </w:r>
            <w:r w:rsidRPr="00FD5769">
              <w:rPr>
                <w:rFonts w:eastAsiaTheme="minorEastAsia" w:cs="Times New Roman"/>
                <w:szCs w:val="24"/>
              </w:rPr>
              <w:t>*</w:t>
            </w:r>
            <w:r w:rsidRPr="00FD5769">
              <w:rPr>
                <w:rFonts w:eastAsiaTheme="minorEastAsia" w:cs="Times New Roman"/>
                <w:szCs w:val="24"/>
                <w:lang w:val="en-US"/>
              </w:rPr>
              <w:t>t</w:t>
            </w:r>
            <w:r w:rsidRPr="00FD5769">
              <w:rPr>
                <w:rFonts w:eastAsiaTheme="minorEastAsia" w:cs="Times New Roman"/>
                <w:szCs w:val="24"/>
              </w:rPr>
              <w:t>?</w:t>
            </w:r>
          </w:p>
          <w:p w:rsidR="003A3C70" w:rsidRPr="00FD5769" w:rsidRDefault="003A3C70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-Импульс тела – векторная величина?</w:t>
            </w:r>
          </w:p>
          <w:p w:rsidR="003A3C70" w:rsidRPr="00FD5769" w:rsidRDefault="003A3C70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Реактивное движение - это движение, которое возникает, когда от тела отделяется и движется с некоторой скоростью какая-то его часть</w:t>
            </w:r>
          </w:p>
          <w:p w:rsidR="003A3C70" w:rsidRPr="00FD5769" w:rsidRDefault="003A3C70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Талгат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 xml:space="preserve"> Мусабаев был трижды в космическом полете?</w:t>
            </w:r>
          </w:p>
          <w:p w:rsidR="003A3C70" w:rsidRPr="00FD5769" w:rsidRDefault="003A3C70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Циолковский написал </w:t>
            </w:r>
            <w:r w:rsidRPr="00FD5769">
              <w:rPr>
                <w:rFonts w:cs="Times New Roman"/>
                <w:color w:val="3C3C3C"/>
                <w:szCs w:val="24"/>
              </w:rPr>
              <w:t xml:space="preserve">небольшую повесть «На Луне», где описал ощущения человека, попавшего на земной спутник. </w:t>
            </w: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 xml:space="preserve">Закрепление изученного материала.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Групповая работа. Решение задач.</w:t>
            </w:r>
            <w:r w:rsidRPr="00FD5769">
              <w:rPr>
                <w:rFonts w:eastAsiaTheme="minorEastAsia" w:cs="Times New Roman"/>
                <w:szCs w:val="24"/>
              </w:rPr>
              <w:t xml:space="preserve">  </w:t>
            </w:r>
            <w:r w:rsidRPr="00FD5769">
              <w:rPr>
                <w:rFonts w:eastAsiaTheme="minorEastAsia" w:cs="Times New Roman"/>
                <w:b/>
                <w:szCs w:val="24"/>
              </w:rPr>
              <w:t xml:space="preserve">Прием: Потомки  К. </w:t>
            </w:r>
            <w:proofErr w:type="spellStart"/>
            <w:r w:rsidRPr="00FD5769">
              <w:rPr>
                <w:rFonts w:eastAsiaTheme="minorEastAsia" w:cs="Times New Roman"/>
                <w:b/>
                <w:szCs w:val="24"/>
              </w:rPr>
              <w:t>Э.Циолковского</w:t>
            </w:r>
            <w:proofErr w:type="spellEnd"/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Уровень мыслительных навыков: применение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Каждая группа получает задачу и производит ее решение. Ученикам помогают ученики-консультанты</w:t>
            </w:r>
            <w:r w:rsidR="004E0573" w:rsidRPr="00FD5769">
              <w:rPr>
                <w:rFonts w:eastAsiaTheme="minorEastAsia" w:cs="Times New Roman"/>
                <w:szCs w:val="24"/>
              </w:rPr>
              <w:t xml:space="preserve"> (сильные ученики)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Группа 1.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Реактивный двигатель каждую секунду выбрасывает 10 кг продуктов сгорания топлива со скоростью 3 км/с относительно ракеты. Какую силу тяги он развивает?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Решение.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Запишем второй закон Ньютона в импульсной форме и найдём силу, которая 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действует на </w:t>
            </w:r>
            <w:proofErr w:type="gramStart"/>
            <w:r w:rsidRPr="00FD5769">
              <w:rPr>
                <w:rFonts w:eastAsia="Times New Roman" w:cs="Times New Roman"/>
                <w:color w:val="000000"/>
                <w:szCs w:val="24"/>
              </w:rPr>
              <w:t>выбрасываемых</w:t>
            </w:r>
            <w:proofErr w:type="gramEnd"/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 продукты сгорания топлива: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F=∆p:∆t=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v∆m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:∆t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F=3*10^3*10=30kH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По третьему закону Ньютона сила тяги будет равна найденной силе.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Ответ:30kH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Группа  2.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Какую скорость приобретает ракета массой 600г, если продукты горения массой 15г вылетают из неё скоростью 800 м/</w:t>
            </w:r>
            <w:proofErr w:type="gramStart"/>
            <w:r w:rsidRPr="00FD5769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  <w:r w:rsidRPr="00FD5769">
              <w:rPr>
                <w:rFonts w:eastAsia="Times New Roman" w:cs="Times New Roman"/>
                <w:color w:val="000000"/>
                <w:szCs w:val="24"/>
              </w:rPr>
              <w:t>?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Решение.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Кратко записываем</w:t>
            </w:r>
            <w:r w:rsidR="0088596E" w:rsidRPr="00FD57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 условие задачи.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Mp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=600г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Mr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=15г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Vr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=800м/с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Vp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-?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Записываем закон сохранения импульса для движения ракеты.</w:t>
            </w:r>
          </w:p>
          <w:p w:rsidR="00835FB1" w:rsidRPr="00FD5769" w:rsidRDefault="00D236E8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Е</w:t>
            </w:r>
            <w:proofErr w:type="gramStart"/>
            <w:r w:rsidRPr="00FD5769">
              <w:rPr>
                <w:rFonts w:eastAsia="Times New Roman" w:cs="Times New Roman"/>
                <w:color w:val="000000"/>
                <w:szCs w:val="24"/>
              </w:rPr>
              <w:t>p</w:t>
            </w:r>
            <w:proofErr w:type="spellEnd"/>
            <w:proofErr w:type="gramEnd"/>
            <w:r w:rsidRPr="00FD5769">
              <w:rPr>
                <w:rFonts w:eastAsia="Times New Roman" w:cs="Times New Roman"/>
                <w:color w:val="000000"/>
                <w:szCs w:val="24"/>
              </w:rPr>
              <w:t>=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835FB1" w:rsidRPr="00FD5769">
              <w:rPr>
                <w:rFonts w:eastAsia="Times New Roman" w:cs="Times New Roman"/>
                <w:color w:val="000000"/>
                <w:szCs w:val="24"/>
              </w:rPr>
              <w:t>r</w:t>
            </w:r>
            <w:proofErr w:type="spellEnd"/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Решаем уравнения в общем виде.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MpVp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MrVr</w:t>
            </w:r>
            <w:proofErr w:type="spellEnd"/>
          </w:p>
          <w:p w:rsidR="00835FB1" w:rsidRPr="00FD5769" w:rsidRDefault="00D236E8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Vp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MrVr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/</w:t>
            </w:r>
            <w:proofErr w:type="spellStart"/>
            <w:r w:rsidR="00835FB1" w:rsidRPr="00FD5769">
              <w:rPr>
                <w:rFonts w:eastAsia="Times New Roman" w:cs="Times New Roman"/>
                <w:color w:val="000000"/>
                <w:szCs w:val="24"/>
              </w:rPr>
              <w:t>Mp</w:t>
            </w:r>
            <w:proofErr w:type="spellEnd"/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Подставляет величины в общее решение, вычисляем. Перед подстановкой переводом все величины в систему СИ.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Vp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=0,015*800:0,6=200м/с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lastRenderedPageBreak/>
              <w:t>Ответ: скорость ракеты 200м/</w:t>
            </w:r>
            <w:proofErr w:type="gramStart"/>
            <w:r w:rsidRPr="00FD5769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Группа  3.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Чему равна реактивная сила тяги двигателя, выбрасывающего каждую секунду 15кг продуктов сгорания топлива со скоростью 3км/с относительно ракеты?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Дано: m=15кг, V=3км/с=3000м/с, ∆t=1 с. Найти F.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Решение: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Записываем 2-й закон Ньютона в импульсной 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форме:F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 ∆t=m(V-V0). Перед стартом скорость ракеты равна 0: V0=0. Выразим 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силу:F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=</w:t>
            </w:r>
            <w:proofErr w:type="spellStart"/>
            <w:r w:rsidRPr="00FD5769">
              <w:rPr>
                <w:rFonts w:eastAsia="Times New Roman" w:cs="Times New Roman"/>
                <w:color w:val="000000"/>
                <w:szCs w:val="24"/>
              </w:rPr>
              <w:t>mv</w:t>
            </w:r>
            <w:proofErr w:type="spellEnd"/>
            <w:r w:rsidRPr="00FD5769">
              <w:rPr>
                <w:rFonts w:eastAsia="Times New Roman" w:cs="Times New Roman"/>
                <w:color w:val="000000"/>
                <w:szCs w:val="24"/>
              </w:rPr>
              <w:t>:∆t, сделаем расчёт: F=(15*3000м/с): 1с=45000кг*м/с^2=45000H.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Ответ: F=45000H.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Группа 4.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Из пороховой ракеты, летящей со скоростью 16м/с, вылетают продукты сгорания массой 24г со скоростью 600м/с. Вычислите массу ракеты.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Дано: V</w:t>
            </w:r>
            <w:r w:rsidR="00D236E8" w:rsidRPr="00FD5769">
              <w:rPr>
                <w:rFonts w:eastAsia="Times New Roman" w:cs="Times New Roman"/>
                <w:color w:val="000000"/>
                <w:szCs w:val="24"/>
                <w:vertAlign w:val="subscript"/>
              </w:rPr>
              <w:t>1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>=16м/с,</w:t>
            </w:r>
            <w:r w:rsidR="00D236E8" w:rsidRPr="00FD57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>m</w:t>
            </w:r>
            <w:r w:rsidR="00D236E8" w:rsidRPr="00FD5769">
              <w:rPr>
                <w:rFonts w:eastAsia="Times New Roman" w:cs="Times New Roman"/>
                <w:color w:val="000000"/>
                <w:szCs w:val="24"/>
                <w:vertAlign w:val="subscript"/>
              </w:rPr>
              <w:t>2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>=24г=0,024кг, V</w:t>
            </w:r>
            <w:r w:rsidR="00D236E8" w:rsidRPr="00FD5769">
              <w:rPr>
                <w:rFonts w:eastAsia="Times New Roman" w:cs="Times New Roman"/>
                <w:color w:val="000000"/>
                <w:szCs w:val="24"/>
                <w:vertAlign w:val="subscript"/>
              </w:rPr>
              <w:t>2</w:t>
            </w:r>
            <w:r w:rsidR="00D236E8" w:rsidRPr="00FD5769">
              <w:rPr>
                <w:rFonts w:eastAsia="Times New Roman" w:cs="Times New Roman"/>
                <w:color w:val="000000"/>
                <w:szCs w:val="24"/>
              </w:rPr>
              <w:t>=600м/</w:t>
            </w:r>
            <w:proofErr w:type="gramStart"/>
            <w:r w:rsidR="00D236E8" w:rsidRPr="00FD5769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  <w:r w:rsidR="00D236E8" w:rsidRPr="00FD5769">
              <w:rPr>
                <w:rFonts w:eastAsia="Times New Roman" w:cs="Times New Roman"/>
                <w:color w:val="000000"/>
                <w:szCs w:val="24"/>
              </w:rPr>
              <w:t>. Найти: m</w:t>
            </w:r>
            <w:r w:rsidR="00D236E8" w:rsidRPr="00FD5769">
              <w:rPr>
                <w:rFonts w:eastAsia="Times New Roman" w:cs="Times New Roman"/>
                <w:color w:val="000000"/>
                <w:szCs w:val="24"/>
                <w:vertAlign w:val="subscript"/>
              </w:rPr>
              <w:t>1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Решение: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Запишем закон сохранения импульса для реактивного движения:M1V1=M2V2, выразим массу ракеты: M1=M2V2:V1.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Делаем расчёт:M1=(0,024кг*600 м/с):16м/с=0,9кг.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Ответ: M1=0,9 кг.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b/>
                <w:color w:val="000000"/>
                <w:szCs w:val="24"/>
              </w:rPr>
              <w:t>Парная работа. Прием: Найди информацию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 xml:space="preserve">Уровень мыслительных навыков: анализ 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Учитель предлагает в паре записать </w:t>
            </w:r>
            <w:r w:rsidRPr="00FD5769">
              <w:rPr>
                <w:rFonts w:eastAsiaTheme="minorEastAsia" w:cs="Times New Roman"/>
                <w:szCs w:val="24"/>
              </w:rPr>
              <w:t>региональное и международное</w:t>
            </w:r>
            <w:r w:rsidR="00D236E8" w:rsidRPr="00FD5769">
              <w:rPr>
                <w:rFonts w:eastAsiaTheme="minorEastAsia" w:cs="Times New Roman"/>
                <w:szCs w:val="24"/>
              </w:rPr>
              <w:t xml:space="preserve"> значение космодрома Байконур (</w:t>
            </w:r>
            <w:r w:rsidRPr="00FD5769">
              <w:rPr>
                <w:rFonts w:eastAsiaTheme="minorEastAsia" w:cs="Times New Roman"/>
                <w:szCs w:val="24"/>
              </w:rPr>
              <w:t>раздается дополнительный ресурс)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 xml:space="preserve">Обратная связь: </w:t>
            </w:r>
          </w:p>
          <w:p w:rsidR="00835FB1" w:rsidRPr="00FD5769" w:rsidRDefault="00835FB1" w:rsidP="00835FB1">
            <w:pPr>
              <w:shd w:val="clear" w:color="auto" w:fill="FFFFFF"/>
              <w:spacing w:after="150" w:line="240" w:lineRule="auto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Какое значение имеет Байконур для нашей республики?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Наибольшую роль космодром "Байконур" сыграл в реализации проекта "МИР". В нем участвовали около 220 организаций и 80 научно-исследовательских учреждений. На станции "Мир" побывали 104 человека, из них - 62 иностранца. В области медицины, биологии, техники и астрофизики были проведены более 31000 экспериментов, а также 64 стыковки с грузовыми космическими кораблями "Прогресс", 31 - с кораблями "Союз", а в рамках программы "МИР НАСА" - 9 стыковок с американскими "Шаттлами". На станцию были доставлены 170 тонн различных грузов и возвращены на Землю более 4700 кг с результатами экспериментов. Все это - неотъемлемая часть мировой истории, и название "Байконур" вписано в ее летопись золотыми буквами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 xml:space="preserve"> Учащиеся проводят эксперимент с шариком, выдвигают свои гипотезы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Учащиеся изучают новый материал, находя ответы на вопросы в учебнике, и подклеивают лист с ответами в «рукописный» </w:t>
            </w:r>
            <w:r w:rsidRPr="00FD5769">
              <w:rPr>
                <w:rFonts w:eastAsiaTheme="minorEastAsia" w:cs="Times New Roman"/>
                <w:szCs w:val="24"/>
              </w:rPr>
              <w:lastRenderedPageBreak/>
              <w:t>учебник.</w:t>
            </w:r>
            <w:r w:rsidR="009A0C0A" w:rsidRPr="00FD5769">
              <w:rPr>
                <w:rFonts w:eastAsiaTheme="minorEastAsia" w:cs="Times New Roman"/>
                <w:szCs w:val="24"/>
              </w:rPr>
              <w:t xml:space="preserve"> </w:t>
            </w:r>
            <w:r w:rsidRPr="00FD5769">
              <w:rPr>
                <w:rFonts w:eastAsiaTheme="minorEastAsia" w:cs="Times New Roman"/>
                <w:szCs w:val="24"/>
              </w:rPr>
              <w:t>Один из группы зачит</w:t>
            </w:r>
            <w:r w:rsidR="009A0C0A" w:rsidRPr="00FD5769">
              <w:rPr>
                <w:rFonts w:eastAsiaTheme="minorEastAsia" w:cs="Times New Roman"/>
                <w:szCs w:val="24"/>
              </w:rPr>
              <w:t>ы</w:t>
            </w:r>
            <w:r w:rsidRPr="00FD5769">
              <w:rPr>
                <w:rFonts w:eastAsiaTheme="minorEastAsia" w:cs="Times New Roman"/>
                <w:szCs w:val="24"/>
              </w:rPr>
              <w:t>вает ответ</w:t>
            </w:r>
          </w:p>
          <w:p w:rsidR="00835FB1" w:rsidRPr="00FD5769" w:rsidRDefault="009A0C0A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Дескриптор: учащийся</w:t>
            </w: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находит ответ на поставленный вопрос в учебнике;</w:t>
            </w: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записывает ответ на листах рукописного учебника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Учащиеся просматривают видеоролик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Учащиеся отвечают, приводят примеры, если затрудняются, учитель помогает, загадывая детям загадки</w:t>
            </w:r>
            <w:r w:rsidR="00B45092" w:rsidRPr="00FD5769">
              <w:rPr>
                <w:rFonts w:eastAsiaTheme="minorEastAsia" w:cs="Times New Roman"/>
                <w:szCs w:val="24"/>
              </w:rPr>
              <w:t>.</w:t>
            </w:r>
          </w:p>
          <w:p w:rsidR="00B45092" w:rsidRPr="00FD5769" w:rsidRDefault="00B45092" w:rsidP="00B45092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B45092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B45092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B45092" w:rsidRPr="00FD5769" w:rsidRDefault="00B45092" w:rsidP="00B45092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Сильный ученик делает сообщение о </w:t>
            </w:r>
            <w:r w:rsidRPr="00FD5769">
              <w:rPr>
                <w:rFonts w:eastAsiaTheme="minorEastAsia" w:cs="Times New Roman"/>
                <w:szCs w:val="24"/>
              </w:rPr>
              <w:lastRenderedPageBreak/>
              <w:t>том, как используется реактивное движение в живой природе.</w:t>
            </w:r>
          </w:p>
          <w:p w:rsidR="00B45092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236E8" w:rsidRPr="00FD5769" w:rsidRDefault="00D3557B" w:rsidP="00D236E8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Учащиеся выполняют движения</w:t>
            </w:r>
            <w:r w:rsidR="00D236E8" w:rsidRPr="00FD5769">
              <w:rPr>
                <w:rFonts w:eastAsiaTheme="minorEastAsia" w:cs="Times New Roman"/>
                <w:szCs w:val="24"/>
              </w:rPr>
              <w:t xml:space="preserve">: </w:t>
            </w:r>
            <w:proofErr w:type="gramStart"/>
            <w:r w:rsidR="00D236E8" w:rsidRPr="00FD5769">
              <w:rPr>
                <w:rFonts w:eastAsiaTheme="minorEastAsia" w:cs="Times New Roman"/>
                <w:szCs w:val="24"/>
              </w:rPr>
              <w:t>При правильном ответе – встают, при неправильном – делают повороты головой</w:t>
            </w:r>
            <w:proofErr w:type="gramEnd"/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Учащиеся в группе производят решение задач, используя помощь ученика-консультанта и учителя</w:t>
            </w:r>
          </w:p>
          <w:p w:rsidR="00D236E8" w:rsidRPr="00FD5769" w:rsidRDefault="00D236E8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Дескрипторы:</w:t>
            </w:r>
          </w:p>
          <w:p w:rsidR="00D236E8" w:rsidRPr="00FD5769" w:rsidRDefault="00D236E8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Учащийся:</w:t>
            </w:r>
          </w:p>
          <w:p w:rsidR="00D236E8" w:rsidRPr="00FD5769" w:rsidRDefault="00B45092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- записывает дано задачи </w:t>
            </w:r>
            <w:r w:rsidR="00D236E8" w:rsidRPr="00FD5769">
              <w:rPr>
                <w:rFonts w:eastAsia="Times New Roman" w:cs="Times New Roman"/>
                <w:color w:val="000000"/>
                <w:szCs w:val="24"/>
              </w:rPr>
              <w:t xml:space="preserve"> в СИ</w:t>
            </w:r>
          </w:p>
          <w:p w:rsidR="00D236E8" w:rsidRPr="00FD5769" w:rsidRDefault="00D236E8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- записывает формулу закона </w:t>
            </w:r>
            <w:r w:rsidRPr="00FD5769">
              <w:rPr>
                <w:rFonts w:eastAsia="Times New Roman" w:cs="Times New Roman"/>
                <w:color w:val="000000"/>
                <w:szCs w:val="24"/>
              </w:rPr>
              <w:lastRenderedPageBreak/>
              <w:t>сохранения импульса (или 2-й закон Ньютона в импульсной форме)</w:t>
            </w:r>
          </w:p>
          <w:p w:rsidR="00D236E8" w:rsidRPr="00FD5769" w:rsidRDefault="00D236E8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- выражает неизвестную величину</w:t>
            </w:r>
          </w:p>
          <w:p w:rsidR="00D236E8" w:rsidRPr="00FD5769" w:rsidRDefault="00D236E8" w:rsidP="00DE0114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-производит расчет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E0114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E0114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Учащиеся в паре оценивают роль Байконура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>Словесная оценка учителя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.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>Стратегия«</w:t>
            </w:r>
            <w:r w:rsidR="00647201" w:rsidRPr="00FD5769">
              <w:rPr>
                <w:rFonts w:eastAsiaTheme="minorEastAsia" w:cs="Times New Roman"/>
                <w:b/>
                <w:szCs w:val="24"/>
              </w:rPr>
              <w:t>2 звезды, одно пожелание»</w:t>
            </w:r>
          </w:p>
          <w:p w:rsidR="00835FB1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  <w:r w:rsidRPr="00FD5769">
              <w:rPr>
                <w:rFonts w:eastAsiaTheme="minorEastAsia" w:cs="Times New Roman"/>
                <w:b/>
                <w:szCs w:val="24"/>
              </w:rPr>
              <w:t xml:space="preserve">Критерии </w:t>
            </w:r>
            <w:r w:rsidRPr="00FD5769">
              <w:rPr>
                <w:rFonts w:eastAsiaTheme="minorEastAsia" w:cs="Times New Roman"/>
                <w:b/>
                <w:szCs w:val="24"/>
              </w:rPr>
              <w:lastRenderedPageBreak/>
              <w:t>оценивания:</w:t>
            </w: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правильность ответа 3 балла</w:t>
            </w: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участие всей команды – 3 балла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>, прием «Большой палец»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 xml:space="preserve">, прием </w:t>
            </w:r>
            <w:r w:rsidRPr="00FD5769">
              <w:rPr>
                <w:rFonts w:eastAsiaTheme="minorEastAsia" w:cs="Times New Roman"/>
                <w:szCs w:val="24"/>
              </w:rPr>
              <w:lastRenderedPageBreak/>
              <w:t>«Аплодисменты»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 xml:space="preserve"> по готовому образцу. Прием «Медаль»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Критерии оценивания:</w:t>
            </w:r>
          </w:p>
          <w:p w:rsidR="00D236E8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- правильность </w:t>
            </w:r>
            <w:r w:rsidR="00D236E8" w:rsidRPr="00FD5769">
              <w:rPr>
                <w:rFonts w:eastAsiaTheme="minorEastAsia" w:cs="Times New Roman"/>
                <w:szCs w:val="24"/>
              </w:rPr>
              <w:t xml:space="preserve">записи условия -1 </w:t>
            </w:r>
            <w:r w:rsidR="00D236E8" w:rsidRPr="00FD5769">
              <w:rPr>
                <w:rFonts w:eastAsiaTheme="minorEastAsia" w:cs="Times New Roman"/>
                <w:szCs w:val="24"/>
              </w:rPr>
              <w:lastRenderedPageBreak/>
              <w:t>балл</w:t>
            </w:r>
          </w:p>
          <w:p w:rsidR="00835FB1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 - правильность перевода в СИ – 1 балл</w:t>
            </w: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правильность записи формулы – 1 балл</w:t>
            </w: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правильность расчета – 1 балл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- участие всей команды</w:t>
            </w:r>
            <w:r w:rsidR="00D236E8" w:rsidRPr="00FD5769">
              <w:rPr>
                <w:rFonts w:eastAsiaTheme="minorEastAsia" w:cs="Times New Roman"/>
                <w:szCs w:val="24"/>
              </w:rPr>
              <w:t xml:space="preserve"> – 1 балл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FD5769" w:rsidRPr="00FD5769" w:rsidRDefault="00FD5769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взаимооценивание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>, прием «Аплодисменты»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b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4E0573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 xml:space="preserve">Разноцветные </w:t>
            </w:r>
            <w:r w:rsidR="00835FB1" w:rsidRPr="00FD5769">
              <w:rPr>
                <w:rFonts w:eastAsiaTheme="minorEastAsia" w:cs="Times New Roman"/>
                <w:szCs w:val="24"/>
              </w:rPr>
              <w:t>шарики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Макет рукописного учебника, А-4,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cs="Times New Roman"/>
                <w:noProof/>
                <w:szCs w:val="24"/>
              </w:rPr>
              <w:lastRenderedPageBreak/>
              <w:drawing>
                <wp:inline distT="0" distB="0" distL="0" distR="0" wp14:anchorId="16AA8DE7" wp14:editId="281293FC">
                  <wp:extent cx="849558" cy="914400"/>
                  <wp:effectExtent l="0" t="0" r="8255" b="0"/>
                  <wp:docPr id="5" name="Рисунок 5" descr="https://avatars.mds.yandex.net/get-marketpic/1648150/market_w03Ashjg3J5uLogLkHJ3Cw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marketpic/1648150/market_w03Ashjg3J5uLogLkHJ3Cw/or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4" b="8654"/>
                          <a:stretch/>
                        </pic:blipFill>
                        <pic:spPr bwMode="auto">
                          <a:xfrm>
                            <a:off x="0" y="0"/>
                            <a:ext cx="849167" cy="91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cs="Times New Roman"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cs="Times New Roman"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cs="Times New Roman"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cs="Times New Roman"/>
                <w:szCs w:val="24"/>
              </w:rPr>
            </w:pPr>
          </w:p>
          <w:p w:rsidR="009A0C0A" w:rsidRPr="00FD5769" w:rsidRDefault="009A0C0A" w:rsidP="00835FB1">
            <w:pPr>
              <w:spacing w:after="0"/>
              <w:rPr>
                <w:rFonts w:cs="Times New Roman"/>
                <w:szCs w:val="24"/>
              </w:rPr>
            </w:pPr>
          </w:p>
          <w:p w:rsidR="00835FB1" w:rsidRPr="00FD5769" w:rsidRDefault="00B9328D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hyperlink r:id="rId8" w:history="1">
              <w:r w:rsidR="00835FB1" w:rsidRPr="00FD5769">
                <w:rPr>
                  <w:rFonts w:eastAsiaTheme="minorEastAsia" w:cs="Times New Roman"/>
                  <w:color w:val="0000FF"/>
                  <w:szCs w:val="24"/>
                  <w:u w:val="single"/>
                </w:rPr>
                <w:t>https://www.youtube.com/watch?v=psM0T40FEmg</w:t>
              </w:r>
            </w:hyperlink>
            <w:r w:rsidR="00835FB1" w:rsidRPr="00FD5769">
              <w:rPr>
                <w:rFonts w:eastAsiaTheme="minorEastAsia" w:cs="Times New Roman"/>
                <w:szCs w:val="24"/>
              </w:rPr>
              <w:t xml:space="preserve">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B45092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hyperlink r:id="rId9" w:history="1">
              <w:r w:rsidRPr="00FD5769">
                <w:rPr>
                  <w:rStyle w:val="ab"/>
                  <w:rFonts w:eastAsiaTheme="minorEastAsia" w:cs="Times New Roman"/>
                  <w:szCs w:val="24"/>
                </w:rPr>
                <w:t>https://rusinfo.info/wp-content/uploads/a/c/f/acf195010c96e512e67a6274ee7d07fe.jpg</w:t>
              </w:r>
            </w:hyperlink>
            <w:r w:rsidRPr="00FD5769">
              <w:rPr>
                <w:rFonts w:eastAsiaTheme="minorEastAsia" w:cs="Times New Roman"/>
                <w:szCs w:val="24"/>
              </w:rPr>
              <w:t xml:space="preserve">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презентация 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3557B" w:rsidRPr="00FD5769" w:rsidRDefault="00D3557B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236E8" w:rsidRPr="00FD5769" w:rsidRDefault="00D236E8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647201" w:rsidRPr="00FD5769" w:rsidRDefault="0064720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E0114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DE0114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Доска, листы с готовыми ответами</w:t>
            </w:r>
          </w:p>
          <w:p w:rsidR="00835FB1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медаль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cs="Times New Roman"/>
                <w:noProof/>
                <w:szCs w:val="24"/>
              </w:rPr>
              <w:lastRenderedPageBreak/>
              <w:drawing>
                <wp:inline distT="0" distB="0" distL="0" distR="0" wp14:anchorId="6BC405CF" wp14:editId="5A1FB92E">
                  <wp:extent cx="733647" cy="733647"/>
                  <wp:effectExtent l="0" t="0" r="9525" b="9525"/>
                  <wp:docPr id="4" name="Рисунок 4" descr="https://sun9-50.userapi.com/impg/yd8TfE1yDulFcvo7ynSbxTEjVitMFNuG9fzGUg/j9iGNQirEuw.jpg?size=533x533&amp;quality=96&amp;sign=18918179ce4892cb65353d8849dac30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0.userapi.com/impg/yd8TfE1yDulFcvo7ynSbxTEjVitMFNuG9fzGUg/j9iGNQirEuw.jpg?size=533x533&amp;quality=96&amp;sign=18918179ce4892cb65353d8849dac30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73" cy="7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Презентация</w:t>
            </w:r>
          </w:p>
          <w:p w:rsidR="00835FB1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Приложение №1</w:t>
            </w: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</w:tr>
      <w:tr w:rsidR="00835FB1" w:rsidRPr="00FD5769" w:rsidTr="007A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lastRenderedPageBreak/>
              <w:t xml:space="preserve">Итоги урока 3 мин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D3557B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FD5769">
              <w:rPr>
                <w:rFonts w:eastAsia="Times New Roman" w:cs="Times New Roman"/>
                <w:b/>
                <w:bCs/>
                <w:szCs w:val="24"/>
                <w:lang w:eastAsia="en-GB"/>
              </w:rPr>
              <w:t>Подведение итогов урока. Прием</w:t>
            </w:r>
            <w:r w:rsidR="00835FB1" w:rsidRPr="00FD5769">
              <w:rPr>
                <w:rFonts w:eastAsia="Times New Roman" w:cs="Times New Roman"/>
                <w:b/>
                <w:bCs/>
                <w:szCs w:val="24"/>
                <w:lang w:eastAsia="en-GB"/>
              </w:rPr>
              <w:t>: Ключевые фразы урока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5769">
              <w:rPr>
                <w:rFonts w:eastAsia="Times New Roman" w:cs="Times New Roman"/>
                <w:bCs/>
                <w:szCs w:val="24"/>
                <w:lang w:eastAsia="en-GB"/>
              </w:rPr>
              <w:t>- Перечислите ключевые фразы урока</w:t>
            </w:r>
            <w:r w:rsidR="00B45092" w:rsidRPr="00FD5769">
              <w:rPr>
                <w:rFonts w:eastAsia="Times New Roman" w:cs="Times New Roman"/>
                <w:bCs/>
                <w:szCs w:val="24"/>
                <w:lang w:eastAsia="en-GB"/>
              </w:rPr>
              <w:t xml:space="preserve"> (импульс тела, импульс силы, реактивное движение, Байконур)</w:t>
            </w:r>
            <w:r w:rsidRPr="00FD5769">
              <w:rPr>
                <w:rFonts w:eastAsia="Times New Roman" w:cs="Times New Roman"/>
                <w:bCs/>
                <w:szCs w:val="24"/>
                <w:lang w:eastAsia="en-GB"/>
              </w:rPr>
              <w:t xml:space="preserve"> </w:t>
            </w:r>
          </w:p>
          <w:p w:rsidR="004E0573" w:rsidRPr="00FD5769" w:rsidRDefault="004E0573" w:rsidP="004E05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FD5769">
              <w:rPr>
                <w:rFonts w:eastAsia="Times New Roman" w:cs="Times New Roman"/>
                <w:bCs/>
                <w:szCs w:val="24"/>
                <w:lang w:eastAsia="en-GB"/>
              </w:rPr>
              <w:t>Теперь мы можем с вами ответить на поставленные в начале  урока вопросы: почему вращался цилиндр и двигался воздушный шарик?</w:t>
            </w:r>
          </w:p>
          <w:p w:rsidR="004E0573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Theme="majorEastAsia" w:cs="Times New Roman"/>
                <w:b/>
                <w:color w:val="000000"/>
                <w:szCs w:val="24"/>
              </w:rPr>
            </w:pPr>
            <w:r w:rsidRPr="00FD5769">
              <w:rPr>
                <w:rFonts w:eastAsiaTheme="majorEastAsia" w:cs="Times New Roman"/>
                <w:b/>
                <w:color w:val="000000"/>
                <w:szCs w:val="24"/>
              </w:rPr>
              <w:t>Рефлексия «Воздушный шарик»</w:t>
            </w:r>
            <w:r w:rsidR="00B45092" w:rsidRPr="00FD5769">
              <w:rPr>
                <w:rFonts w:eastAsiaTheme="majorEastAsia" w:cs="Times New Roman"/>
                <w:b/>
                <w:color w:val="000000"/>
                <w:szCs w:val="24"/>
              </w:rPr>
              <w:t xml:space="preserve">. 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- Оцените свое </w:t>
            </w:r>
            <w:r w:rsidR="00D56321" w:rsidRPr="00FD5769">
              <w:rPr>
                <w:rFonts w:eastAsia="Times New Roman" w:cs="Times New Roman"/>
                <w:color w:val="000000"/>
                <w:szCs w:val="24"/>
              </w:rPr>
              <w:t>понимание темы урока: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Красный шарик – много непонятно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FD5769">
              <w:rPr>
                <w:rFonts w:eastAsia="Times New Roman" w:cs="Times New Roman"/>
                <w:color w:val="000000"/>
                <w:szCs w:val="24"/>
              </w:rPr>
              <w:t>Желтый</w:t>
            </w:r>
            <w:proofErr w:type="gramEnd"/>
            <w:r w:rsidRPr="00FD5769">
              <w:rPr>
                <w:rFonts w:eastAsia="Times New Roman" w:cs="Times New Roman"/>
                <w:color w:val="000000"/>
                <w:szCs w:val="24"/>
              </w:rPr>
              <w:t xml:space="preserve"> – надо еще поработать над этой темой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Зеленый – все было понятно</w:t>
            </w:r>
          </w:p>
          <w:p w:rsidR="00835FB1" w:rsidRPr="00FD5769" w:rsidRDefault="00835FB1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D5769">
              <w:rPr>
                <w:rFonts w:eastAsia="Times New Roman" w:cs="Times New Roman"/>
                <w:color w:val="000000"/>
                <w:szCs w:val="24"/>
              </w:rPr>
              <w:t>Домашнее задание: §21, упражнение 21д  задача № 2</w:t>
            </w:r>
            <w:r w:rsidR="00B45092" w:rsidRPr="00FD5769">
              <w:rPr>
                <w:rFonts w:eastAsia="Times New Roman" w:cs="Times New Roman"/>
                <w:color w:val="000000"/>
                <w:szCs w:val="24"/>
              </w:rPr>
              <w:t>, по желанию подготовить презентацию «Космонавты Казахстана»</w:t>
            </w:r>
          </w:p>
          <w:p w:rsidR="004E0573" w:rsidRPr="00FD5769" w:rsidRDefault="004E0573" w:rsidP="00835FB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</w:rPr>
            </w:pPr>
          </w:p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Учащиеся подытоживают </w:t>
            </w:r>
            <w:r w:rsidR="00B45092" w:rsidRPr="00FD5769">
              <w:rPr>
                <w:rFonts w:eastAsiaTheme="minorEastAsia" w:cs="Times New Roman"/>
                <w:szCs w:val="24"/>
              </w:rPr>
              <w:t xml:space="preserve">свои знания по изучаемой </w:t>
            </w:r>
            <w:proofErr w:type="spellStart"/>
            <w:r w:rsidR="00B45092" w:rsidRPr="00FD5769">
              <w:rPr>
                <w:rFonts w:eastAsiaTheme="minorEastAsia" w:cs="Times New Roman"/>
                <w:szCs w:val="24"/>
              </w:rPr>
              <w:t>теме</w:t>
            </w:r>
            <w:proofErr w:type="gramStart"/>
            <w:r w:rsidR="00B45092" w:rsidRPr="00FD5769">
              <w:rPr>
                <w:rFonts w:eastAsiaTheme="minorEastAsia" w:cs="Times New Roman"/>
                <w:szCs w:val="24"/>
              </w:rPr>
              <w:t>,д</w:t>
            </w:r>
            <w:proofErr w:type="gramEnd"/>
            <w:r w:rsidR="00B45092" w:rsidRPr="00FD5769">
              <w:rPr>
                <w:rFonts w:eastAsiaTheme="minorEastAsia" w:cs="Times New Roman"/>
                <w:szCs w:val="24"/>
              </w:rPr>
              <w:t>ают</w:t>
            </w:r>
            <w:proofErr w:type="spellEnd"/>
            <w:r w:rsidR="00B45092" w:rsidRPr="00FD5769">
              <w:rPr>
                <w:rFonts w:eastAsiaTheme="minorEastAsia" w:cs="Times New Roman"/>
                <w:szCs w:val="24"/>
              </w:rPr>
              <w:t xml:space="preserve"> оценку своего участия на уроке,  вывешивают свой </w:t>
            </w:r>
            <w:proofErr w:type="spellStart"/>
            <w:r w:rsidR="00B45092" w:rsidRPr="00FD5769">
              <w:rPr>
                <w:rFonts w:eastAsiaTheme="minorEastAsia" w:cs="Times New Roman"/>
                <w:szCs w:val="24"/>
              </w:rPr>
              <w:t>стикер</w:t>
            </w:r>
            <w:proofErr w:type="spellEnd"/>
            <w:r w:rsidR="00B45092" w:rsidRPr="00FD5769">
              <w:rPr>
                <w:rFonts w:eastAsiaTheme="minorEastAsia" w:cs="Times New Roman"/>
                <w:szCs w:val="24"/>
              </w:rPr>
              <w:t xml:space="preserve"> на соответствующий шарик.</w:t>
            </w:r>
          </w:p>
          <w:p w:rsidR="00835FB1" w:rsidRPr="00FD5769" w:rsidRDefault="00835FB1" w:rsidP="00835FB1">
            <w:pPr>
              <w:spacing w:after="0"/>
              <w:ind w:left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 xml:space="preserve">ФО: </w:t>
            </w:r>
            <w:proofErr w:type="spellStart"/>
            <w:r w:rsidRPr="00FD5769">
              <w:rPr>
                <w:rFonts w:eastAsiaTheme="minorEastAsia" w:cs="Times New Roman"/>
                <w:szCs w:val="24"/>
              </w:rPr>
              <w:t>самооценивание</w:t>
            </w:r>
            <w:proofErr w:type="spellEnd"/>
            <w:r w:rsidRPr="00FD5769">
              <w:rPr>
                <w:rFonts w:eastAsiaTheme="minorEastAsia" w:cs="Times New Roman"/>
                <w:szCs w:val="24"/>
              </w:rPr>
              <w:t>, оценивание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1" w:rsidRPr="00FD5769" w:rsidRDefault="00835FB1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t>Модели воздушных шаров</w:t>
            </w:r>
            <w:r w:rsidR="00B45092" w:rsidRPr="00FD5769">
              <w:rPr>
                <w:rFonts w:eastAsiaTheme="minorEastAsia" w:cs="Times New Roman"/>
                <w:szCs w:val="24"/>
              </w:rPr>
              <w:t xml:space="preserve">, </w:t>
            </w:r>
            <w:proofErr w:type="spellStart"/>
            <w:r w:rsidR="00B45092" w:rsidRPr="00FD5769">
              <w:rPr>
                <w:rFonts w:eastAsiaTheme="minorEastAsia" w:cs="Times New Roman"/>
                <w:szCs w:val="24"/>
              </w:rPr>
              <w:t>стикеры</w:t>
            </w:r>
            <w:proofErr w:type="spellEnd"/>
          </w:p>
          <w:p w:rsidR="00DE0114" w:rsidRPr="00FD5769" w:rsidRDefault="00DE0114" w:rsidP="00835FB1">
            <w:pPr>
              <w:spacing w:after="0"/>
              <w:rPr>
                <w:rFonts w:eastAsiaTheme="minorEastAsia" w:cs="Times New Roman"/>
                <w:szCs w:val="24"/>
              </w:rPr>
            </w:pPr>
            <w:r w:rsidRPr="00FD5769">
              <w:rPr>
                <w:rFonts w:eastAsiaTheme="minorEastAsia" w:cs="Times New Roman"/>
                <w:szCs w:val="24"/>
              </w:rPr>
              <w:drawing>
                <wp:inline distT="0" distB="0" distL="0" distR="0" wp14:anchorId="0E0FF19B" wp14:editId="14B47D43">
                  <wp:extent cx="733912" cy="935665"/>
                  <wp:effectExtent l="0" t="0" r="9525" b="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23" cy="93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FB1" w:rsidRPr="00FD5769" w:rsidRDefault="00835FB1" w:rsidP="00835FB1">
      <w:pPr>
        <w:spacing w:after="0"/>
        <w:rPr>
          <w:rFonts w:eastAsiaTheme="minorEastAsia" w:cs="Times New Roman"/>
          <w:szCs w:val="24"/>
        </w:rPr>
      </w:pPr>
    </w:p>
    <w:p w:rsidR="00835FB1" w:rsidRPr="00FD5769" w:rsidRDefault="00DE0114" w:rsidP="00835FB1">
      <w:pPr>
        <w:spacing w:after="0"/>
        <w:rPr>
          <w:rFonts w:eastAsiaTheme="minorEastAsia" w:cs="Times New Roman"/>
          <w:szCs w:val="24"/>
        </w:rPr>
      </w:pPr>
      <w:r w:rsidRPr="00FD5769">
        <w:rPr>
          <w:rFonts w:eastAsiaTheme="minorEastAsia" w:cs="Times New Roman"/>
          <w:szCs w:val="24"/>
        </w:rPr>
        <w:t xml:space="preserve">Приложение №1 </w:t>
      </w:r>
    </w:p>
    <w:p w:rsidR="00DE0114" w:rsidRPr="00FD5769" w:rsidRDefault="00DE0114" w:rsidP="00835FB1">
      <w:pPr>
        <w:spacing w:after="0"/>
        <w:rPr>
          <w:rFonts w:eastAsiaTheme="minorEastAsia" w:cs="Times New Roman"/>
          <w:szCs w:val="24"/>
        </w:rPr>
      </w:pP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proofErr w:type="spellStart"/>
      <w:r w:rsidRPr="00DE0114">
        <w:rPr>
          <w:rFonts w:eastAsia="Times New Roman" w:cs="Times New Roman"/>
          <w:b/>
          <w:bCs/>
          <w:color w:val="202122"/>
          <w:szCs w:val="24"/>
        </w:rPr>
        <w:lastRenderedPageBreak/>
        <w:t>Космодро́м</w:t>
      </w:r>
      <w:proofErr w:type="spellEnd"/>
      <w:r w:rsidRPr="00DE0114">
        <w:rPr>
          <w:rFonts w:eastAsia="Times New Roman" w:cs="Times New Roman"/>
          <w:b/>
          <w:bCs/>
          <w:color w:val="202122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b/>
          <w:bCs/>
          <w:color w:val="202122"/>
          <w:szCs w:val="24"/>
        </w:rPr>
        <w:t>Байкону́</w:t>
      </w:r>
      <w:proofErr w:type="gramStart"/>
      <w:r w:rsidRPr="00DE0114">
        <w:rPr>
          <w:rFonts w:eastAsia="Times New Roman" w:cs="Times New Roman"/>
          <w:b/>
          <w:bCs/>
          <w:color w:val="202122"/>
          <w:szCs w:val="24"/>
        </w:rPr>
        <w:t>р</w:t>
      </w:r>
      <w:proofErr w:type="spellEnd"/>
      <w:proofErr w:type="gramEnd"/>
      <w:r w:rsidRPr="00DE0114">
        <w:rPr>
          <w:rFonts w:eastAsia="Times New Roman" w:cs="Times New Roman"/>
          <w:color w:val="202122"/>
          <w:szCs w:val="24"/>
        </w:rPr>
        <w:t> (от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"https://ru.wikipedia.org/wiki/%D0%9A%D0%B0%D0%B7%D0%B0%D1%85%D1%81%D0%BA%D0%B8%D0%B9_%D1%8F%D0%B7%D1%8B%D0%BA" \o "Казахский язык"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каз</w:t>
      </w:r>
      <w:proofErr w:type="spellEnd"/>
      <w:r w:rsidRPr="00FD5769">
        <w:rPr>
          <w:rFonts w:eastAsia="Times New Roman" w:cs="Times New Roman"/>
          <w:color w:val="0645AD"/>
          <w:szCs w:val="24"/>
          <w:u w:val="single"/>
        </w:rPr>
        <w:t>.</w:t>
      </w:r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 </w:t>
      </w:r>
      <w:r w:rsidRPr="00DE0114">
        <w:rPr>
          <w:rFonts w:eastAsia="Times New Roman" w:cs="Times New Roman"/>
          <w:i/>
          <w:iCs/>
          <w:color w:val="202122"/>
          <w:szCs w:val="24"/>
          <w:lang w:val="kk-KZ"/>
        </w:rPr>
        <w:t>Байқоңыр / Baiqoñyr</w:t>
      </w:r>
      <w:r w:rsidRPr="00DE0114">
        <w:rPr>
          <w:rFonts w:eastAsia="Times New Roman" w:cs="Times New Roman"/>
          <w:color w:val="202122"/>
          <w:szCs w:val="24"/>
        </w:rPr>
        <w:t> — «богатая долина») — первый, а также крупнейший</w:t>
      </w:r>
      <w:hyperlink r:id="rId12" w:anchor="cite_note-2" w:history="1">
        <w:r w:rsidRPr="00FD5769">
          <w:rPr>
            <w:rFonts w:eastAsia="Times New Roman" w:cs="Times New Roman"/>
            <w:color w:val="0645AD"/>
            <w:szCs w:val="24"/>
            <w:u w:val="single"/>
            <w:vertAlign w:val="superscript"/>
          </w:rPr>
          <w:t>[2]</w:t>
        </w:r>
      </w:hyperlink>
      <w:r w:rsidRPr="00DE0114">
        <w:rPr>
          <w:rFonts w:eastAsia="Times New Roman" w:cs="Times New Roman"/>
          <w:color w:val="202122"/>
          <w:szCs w:val="24"/>
        </w:rPr>
        <w:t> в мире действующий </w:t>
      </w:r>
      <w:hyperlink r:id="rId13" w:tooltip="Космодром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космодром</w:t>
        </w:r>
      </w:hyperlink>
      <w:r w:rsidRPr="00DE0114">
        <w:rPr>
          <w:rFonts w:eastAsia="Times New Roman" w:cs="Times New Roman"/>
          <w:color w:val="202122"/>
          <w:szCs w:val="24"/>
        </w:rPr>
        <w:t>, основанный в </w:t>
      </w:r>
      <w:hyperlink r:id="rId14" w:tooltip="СССР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Советском Союзе</w:t>
        </w:r>
      </w:hyperlink>
      <w:r w:rsidRPr="00DE0114">
        <w:rPr>
          <w:rFonts w:eastAsia="Times New Roman" w:cs="Times New Roman"/>
          <w:color w:val="202122"/>
          <w:szCs w:val="24"/>
        </w:rPr>
        <w:t> (на территории </w:t>
      </w:r>
      <w:hyperlink r:id="rId15" w:tooltip="Казахская ССР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Казахской ССР</w:t>
        </w:r>
      </w:hyperlink>
      <w:r w:rsidRPr="00DE0114">
        <w:rPr>
          <w:rFonts w:eastAsia="Times New Roman" w:cs="Times New Roman"/>
          <w:color w:val="202122"/>
          <w:szCs w:val="24"/>
        </w:rPr>
        <w:t>) 12 января 1955 года и введённый в эксплуатацию 15 мая 1957 года.</w:t>
      </w: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r w:rsidRPr="00DE0114">
        <w:rPr>
          <w:rFonts w:eastAsia="Times New Roman" w:cs="Times New Roman"/>
          <w:color w:val="202122"/>
          <w:szCs w:val="24"/>
        </w:rPr>
        <w:t>Расположен на территории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"https://ru.wikipedia.org/wiki/%D0%9A%D1%8B%D0%B7%D1%8B%D0%BB%D0%BE%D1%80%D0%B4%D0%B8%D0%BD%D1%81%D0%BA%D0%B0%D1%8F_%D0%BE%D0%B1%D0%BB%D0%B0%D1%81%D1%82%D1%8C" \o "Кызылординская область"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Кызылординской</w:t>
      </w:r>
      <w:proofErr w:type="spellEnd"/>
      <w:r w:rsidRPr="00FD5769">
        <w:rPr>
          <w:rFonts w:eastAsia="Times New Roman" w:cs="Times New Roman"/>
          <w:color w:val="0645AD"/>
          <w:szCs w:val="24"/>
          <w:u w:val="single"/>
        </w:rPr>
        <w:t xml:space="preserve"> области</w:t>
      </w:r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 </w:t>
      </w:r>
      <w:hyperlink r:id="rId16" w:tooltip="Казахстан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Республики Казахстан</w:t>
        </w:r>
      </w:hyperlink>
      <w:r w:rsidRPr="00DE0114">
        <w:rPr>
          <w:rFonts w:eastAsia="Times New Roman" w:cs="Times New Roman"/>
          <w:color w:val="202122"/>
          <w:szCs w:val="24"/>
        </w:rPr>
        <w:t> между городом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"https://ru.wikipedia.org/wiki/%D0%9A%D0%B0%D0%B7%D0%B0%D0%BB%D0%B8%D0%BD%D1%81%D0%BA" \o "Казалинск"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Казалинском</w:t>
      </w:r>
      <w:proofErr w:type="spellEnd"/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 и посёлком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"https://ru.wikipedia.org/wiki/%D0%96%D0%BE%D1%81%D0%B0%D0%BB%D1%8B_(%D0%9A%D1%8B%D0%B7%D1%8B%D0%BB%D0%BE%D1%80%D0%B4%D0%B8%D0%BD%D1%81%D0%BA%D0%B0%D1%8F_%D0%BE%D0%B1%D0%BB%D0%B0%D1%81%D1%82%D1%8C)" \o "Жосалы (Кызылординская область)"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Жосалы</w:t>
      </w:r>
      <w:proofErr w:type="spellEnd"/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, вблизи посёлка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"https://ru.wikipedia.org/wiki/%D0%A2%D1%8E%D1%80%D0%B0%D1%82%D0%B0%D0%BC" \o "Тюратам"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Тюратам</w:t>
      </w:r>
      <w:proofErr w:type="spellEnd"/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. Из-за близости к этому посёлку космодром в международных спутниковых справочниках обозначается как «</w:t>
      </w:r>
      <w:proofErr w:type="spellStart"/>
      <w:r w:rsidRPr="00DE0114">
        <w:rPr>
          <w:rFonts w:eastAsia="Times New Roman" w:cs="Times New Roman"/>
          <w:i/>
          <w:iCs/>
          <w:color w:val="202122"/>
          <w:szCs w:val="24"/>
        </w:rPr>
        <w:t>Tyuratam</w:t>
      </w:r>
      <w:proofErr w:type="spellEnd"/>
      <w:r w:rsidRPr="00DE0114">
        <w:rPr>
          <w:rFonts w:eastAsia="Times New Roman" w:cs="Times New Roman"/>
          <w:i/>
          <w:iCs/>
          <w:color w:val="202122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i/>
          <w:iCs/>
          <w:color w:val="202122"/>
          <w:szCs w:val="24"/>
        </w:rPr>
        <w:t>Missile</w:t>
      </w:r>
      <w:proofErr w:type="spellEnd"/>
      <w:r w:rsidRPr="00DE0114">
        <w:rPr>
          <w:rFonts w:eastAsia="Times New Roman" w:cs="Times New Roman"/>
          <w:i/>
          <w:iCs/>
          <w:color w:val="202122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i/>
          <w:iCs/>
          <w:color w:val="202122"/>
          <w:szCs w:val="24"/>
        </w:rPr>
        <w:t>and</w:t>
      </w:r>
      <w:proofErr w:type="spellEnd"/>
      <w:r w:rsidRPr="00DE0114">
        <w:rPr>
          <w:rFonts w:eastAsia="Times New Roman" w:cs="Times New Roman"/>
          <w:i/>
          <w:iCs/>
          <w:color w:val="202122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i/>
          <w:iCs/>
          <w:color w:val="202122"/>
          <w:szCs w:val="24"/>
        </w:rPr>
        <w:t>Space</w:t>
      </w:r>
      <w:proofErr w:type="spellEnd"/>
      <w:r w:rsidRPr="00DE0114">
        <w:rPr>
          <w:rFonts w:eastAsia="Times New Roman" w:cs="Times New Roman"/>
          <w:i/>
          <w:iCs/>
          <w:color w:val="202122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i/>
          <w:iCs/>
          <w:color w:val="202122"/>
          <w:szCs w:val="24"/>
        </w:rPr>
        <w:t>Complex</w:t>
      </w:r>
      <w:proofErr w:type="spellEnd"/>
      <w:r w:rsidRPr="00DE0114">
        <w:rPr>
          <w:rFonts w:eastAsia="Times New Roman" w:cs="Times New Roman"/>
          <w:color w:val="202122"/>
          <w:szCs w:val="24"/>
        </w:rPr>
        <w:t>» (</w:t>
      </w:r>
      <w:r w:rsidRPr="00DE0114">
        <w:rPr>
          <w:rFonts w:eastAsia="Times New Roman" w:cs="Times New Roman"/>
          <w:i/>
          <w:iCs/>
          <w:color w:val="202122"/>
          <w:szCs w:val="24"/>
        </w:rPr>
        <w:t>TTMTR</w:t>
      </w:r>
      <w:r w:rsidRPr="00DE0114">
        <w:rPr>
          <w:rFonts w:eastAsia="Times New Roman" w:cs="Times New Roman"/>
          <w:color w:val="202122"/>
          <w:szCs w:val="24"/>
        </w:rPr>
        <w:t>). Занимает площадь 6717 км².</w:t>
      </w: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r w:rsidRPr="00DE0114">
        <w:rPr>
          <w:rFonts w:eastAsia="Times New Roman" w:cs="Times New Roman"/>
          <w:color w:val="202122"/>
          <w:szCs w:val="24"/>
        </w:rPr>
        <w:t>Космодром и </w:t>
      </w:r>
      <w:hyperlink r:id="rId17" w:tooltip="Байконур (город)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город Байконур</w:t>
        </w:r>
      </w:hyperlink>
      <w:r w:rsidRPr="00DE0114">
        <w:rPr>
          <w:rFonts w:eastAsia="Times New Roman" w:cs="Times New Roman"/>
          <w:color w:val="202122"/>
          <w:szCs w:val="24"/>
        </w:rPr>
        <w:t> (до 1995 года — город Ленинск) вместе образуют комплекс «Байконур», состоящий из 15 </w:t>
      </w:r>
      <w:hyperlink r:id="rId18" w:tooltip="Стартовый комплекс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стартовых комплексов</w:t>
        </w:r>
      </w:hyperlink>
      <w:r w:rsidRPr="00DE0114">
        <w:rPr>
          <w:rFonts w:eastAsia="Times New Roman" w:cs="Times New Roman"/>
          <w:color w:val="202122"/>
          <w:szCs w:val="24"/>
        </w:rPr>
        <w:t> девяти типов для запусков </w:t>
      </w:r>
      <w:hyperlink r:id="rId19" w:tooltip="Ракета-носитель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ракет-носителей</w:t>
        </w:r>
      </w:hyperlink>
      <w:r w:rsidRPr="00DE0114">
        <w:rPr>
          <w:rFonts w:eastAsia="Times New Roman" w:cs="Times New Roman"/>
          <w:color w:val="202122"/>
          <w:szCs w:val="24"/>
        </w:rPr>
        <w:t>, 4 пусковых установок для испытаний </w:t>
      </w:r>
      <w:hyperlink r:id="rId20" w:tooltip="Межконтинентальная баллистическая ракета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межконтинентальных баллистических ракет</w:t>
        </w:r>
      </w:hyperlink>
      <w:r w:rsidRPr="00DE0114">
        <w:rPr>
          <w:rFonts w:eastAsia="Times New Roman" w:cs="Times New Roman"/>
          <w:color w:val="202122"/>
          <w:szCs w:val="24"/>
        </w:rPr>
        <w:t>, 11 </w:t>
      </w:r>
      <w:hyperlink r:id="rId21" w:tooltip="Монтажно-испытательный корпус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монтажно-испытательных корпусов</w:t>
        </w:r>
      </w:hyperlink>
      <w:r w:rsidRPr="00DE0114">
        <w:rPr>
          <w:rFonts w:eastAsia="Times New Roman" w:cs="Times New Roman"/>
          <w:color w:val="202122"/>
          <w:szCs w:val="24"/>
        </w:rPr>
        <w:t> (МИК) и прочей </w:t>
      </w:r>
      <w:hyperlink r:id="rId22" w:tooltip="Инфраструктура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инфраструктуры</w:t>
        </w:r>
      </w:hyperlink>
      <w:r w:rsidRPr="00DE0114">
        <w:rPr>
          <w:rFonts w:eastAsia="Times New Roman" w:cs="Times New Roman"/>
          <w:color w:val="202122"/>
          <w:szCs w:val="24"/>
        </w:rPr>
        <w:t>.</w:t>
      </w: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r w:rsidRPr="00DE0114">
        <w:rPr>
          <w:rFonts w:eastAsia="Times New Roman" w:cs="Times New Roman"/>
          <w:color w:val="202122"/>
          <w:szCs w:val="24"/>
        </w:rPr>
        <w:t>Построен и использовался как первый и основной космодром СССР вплоть до </w:t>
      </w:r>
      <w:hyperlink r:id="rId23" w:tooltip="Распад СССР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распада Союза ССР</w:t>
        </w:r>
      </w:hyperlink>
      <w:r w:rsidRPr="00DE0114">
        <w:rPr>
          <w:rFonts w:eastAsia="Times New Roman" w:cs="Times New Roman"/>
          <w:color w:val="202122"/>
          <w:szCs w:val="24"/>
        </w:rPr>
        <w:t> 26 декабря 1991 года, после чего космодром из союзной собственности перешёл в ведение ставшей независимой республики Казахстан.</w:t>
      </w: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proofErr w:type="gramStart"/>
      <w:r w:rsidRPr="00DE0114">
        <w:rPr>
          <w:rFonts w:eastAsia="Times New Roman" w:cs="Times New Roman"/>
          <w:color w:val="202122"/>
          <w:szCs w:val="24"/>
        </w:rPr>
        <w:t>Сейчас комплекс Байконур </w:t>
      </w:r>
      <w:hyperlink r:id="rId24" w:tooltip="Аренда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арендуется</w:t>
        </w:r>
      </w:hyperlink>
      <w:r w:rsidRPr="00DE0114">
        <w:rPr>
          <w:rFonts w:eastAsia="Times New Roman" w:cs="Times New Roman"/>
          <w:color w:val="202122"/>
          <w:szCs w:val="24"/>
        </w:rPr>
        <w:t> руководством </w:t>
      </w:r>
      <w:hyperlink r:id="rId25" w:tooltip="Россия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России</w:t>
        </w:r>
      </w:hyperlink>
      <w:r w:rsidRPr="00DE0114">
        <w:rPr>
          <w:rFonts w:eastAsia="Times New Roman" w:cs="Times New Roman"/>
          <w:color w:val="202122"/>
          <w:szCs w:val="24"/>
        </w:rPr>
        <w:t> у руководства Казахстана (договор аренды заключён на период до 2050 года)</w:t>
      </w:r>
      <w:hyperlink r:id="rId26" w:anchor="cite_note-3" w:history="1">
        <w:r w:rsidRPr="00FD5769">
          <w:rPr>
            <w:rFonts w:eastAsia="Times New Roman" w:cs="Times New Roman"/>
            <w:color w:val="0645AD"/>
            <w:szCs w:val="24"/>
            <w:u w:val="single"/>
            <w:vertAlign w:val="superscript"/>
          </w:rPr>
          <w:t>[3]</w:t>
        </w:r>
      </w:hyperlink>
      <w:r w:rsidRPr="00DE0114">
        <w:rPr>
          <w:rFonts w:eastAsia="Times New Roman" w:cs="Times New Roman"/>
          <w:color w:val="202122"/>
          <w:szCs w:val="24"/>
        </w:rPr>
        <w:t>. Стоимость эксплуатации космодрома составляет около 9 млрд. рублей в год (в том числе стоимость аренды комплекса Байконур — около 7,4 млрд. рублей в год, расходы на поддержание объектов космодрома — около 1,5 млрд. рублей в год), что составляет 4,2 % от общей суммы бюджета «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"https://ru.wikipedia.org/wiki/%D0%A0%D0%BE%D1%81%D0%BA%D0%BE%D1%81%D0%BC%D0%BE%D1%81" \o "Роскосмос"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Роскосмоса</w:t>
      </w:r>
      <w:proofErr w:type="spellEnd"/>
      <w:proofErr w:type="gramEnd"/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» (по состоянию на 2012 год)</w:t>
      </w:r>
      <w:hyperlink r:id="rId27" w:anchor="cite_note-vz20120526-4" w:history="1">
        <w:r w:rsidRPr="00FD5769">
          <w:rPr>
            <w:rFonts w:eastAsia="Times New Roman" w:cs="Times New Roman"/>
            <w:color w:val="0645AD"/>
            <w:szCs w:val="24"/>
            <w:u w:val="single"/>
            <w:vertAlign w:val="superscript"/>
          </w:rPr>
          <w:t>[4]</w:t>
        </w:r>
      </w:hyperlink>
      <w:r w:rsidRPr="00DE0114">
        <w:rPr>
          <w:rFonts w:eastAsia="Times New Roman" w:cs="Times New Roman"/>
          <w:color w:val="202122"/>
          <w:szCs w:val="24"/>
        </w:rPr>
        <w:t>. Кроме того, из </w:t>
      </w:r>
      <w:hyperlink r:id="rId28" w:tooltip="Федеральный бюджет России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федерального бюджета России</w:t>
        </w:r>
      </w:hyperlink>
      <w:r w:rsidRPr="00DE0114">
        <w:rPr>
          <w:rFonts w:eastAsia="Times New Roman" w:cs="Times New Roman"/>
          <w:color w:val="202122"/>
          <w:szCs w:val="24"/>
        </w:rPr>
        <w:t> в бюджет города Байконура ежегодно осуществляется безвозмездное поступление в размере 1,16 млрд. рублей (по состоянию на 2012 год)</w:t>
      </w:r>
      <w:hyperlink r:id="rId29" w:anchor="cite_note-5" w:history="1">
        <w:r w:rsidRPr="00FD5769">
          <w:rPr>
            <w:rFonts w:eastAsia="Times New Roman" w:cs="Times New Roman"/>
            <w:color w:val="0645AD"/>
            <w:szCs w:val="24"/>
            <w:u w:val="single"/>
            <w:vertAlign w:val="superscript"/>
          </w:rPr>
          <w:t>[5]</w:t>
        </w:r>
      </w:hyperlink>
      <w:r w:rsidRPr="00DE0114">
        <w:rPr>
          <w:rFonts w:eastAsia="Times New Roman" w:cs="Times New Roman"/>
          <w:color w:val="202122"/>
          <w:szCs w:val="24"/>
        </w:rPr>
        <w:t>. В общей сложности космодром и город обходятся бюджету России в 10,16 млрд. рублей в год.</w:t>
      </w:r>
    </w:p>
    <w:p w:rsidR="00DE0114" w:rsidRPr="00DE0114" w:rsidRDefault="00DE0114" w:rsidP="00DE0114">
      <w:pPr>
        <w:shd w:val="clear" w:color="auto" w:fill="FFFFFF"/>
        <w:spacing w:before="120" w:after="120" w:line="240" w:lineRule="auto"/>
        <w:rPr>
          <w:rFonts w:eastAsia="Times New Roman" w:cs="Times New Roman"/>
          <w:color w:val="202122"/>
          <w:szCs w:val="24"/>
        </w:rPr>
      </w:pPr>
      <w:r w:rsidRPr="00DE0114">
        <w:rPr>
          <w:rFonts w:eastAsia="Times New Roman" w:cs="Times New Roman"/>
          <w:color w:val="202122"/>
          <w:szCs w:val="24"/>
        </w:rPr>
        <w:t>На протяжении ряда лет космодром Байконур сохранял лидирующее место в мире по числу пусков, второе место занимали стартовые комплексы (принадлежащие </w:t>
      </w:r>
      <w:hyperlink r:id="rId30" w:tooltip="Космический центр Кеннеди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НАСА</w:t>
        </w:r>
      </w:hyperlink>
      <w:r w:rsidRPr="00DE0114">
        <w:rPr>
          <w:rFonts w:eastAsia="Times New Roman" w:cs="Times New Roman"/>
          <w:color w:val="202122"/>
          <w:szCs w:val="24"/>
        </w:rPr>
        <w:t> и </w:t>
      </w:r>
      <w:hyperlink r:id="rId31" w:tooltip="База ВВС США на мысе Канаверал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Космическим силам США</w:t>
        </w:r>
      </w:hyperlink>
      <w:r w:rsidRPr="00DE0114">
        <w:rPr>
          <w:rFonts w:eastAsia="Times New Roman" w:cs="Times New Roman"/>
          <w:color w:val="202122"/>
          <w:szCs w:val="24"/>
        </w:rPr>
        <w:t>) в районе мыса </w:t>
      </w:r>
      <w:hyperlink r:id="rId32" w:tooltip="Канаверал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Канаверал</w:t>
        </w:r>
      </w:hyperlink>
      <w:r w:rsidRPr="00DE0114">
        <w:rPr>
          <w:rFonts w:eastAsia="Times New Roman" w:cs="Times New Roman"/>
          <w:color w:val="202122"/>
          <w:szCs w:val="24"/>
        </w:rPr>
        <w:t> во Флориде, а третье — </w:t>
      </w:r>
      <w:proofErr w:type="spellStart"/>
      <w:r w:rsidRPr="00DE0114">
        <w:rPr>
          <w:rFonts w:eastAsia="Times New Roman" w:cs="Times New Roman"/>
          <w:color w:val="202122"/>
          <w:szCs w:val="24"/>
        </w:rPr>
        <w:fldChar w:fldCharType="begin"/>
      </w:r>
      <w:r w:rsidRPr="00DE0114">
        <w:rPr>
          <w:rFonts w:eastAsia="Times New Roman" w:cs="Times New Roman"/>
          <w:color w:val="202122"/>
          <w:szCs w:val="24"/>
        </w:rPr>
        <w:instrText xml:space="preserve"> HYPERLINK "https://ru.wikipedia.org/wiki/%D0%9A%D1%83%D1%80%D1%83_(%D0%BA%D0%BE%D1%81%D0%BC%D0%BE%D0%B4%D1%80%D0%BE%D0%BC)" \o "Куру (космодром)" </w:instrText>
      </w:r>
      <w:r w:rsidRPr="00DE0114">
        <w:rPr>
          <w:rFonts w:eastAsia="Times New Roman" w:cs="Times New Roman"/>
          <w:color w:val="202122"/>
          <w:szCs w:val="24"/>
        </w:rPr>
        <w:fldChar w:fldCharType="separate"/>
      </w:r>
      <w:r w:rsidRPr="00FD5769">
        <w:rPr>
          <w:rFonts w:eastAsia="Times New Roman" w:cs="Times New Roman"/>
          <w:color w:val="0645AD"/>
          <w:szCs w:val="24"/>
          <w:u w:val="single"/>
        </w:rPr>
        <w:t>Гвианский</w:t>
      </w:r>
      <w:proofErr w:type="spellEnd"/>
      <w:r w:rsidRPr="00FD5769">
        <w:rPr>
          <w:rFonts w:eastAsia="Times New Roman" w:cs="Times New Roman"/>
          <w:color w:val="0645AD"/>
          <w:szCs w:val="24"/>
          <w:u w:val="single"/>
        </w:rPr>
        <w:t xml:space="preserve"> космический центр</w:t>
      </w:r>
      <w:r w:rsidRPr="00DE0114">
        <w:rPr>
          <w:rFonts w:eastAsia="Times New Roman" w:cs="Times New Roman"/>
          <w:color w:val="202122"/>
          <w:szCs w:val="24"/>
        </w:rPr>
        <w:fldChar w:fldCharType="end"/>
      </w:r>
      <w:r w:rsidRPr="00DE0114">
        <w:rPr>
          <w:rFonts w:eastAsia="Times New Roman" w:cs="Times New Roman"/>
          <w:color w:val="202122"/>
          <w:szCs w:val="24"/>
        </w:rPr>
        <w:t> (космодром </w:t>
      </w:r>
      <w:hyperlink r:id="rId33" w:tooltip="Европейское космическое агентство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Европейского космического агентства (ЕКА)</w:t>
        </w:r>
      </w:hyperlink>
      <w:r w:rsidRPr="00DE0114">
        <w:rPr>
          <w:rFonts w:eastAsia="Times New Roman" w:cs="Times New Roman"/>
          <w:color w:val="202122"/>
          <w:szCs w:val="24"/>
        </w:rPr>
        <w:t> во </w:t>
      </w:r>
      <w:hyperlink r:id="rId34" w:tooltip="Гвиана (департамент Франции)" w:history="1">
        <w:r w:rsidRPr="00FD5769">
          <w:rPr>
            <w:rFonts w:eastAsia="Times New Roman" w:cs="Times New Roman"/>
            <w:color w:val="0645AD"/>
            <w:szCs w:val="24"/>
            <w:u w:val="single"/>
          </w:rPr>
          <w:t>французской Гвиане</w:t>
        </w:r>
      </w:hyperlink>
      <w:r w:rsidRPr="00DE0114">
        <w:rPr>
          <w:rFonts w:eastAsia="Times New Roman" w:cs="Times New Roman"/>
          <w:color w:val="202122"/>
          <w:szCs w:val="24"/>
        </w:rPr>
        <w:t xml:space="preserve">). </w:t>
      </w:r>
      <w:proofErr w:type="gramStart"/>
      <w:r w:rsidRPr="00DE0114">
        <w:rPr>
          <w:rFonts w:eastAsia="Times New Roman" w:cs="Times New Roman"/>
          <w:color w:val="202122"/>
          <w:szCs w:val="24"/>
        </w:rPr>
        <w:t xml:space="preserve">В частности, в 2015 году с Байконура за год было запущено 18 ракет-носителей (второе место занимал космодром на мысе Канаверал в США с 17 пусками за год, третье — </w:t>
      </w:r>
      <w:proofErr w:type="spellStart"/>
      <w:r w:rsidRPr="00DE0114">
        <w:rPr>
          <w:rFonts w:eastAsia="Times New Roman" w:cs="Times New Roman"/>
          <w:color w:val="202122"/>
          <w:szCs w:val="24"/>
        </w:rPr>
        <w:t>Гвианский</w:t>
      </w:r>
      <w:proofErr w:type="spellEnd"/>
      <w:r w:rsidRPr="00DE0114">
        <w:rPr>
          <w:rFonts w:eastAsia="Times New Roman" w:cs="Times New Roman"/>
          <w:color w:val="202122"/>
          <w:szCs w:val="24"/>
        </w:rPr>
        <w:t xml:space="preserve"> космический центр (космодром ЕКА во французской Гвиане) с 12 запусками за год)</w:t>
      </w:r>
      <w:hyperlink r:id="rId35" w:anchor="cite_note-6" w:history="1">
        <w:r w:rsidRPr="00FD5769">
          <w:rPr>
            <w:rFonts w:eastAsia="Times New Roman" w:cs="Times New Roman"/>
            <w:color w:val="0645AD"/>
            <w:szCs w:val="24"/>
            <w:u w:val="single"/>
            <w:vertAlign w:val="superscript"/>
          </w:rPr>
          <w:t>[6]</w:t>
        </w:r>
      </w:hyperlink>
      <w:r w:rsidRPr="00DE0114">
        <w:rPr>
          <w:rFonts w:eastAsia="Times New Roman" w:cs="Times New Roman"/>
          <w:color w:val="202122"/>
          <w:szCs w:val="24"/>
        </w:rPr>
        <w:t>. С 2016 года лидером по количеству запусков стал космодром на мысе Канаверал (США).</w:t>
      </w:r>
      <w:proofErr w:type="gramEnd"/>
    </w:p>
    <w:p w:rsidR="00DE0114" w:rsidRPr="00DE0114" w:rsidRDefault="00DE0114" w:rsidP="00DE011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b/>
          <w:bCs/>
          <w:color w:val="000000"/>
          <w:szCs w:val="24"/>
        </w:rPr>
        <w:t>Космодром «</w:t>
      </w:r>
      <w:proofErr w:type="spellStart"/>
      <w:r w:rsidRPr="00DE0114">
        <w:rPr>
          <w:rFonts w:eastAsia="Times New Roman" w:cs="Times New Roman"/>
          <w:b/>
          <w:bCs/>
          <w:color w:val="000000"/>
          <w:szCs w:val="24"/>
        </w:rPr>
        <w:t>Байконур»</w:t>
      </w:r>
      <w:proofErr w:type="gramStart"/>
      <w:r w:rsidRPr="00DE0114">
        <w:rPr>
          <w:rFonts w:eastAsia="Times New Roman" w:cs="Times New Roman"/>
          <w:b/>
          <w:bCs/>
          <w:color w:val="000000"/>
          <w:szCs w:val="24"/>
        </w:rPr>
        <w:t>:в</w:t>
      </w:r>
      <w:proofErr w:type="gramEnd"/>
      <w:r w:rsidRPr="00DE0114">
        <w:rPr>
          <w:rFonts w:eastAsia="Times New Roman" w:cs="Times New Roman"/>
          <w:b/>
          <w:bCs/>
          <w:color w:val="000000"/>
          <w:szCs w:val="24"/>
        </w:rPr>
        <w:t>чера</w:t>
      </w:r>
      <w:proofErr w:type="spellEnd"/>
      <w:r w:rsidRPr="00DE0114">
        <w:rPr>
          <w:rFonts w:eastAsia="Times New Roman" w:cs="Times New Roman"/>
          <w:b/>
          <w:bCs/>
          <w:color w:val="000000"/>
          <w:szCs w:val="24"/>
        </w:rPr>
        <w:t>, сегодня, завтра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 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12 февраля 1955 года было принято постановление Совета Министров СССР № 292-181 о строительстве полигона. С этого момента комплекс "Байконур" стал динамично развиваться и обрастать сложнейшими и самыми разнообразными технологическими сооружениями, необходимыми для пусков ракет-носителей различных классов. 2 июня того же года Генеральный штаб Советской армии утвердил организационно-штатную структуру полигона (войсковая часть 11284), предназначенного для проведения испытаний ракетно-космической техники. Именно эта дата считается днем основания города и космодрома "Байконур".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lastRenderedPageBreak/>
        <w:t>Как известно, первый пуск межконтинентальной двухступенчатой баллистической ракеты 8К71 № 5Л - прототипа семейства ракет типа Р-7 "Союз" - проведен 15 мая 1957 года. Первый успешный пуск ракеты 8К71 № 6 состоялся 21 августа, а 4 октября того же года, открывая эру освоения космоса, с Байконура стартовала ракета-носитель 8К71 ПС с первым искусственным спутником Земли "ПС-1".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12 апреля 1961 года в космос был выведен космический корабль с первым космонавтом планеты Юрием Гагариным. В последующие годы на полигоне создаются стартовые и технические комплексы для подготовки и запусков космических аппаратов с использованием ракет-носителей легкого ("Циклон-М"), среднего ("Союз", "Молния", "Зенит"), тяжелого ("Протон") и сверхтяжелого ("Энергия") классов, а также развивается инфраструктура полигона.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 xml:space="preserve">История "Байконура" - это история мирового ракетостроения и развития сложнейшей инженерной мысли. Первая пусковая установка РН "Союз" была введена в эксплуатацию в 1957 году, вторая, аналогичная ей, - в 1961-м. Две пусковые установки РН "Циклон-М" были введены в эксплуатацию в 1967 году. Первая пусковая установка РН "Протон" введена в эксплуатацию в 1965 году, вторая - в 1966-м и еще две - в 1979-м. По большому счету, космодром "Байконур" внес колоссальный вклад в историю освоения человечеством космоса. Здесь нужно обязательно вспомнить пуски ракет-носителей "Протон" с межпланетными станциями к Луне, Венере, Марсу и долговременными орбитальными станциями "Салют" и "Мир". </w:t>
      </w:r>
      <w:proofErr w:type="gramStart"/>
      <w:r w:rsidRPr="00DE0114">
        <w:rPr>
          <w:rFonts w:eastAsia="Times New Roman" w:cs="Times New Roman"/>
          <w:color w:val="000000"/>
          <w:szCs w:val="24"/>
        </w:rPr>
        <w:t>Космодром "Байконур" использовался для реализации таких космических проектов, как "Восток", "Восход", "Салют", "МИР", "Марс", "Венера", "Луна" и "Энергия-Буран".</w:t>
      </w:r>
      <w:proofErr w:type="gramEnd"/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Наибольшую роль космодром "Байконур" сыграл в реализации проекта "МИР". В нем участвовали около 220 организаций и 80 научно-исследовательских учреждений. На станции "Мир" побывали 104 человека, из них - 62 иностранца. В области медицины, биологии, техники и астрофизики были проведены более 31000 экспериментов, а также 64 стыковки с грузовыми космическими кораблями "Прогресс", 31 - с кораблями "Союз", а в рамках программы "МИР НАСА" - 9 стыковок с американскими "Шаттлами". На станцию были доставлены 170 тонн различных грузов и возвращены на Землю более 4700 кг с результатами экспериментов. Все это - неотъемлемая часть мировой истории, и название "Байконур" вписано в ее летопись золотыми буквами.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В 1994 году между Казахстаном и Россией были подписаны два судьбоносных для "Байконура" документа - Соглашение между Российской Федерацией и Республикой Казахстан об основных принципах и условиях использования космодрома "Байконур" от 28 марта 1994 года и Договор аренды комплекса "Байконур" между правительствами двух стран от 10 декабря 1994 года. Согласно этим документам, космический комплекс был передан в аренду российской стороне на 20 лет. Тем самым была создана правовая основа взаимоотношений двух государств по его дальнейшему использованию. "Байконур" обрел второе дыхание. За тот период между Казахстаном и Россией было заключено более тридцати международных договоров и соглашений, регулирующих космическую и социально-правовую деятельность в условиях аренды космического комплекса.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>Стратегическое значение "Байконура" трудно переоценить и сегодня, в условиях бурного развития технологического прогресса. При этом его значение распространяется далеко за пределы казахстанско-российского партнерства в освоении космоса. Сейчас с космодрома выполняются все запуски пилотируемых космических кораблей. Отсюда же осуществляются запуски космических аппаратов различного назначения.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b/>
          <w:color w:val="000000"/>
          <w:szCs w:val="24"/>
        </w:rPr>
      </w:pPr>
      <w:r w:rsidRPr="00DE0114">
        <w:rPr>
          <w:rFonts w:eastAsia="Times New Roman" w:cs="Times New Roman"/>
          <w:b/>
          <w:color w:val="000000"/>
          <w:szCs w:val="24"/>
        </w:rPr>
        <w:lastRenderedPageBreak/>
        <w:t>"Байконур" также используется для запусков космических аппаратов на низкие и средние орбиты для метеорологической системы, исследования природных ресурсов Земли, а также для запусков автоматических межпланетных станций. Отдельно стоит сказать о коммерческих запусках спутников, услугами которых пользуются десятки государств мира и благодаря которым благами космического прогресса могут пользоваться страны, не обладающие возможностью вывода космических аппаратов на орбиту.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color w:val="000000"/>
          <w:szCs w:val="24"/>
        </w:rPr>
        <w:t xml:space="preserve">Таким образом, сегодня "Байконур", одна из ведущих международных космических гаваней, уверенно занимает лидирующее место в мире по числу запусков космических аппаратов. На него приходится более четверти всех запусков. Кроме того, к космодрому привязана реализация свыше 70 процентов российских, значительная часть международных космических </w:t>
      </w:r>
      <w:proofErr w:type="spellStart"/>
      <w:r w:rsidRPr="00DE0114">
        <w:rPr>
          <w:rFonts w:eastAsia="Times New Roman" w:cs="Times New Roman"/>
          <w:color w:val="000000"/>
          <w:szCs w:val="24"/>
        </w:rPr>
        <w:t>программ</w:t>
      </w:r>
      <w:proofErr w:type="gramStart"/>
      <w:r w:rsidRPr="00DE0114">
        <w:rPr>
          <w:rFonts w:eastAsia="Times New Roman" w:cs="Times New Roman"/>
          <w:color w:val="000000"/>
          <w:szCs w:val="24"/>
        </w:rPr>
        <w:t>.В</w:t>
      </w:r>
      <w:proofErr w:type="spellEnd"/>
      <w:proofErr w:type="gramEnd"/>
      <w:r w:rsidRPr="00DE0114">
        <w:rPr>
          <w:rFonts w:eastAsia="Times New Roman" w:cs="Times New Roman"/>
          <w:color w:val="000000"/>
          <w:szCs w:val="24"/>
        </w:rPr>
        <w:t xml:space="preserve"> настоящее время по инициативе главы нашего государства делается большой акцент на переход от временных выгод от сдачи в аренду комплекса "Байконур" до реализации на космодроме долгосрочных совместно с Россией космических программ и проектов. Это будет способствовать развитию нашей космической науки и новых </w:t>
      </w:r>
      <w:proofErr w:type="gramStart"/>
      <w:r w:rsidRPr="00DE0114">
        <w:rPr>
          <w:rFonts w:eastAsia="Times New Roman" w:cs="Times New Roman"/>
          <w:color w:val="000000"/>
          <w:szCs w:val="24"/>
        </w:rPr>
        <w:t>технологий</w:t>
      </w:r>
      <w:proofErr w:type="gramEnd"/>
      <w:r w:rsidRPr="00DE0114">
        <w:rPr>
          <w:rFonts w:eastAsia="Times New Roman" w:cs="Times New Roman"/>
          <w:color w:val="000000"/>
          <w:szCs w:val="24"/>
        </w:rPr>
        <w:t xml:space="preserve"> и иметь особую значимость, ведь год от года мировая космическая отрасль стремительно растет, превращаясь в один из самых перспективных и </w:t>
      </w:r>
      <w:proofErr w:type="spellStart"/>
      <w:r w:rsidRPr="00DE0114">
        <w:rPr>
          <w:rFonts w:eastAsia="Times New Roman" w:cs="Times New Roman"/>
          <w:color w:val="000000"/>
          <w:szCs w:val="24"/>
        </w:rPr>
        <w:t>высокоприбыльных</w:t>
      </w:r>
      <w:proofErr w:type="spellEnd"/>
      <w:r w:rsidRPr="00DE0114">
        <w:rPr>
          <w:rFonts w:eastAsia="Times New Roman" w:cs="Times New Roman"/>
          <w:color w:val="000000"/>
          <w:szCs w:val="24"/>
        </w:rPr>
        <w:t xml:space="preserve"> сегментов глобальной экономики. Поэтому для Казахстана, поставившего перед собой стратегическую задачу войти в число наиболее развитых, технологически продвинутых и конкурентоспособных государств мира, создание и развитие собственной космической отрасли приобретает особый смысл. Только так можно идти в ногу со временем и эффективно продвигаться в своем развитии.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eastAsia="Times New Roman" w:cs="Times New Roman"/>
          <w:color w:val="000000"/>
          <w:szCs w:val="24"/>
        </w:rPr>
      </w:pPr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 </w:t>
      </w:r>
    </w:p>
    <w:p w:rsidR="00DE0114" w:rsidRPr="00DE0114" w:rsidRDefault="00DE0114" w:rsidP="00DE011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eastAsia="Times New Roman" w:cs="Times New Roman"/>
          <w:color w:val="000000"/>
          <w:szCs w:val="24"/>
        </w:rPr>
      </w:pPr>
      <w:proofErr w:type="spellStart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Талгат</w:t>
      </w:r>
      <w:proofErr w:type="spellEnd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Мусабаев, </w:t>
      </w:r>
      <w:proofErr w:type="spellStart"/>
      <w:proofErr w:type="gramStart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Халы</w:t>
      </w:r>
      <w:proofErr w:type="gramEnd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қ</w:t>
      </w:r>
      <w:proofErr w:type="spellEnd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қаһарманы</w:t>
      </w:r>
      <w:proofErr w:type="spellEnd"/>
      <w:r w:rsidRPr="00DE0114">
        <w:rPr>
          <w:rFonts w:eastAsia="Times New Roman" w:cs="Times New Roman"/>
          <w:b/>
          <w:bCs/>
          <w:i/>
          <w:iCs/>
          <w:color w:val="000000"/>
          <w:szCs w:val="24"/>
        </w:rPr>
        <w:t>, Герой России, летчик-космонавт, председатель Нац. космического агентства РК, Астана</w:t>
      </w: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DE0114" w:rsidRPr="00DE0114" w:rsidRDefault="00DE0114" w:rsidP="00DE0114">
      <w:pPr>
        <w:spacing w:after="0" w:line="240" w:lineRule="auto"/>
        <w:jc w:val="both"/>
        <w:rPr>
          <w:rFonts w:eastAsiaTheme="minorEastAsia" w:cs="Times New Roman"/>
          <w:szCs w:val="24"/>
        </w:rPr>
      </w:pPr>
    </w:p>
    <w:p w:rsidR="00DE0114" w:rsidRPr="00DE0114" w:rsidRDefault="00DE0114" w:rsidP="00DE0114">
      <w:pPr>
        <w:spacing w:after="0" w:line="240" w:lineRule="auto"/>
        <w:jc w:val="both"/>
        <w:rPr>
          <w:rFonts w:eastAsiaTheme="minorEastAsia" w:cs="Times New Roman"/>
          <w:szCs w:val="24"/>
        </w:rPr>
      </w:pPr>
    </w:p>
    <w:p w:rsidR="00DE0114" w:rsidRPr="00DE0114" w:rsidRDefault="00DE0114" w:rsidP="00DE0114">
      <w:pPr>
        <w:spacing w:after="0" w:line="240" w:lineRule="auto"/>
        <w:jc w:val="both"/>
        <w:rPr>
          <w:rFonts w:eastAsiaTheme="minorEastAsia" w:cs="Times New Roman"/>
          <w:szCs w:val="24"/>
        </w:rPr>
      </w:pPr>
    </w:p>
    <w:p w:rsidR="00DE0114" w:rsidRPr="00DE0114" w:rsidRDefault="00DE0114" w:rsidP="00DE0114">
      <w:pPr>
        <w:numPr>
          <w:ilvl w:val="0"/>
          <w:numId w:val="5"/>
        </w:numPr>
        <w:spacing w:after="0" w:line="240" w:lineRule="auto"/>
        <w:jc w:val="both"/>
        <w:rPr>
          <w:rFonts w:eastAsiaTheme="minorEastAsia" w:cs="Times New Roman"/>
          <w:szCs w:val="24"/>
        </w:rPr>
      </w:pPr>
    </w:p>
    <w:p w:rsidR="00DE0114" w:rsidRPr="00DE0114" w:rsidRDefault="00DE0114" w:rsidP="00DE0114">
      <w:pPr>
        <w:rPr>
          <w:rFonts w:cs="Times New Roman"/>
          <w:szCs w:val="24"/>
        </w:rPr>
      </w:pPr>
    </w:p>
    <w:p w:rsidR="00835FB1" w:rsidRPr="00FD5769" w:rsidRDefault="00835FB1" w:rsidP="00835FB1">
      <w:pPr>
        <w:spacing w:after="0"/>
        <w:rPr>
          <w:rFonts w:eastAsiaTheme="minorEastAsia" w:cs="Times New Roman"/>
          <w:szCs w:val="24"/>
        </w:rPr>
      </w:pPr>
    </w:p>
    <w:p w:rsidR="00835FB1" w:rsidRPr="00FD5769" w:rsidRDefault="00835FB1" w:rsidP="00835FB1">
      <w:pPr>
        <w:spacing w:after="0"/>
        <w:rPr>
          <w:rFonts w:eastAsiaTheme="minorEastAsia" w:cs="Times New Roman"/>
          <w:szCs w:val="24"/>
        </w:rPr>
      </w:pPr>
    </w:p>
    <w:p w:rsidR="00835FB1" w:rsidRPr="00FD5769" w:rsidRDefault="00835FB1" w:rsidP="00835FB1">
      <w:pPr>
        <w:spacing w:after="0"/>
        <w:rPr>
          <w:rFonts w:eastAsiaTheme="minorEastAsia" w:cs="Times New Roman"/>
          <w:szCs w:val="24"/>
        </w:rPr>
      </w:pPr>
    </w:p>
    <w:p w:rsidR="00835FB1" w:rsidRPr="00FD5769" w:rsidRDefault="00835FB1" w:rsidP="00835FB1">
      <w:pPr>
        <w:spacing w:after="0"/>
        <w:rPr>
          <w:rFonts w:eastAsiaTheme="minorEastAsia" w:cs="Times New Roman"/>
          <w:szCs w:val="24"/>
        </w:rPr>
      </w:pPr>
    </w:p>
    <w:p w:rsidR="00200B6D" w:rsidRPr="00FD5769" w:rsidRDefault="00200B6D">
      <w:pPr>
        <w:rPr>
          <w:rFonts w:cs="Times New Roman"/>
          <w:szCs w:val="24"/>
        </w:rPr>
      </w:pPr>
    </w:p>
    <w:sectPr w:rsidR="00200B6D" w:rsidRPr="00FD5769" w:rsidSect="00835F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07C"/>
    <w:multiLevelType w:val="hybridMultilevel"/>
    <w:tmpl w:val="B4FA7AFA"/>
    <w:lvl w:ilvl="0" w:tplc="711A6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5EEE"/>
    <w:multiLevelType w:val="hybridMultilevel"/>
    <w:tmpl w:val="4B16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527F"/>
    <w:multiLevelType w:val="hybridMultilevel"/>
    <w:tmpl w:val="4C5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5BA"/>
    <w:multiLevelType w:val="hybridMultilevel"/>
    <w:tmpl w:val="4C5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1950"/>
    <w:multiLevelType w:val="hybridMultilevel"/>
    <w:tmpl w:val="1C847F20"/>
    <w:lvl w:ilvl="0" w:tplc="AAE003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1"/>
    <w:rsid w:val="00200B6D"/>
    <w:rsid w:val="003A3C70"/>
    <w:rsid w:val="004E0573"/>
    <w:rsid w:val="00602AC6"/>
    <w:rsid w:val="00647201"/>
    <w:rsid w:val="00835FB1"/>
    <w:rsid w:val="00845F75"/>
    <w:rsid w:val="0088596E"/>
    <w:rsid w:val="009A0C0A"/>
    <w:rsid w:val="00B45092"/>
    <w:rsid w:val="00B9328D"/>
    <w:rsid w:val="00C15BEF"/>
    <w:rsid w:val="00D236E8"/>
    <w:rsid w:val="00D3557B"/>
    <w:rsid w:val="00D56321"/>
    <w:rsid w:val="00DE0114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5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4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главление"/>
    <w:basedOn w:val="21"/>
    <w:next w:val="a"/>
    <w:link w:val="30"/>
    <w:qFormat/>
    <w:rsid w:val="00845F75"/>
    <w:pPr>
      <w:widowControl w:val="0"/>
      <w:spacing w:after="0" w:line="240" w:lineRule="auto"/>
      <w:ind w:left="220"/>
      <w:jc w:val="center"/>
      <w:outlineLvl w:val="2"/>
    </w:pPr>
    <w:rPr>
      <w:rFonts w:eastAsia="Times New Roman" w:cs="Arial"/>
      <w:b/>
      <w:bCs/>
      <w:sz w:val="28"/>
      <w:szCs w:val="26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34"/>
    <w:qFormat/>
    <w:rsid w:val="00845F75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 w:eastAsia="en-GB"/>
    </w:rPr>
  </w:style>
  <w:style w:type="character" w:customStyle="1" w:styleId="ListParagraphChar">
    <w:name w:val="List Paragraph Char"/>
    <w:link w:val="11"/>
    <w:uiPriority w:val="34"/>
    <w:locked/>
    <w:rsid w:val="00845F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1">
    <w:name w:val="List Paragraph1"/>
    <w:basedOn w:val="a"/>
    <w:uiPriority w:val="34"/>
    <w:qFormat/>
    <w:rsid w:val="00845F75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 w:eastAsia="en-GB"/>
    </w:rPr>
  </w:style>
  <w:style w:type="paragraph" w:customStyle="1" w:styleId="12">
    <w:name w:val="Абзац списка12"/>
    <w:basedOn w:val="a"/>
    <w:uiPriority w:val="34"/>
    <w:qFormat/>
    <w:rsid w:val="00845F75"/>
    <w:pPr>
      <w:ind w:left="720"/>
      <w:contextualSpacing/>
    </w:pPr>
    <w:rPr>
      <w:rFonts w:eastAsia="Calibri" w:cs="Times New Roman"/>
      <w:lang w:val="en-GB" w:eastAsia="en-US"/>
    </w:rPr>
  </w:style>
  <w:style w:type="character" w:customStyle="1" w:styleId="10">
    <w:name w:val="Заголовок 1 Знак"/>
    <w:basedOn w:val="a0"/>
    <w:link w:val="1"/>
    <w:rsid w:val="0084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оглавление Знак"/>
    <w:basedOn w:val="a0"/>
    <w:link w:val="3"/>
    <w:rsid w:val="00845F75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21">
    <w:name w:val="toc 2"/>
    <w:basedOn w:val="a"/>
    <w:next w:val="a"/>
    <w:autoRedefine/>
    <w:uiPriority w:val="39"/>
    <w:semiHidden/>
    <w:unhideWhenUsed/>
    <w:rsid w:val="00845F75"/>
    <w:pPr>
      <w:spacing w:after="100"/>
      <w:ind w:left="240"/>
    </w:pPr>
  </w:style>
  <w:style w:type="character" w:customStyle="1" w:styleId="40">
    <w:name w:val="Заголовок 4 Знак"/>
    <w:basedOn w:val="a0"/>
    <w:link w:val="4"/>
    <w:uiPriority w:val="9"/>
    <w:semiHidden/>
    <w:rsid w:val="00845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845F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845F75"/>
    <w:rPr>
      <w:b/>
      <w:bCs/>
    </w:rPr>
  </w:style>
  <w:style w:type="character" w:styleId="a4">
    <w:name w:val="Emphasis"/>
    <w:basedOn w:val="a0"/>
    <w:uiPriority w:val="20"/>
    <w:qFormat/>
    <w:rsid w:val="00845F75"/>
    <w:rPr>
      <w:i/>
      <w:iCs/>
    </w:rPr>
  </w:style>
  <w:style w:type="paragraph" w:styleId="a5">
    <w:name w:val="No Spacing"/>
    <w:link w:val="a6"/>
    <w:uiPriority w:val="99"/>
    <w:qFormat/>
    <w:rsid w:val="00845F7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Без интервала Знак"/>
    <w:link w:val="a5"/>
    <w:uiPriority w:val="99"/>
    <w:locked/>
    <w:rsid w:val="00845F75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99"/>
    <w:qFormat/>
    <w:rsid w:val="00845F75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2"/>
      <w:szCs w:val="24"/>
      <w:lang w:val="en-GB" w:eastAsia="en-US"/>
    </w:rPr>
  </w:style>
  <w:style w:type="character" w:customStyle="1" w:styleId="a8">
    <w:name w:val="Абзац списка Знак"/>
    <w:link w:val="a7"/>
    <w:uiPriority w:val="99"/>
    <w:locked/>
    <w:rsid w:val="00845F75"/>
    <w:rPr>
      <w:rFonts w:ascii="Arial" w:eastAsia="Times New Roman" w:hAnsi="Arial" w:cs="Times New Roman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83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FB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4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5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84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главление"/>
    <w:basedOn w:val="21"/>
    <w:next w:val="a"/>
    <w:link w:val="30"/>
    <w:qFormat/>
    <w:rsid w:val="00845F75"/>
    <w:pPr>
      <w:widowControl w:val="0"/>
      <w:spacing w:after="0" w:line="240" w:lineRule="auto"/>
      <w:ind w:left="220"/>
      <w:jc w:val="center"/>
      <w:outlineLvl w:val="2"/>
    </w:pPr>
    <w:rPr>
      <w:rFonts w:eastAsia="Times New Roman" w:cs="Arial"/>
      <w:b/>
      <w:bCs/>
      <w:sz w:val="28"/>
      <w:szCs w:val="26"/>
      <w:lang w:val="en-GB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34"/>
    <w:qFormat/>
    <w:rsid w:val="00845F75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 w:eastAsia="en-GB"/>
    </w:rPr>
  </w:style>
  <w:style w:type="character" w:customStyle="1" w:styleId="ListParagraphChar">
    <w:name w:val="List Paragraph Char"/>
    <w:link w:val="11"/>
    <w:uiPriority w:val="34"/>
    <w:locked/>
    <w:rsid w:val="00845F7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1">
    <w:name w:val="List Paragraph1"/>
    <w:basedOn w:val="a"/>
    <w:uiPriority w:val="34"/>
    <w:qFormat/>
    <w:rsid w:val="00845F75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 w:eastAsia="en-GB"/>
    </w:rPr>
  </w:style>
  <w:style w:type="paragraph" w:customStyle="1" w:styleId="12">
    <w:name w:val="Абзац списка12"/>
    <w:basedOn w:val="a"/>
    <w:uiPriority w:val="34"/>
    <w:qFormat/>
    <w:rsid w:val="00845F75"/>
    <w:pPr>
      <w:ind w:left="720"/>
      <w:contextualSpacing/>
    </w:pPr>
    <w:rPr>
      <w:rFonts w:eastAsia="Calibri" w:cs="Times New Roman"/>
      <w:lang w:val="en-GB" w:eastAsia="en-US"/>
    </w:rPr>
  </w:style>
  <w:style w:type="character" w:customStyle="1" w:styleId="10">
    <w:name w:val="Заголовок 1 Знак"/>
    <w:basedOn w:val="a0"/>
    <w:link w:val="1"/>
    <w:rsid w:val="0084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F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оглавление Знак"/>
    <w:basedOn w:val="a0"/>
    <w:link w:val="3"/>
    <w:rsid w:val="00845F75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21">
    <w:name w:val="toc 2"/>
    <w:basedOn w:val="a"/>
    <w:next w:val="a"/>
    <w:autoRedefine/>
    <w:uiPriority w:val="39"/>
    <w:semiHidden/>
    <w:unhideWhenUsed/>
    <w:rsid w:val="00845F75"/>
    <w:pPr>
      <w:spacing w:after="100"/>
      <w:ind w:left="240"/>
    </w:pPr>
  </w:style>
  <w:style w:type="character" w:customStyle="1" w:styleId="40">
    <w:name w:val="Заголовок 4 Знак"/>
    <w:basedOn w:val="a0"/>
    <w:link w:val="4"/>
    <w:uiPriority w:val="9"/>
    <w:semiHidden/>
    <w:rsid w:val="00845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845F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845F75"/>
    <w:rPr>
      <w:b/>
      <w:bCs/>
    </w:rPr>
  </w:style>
  <w:style w:type="character" w:styleId="a4">
    <w:name w:val="Emphasis"/>
    <w:basedOn w:val="a0"/>
    <w:uiPriority w:val="20"/>
    <w:qFormat/>
    <w:rsid w:val="00845F75"/>
    <w:rPr>
      <w:i/>
      <w:iCs/>
    </w:rPr>
  </w:style>
  <w:style w:type="paragraph" w:styleId="a5">
    <w:name w:val="No Spacing"/>
    <w:link w:val="a6"/>
    <w:uiPriority w:val="99"/>
    <w:qFormat/>
    <w:rsid w:val="00845F7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Без интервала Знак"/>
    <w:link w:val="a5"/>
    <w:uiPriority w:val="99"/>
    <w:locked/>
    <w:rsid w:val="00845F75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99"/>
    <w:qFormat/>
    <w:rsid w:val="00845F75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2"/>
      <w:szCs w:val="24"/>
      <w:lang w:val="en-GB" w:eastAsia="en-US"/>
    </w:rPr>
  </w:style>
  <w:style w:type="character" w:customStyle="1" w:styleId="a8">
    <w:name w:val="Абзац списка Знак"/>
    <w:link w:val="a7"/>
    <w:uiPriority w:val="99"/>
    <w:locked/>
    <w:rsid w:val="00845F75"/>
    <w:rPr>
      <w:rFonts w:ascii="Arial" w:eastAsia="Times New Roman" w:hAnsi="Arial" w:cs="Times New Roman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83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FB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4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M0T40FEmg" TargetMode="External"/><Relationship Id="rId13" Type="http://schemas.openxmlformats.org/officeDocument/2006/relationships/hyperlink" Target="https://ru.wikipedia.org/wiki/%D0%9A%D0%BE%D1%81%D0%BC%D0%BE%D0%B4%D1%80%D0%BE%D0%BC" TargetMode="External"/><Relationship Id="rId18" Type="http://schemas.openxmlformats.org/officeDocument/2006/relationships/hyperlink" Target="https://ru.wikipedia.org/wiki/%D0%A1%D1%82%D0%B0%D1%80%D1%82%D0%BE%D0%B2%D1%8B%D0%B9_%D0%BA%D0%BE%D0%BC%D0%BF%D0%BB%D0%B5%D0%BA%D1%81" TargetMode="External"/><Relationship Id="rId26" Type="http://schemas.openxmlformats.org/officeDocument/2006/relationships/hyperlink" Target="https://ru.wikipedia.org/wiki/%D0%91%D0%B0%D0%B9%D0%BA%D0%BE%D0%BD%D1%83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E%D0%BD%D1%82%D0%B0%D0%B6%D0%BD%D0%BE-%D0%B8%D1%81%D0%BF%D1%8B%D1%82%D0%B0%D1%82%D0%B5%D0%BB%D1%8C%D0%BD%D1%8B%D0%B9_%D0%BA%D0%BE%D1%80%D0%BF%D1%83%D1%81" TargetMode="External"/><Relationship Id="rId34" Type="http://schemas.openxmlformats.org/officeDocument/2006/relationships/hyperlink" Target="https://ru.wikipedia.org/wiki/%D0%93%D0%B2%D0%B8%D0%B0%D0%BD%D0%B0_(%D0%B4%D0%B5%D0%BF%D0%B0%D1%80%D1%82%D0%B0%D0%BC%D0%B5%D0%BD%D1%82_%D0%A4%D1%80%D0%B0%D0%BD%D1%86%D0%B8%D0%B8)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1%D0%B0%D0%B9%D0%BA%D0%BE%D0%BD%D1%83%D1%80" TargetMode="External"/><Relationship Id="rId17" Type="http://schemas.openxmlformats.org/officeDocument/2006/relationships/hyperlink" Target="https://ru.wikipedia.org/wiki/%D0%91%D0%B0%D0%B9%D0%BA%D0%BE%D0%BD%D1%83%D1%80_(%D0%B3%D0%BE%D1%80%D0%BE%D0%B4)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5%D0%B2%D1%80%D0%BE%D0%BF%D0%B5%D0%B9%D1%81%D0%BA%D0%BE%D0%B5_%D0%BA%D0%BE%D1%81%D0%BC%D0%B8%D1%87%D0%B5%D1%81%D0%BA%D0%BE%D0%B5_%D0%B0%D0%B3%D0%B5%D0%BD%D1%82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7%D0%B0%D1%85%D1%81%D1%82%D0%B0%D0%BD" TargetMode="External"/><Relationship Id="rId20" Type="http://schemas.openxmlformats.org/officeDocument/2006/relationships/hyperlink" Target="https://ru.wikipedia.org/wiki/%D0%9C%D0%B5%D0%B6%D0%BA%D0%BE%D0%BD%D1%82%D0%B8%D0%BD%D0%B5%D0%BD%D1%82%D0%B0%D0%BB%D1%8C%D0%BD%D0%B0%D1%8F_%D0%B1%D0%B0%D0%BB%D0%BB%D0%B8%D1%81%D1%82%D0%B8%D1%87%D0%B5%D1%81%D0%BA%D0%B0%D1%8F_%D1%80%D0%B0%D0%BA%D0%B5%D1%82%D0%B0" TargetMode="External"/><Relationship Id="rId29" Type="http://schemas.openxmlformats.org/officeDocument/2006/relationships/hyperlink" Target="https://ru.wikipedia.org/wiki/%D0%91%D0%B0%D0%B9%D0%BA%D0%BE%D0%BD%D1%83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ru.wikipedia.org/wiki/%D0%90%D1%80%D0%B5%D0%BD%D0%B4%D0%B0" TargetMode="External"/><Relationship Id="rId32" Type="http://schemas.openxmlformats.org/officeDocument/2006/relationships/hyperlink" Target="https://ru.wikipedia.org/wiki/%D0%9A%D0%B0%D0%BD%D0%B0%D0%B2%D0%B5%D1%80%D0%B0%D0%B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7%D0%B0%D1%85%D1%81%D0%BA%D0%B0%D1%8F_%D0%A1%D0%A1%D0%A0" TargetMode="External"/><Relationship Id="rId23" Type="http://schemas.openxmlformats.org/officeDocument/2006/relationships/hyperlink" Target="https://ru.wikipedia.org/wiki/%D0%A0%D0%B0%D1%81%D0%BF%D0%B0%D0%B4_%D0%A1%D0%A1%D0%A1%D0%A0" TargetMode="External"/><Relationship Id="rId28" Type="http://schemas.openxmlformats.org/officeDocument/2006/relationships/hyperlink" Target="https://ru.wikipedia.org/wiki/%D0%A4%D0%B5%D0%B4%D0%B5%D1%80%D0%B0%D0%BB%D1%8C%D0%BD%D1%8B%D0%B9_%D0%B1%D1%8E%D0%B4%D0%B6%D0%B5%D1%82_%D0%A0%D0%BE%D1%81%D1%81%D0%B8%D0%B8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A0%D0%B0%D0%BA%D0%B5%D1%82%D0%B0-%D0%BD%D0%BE%D1%81%D0%B8%D1%82%D0%B5%D0%BB%D1%8C" TargetMode="External"/><Relationship Id="rId31" Type="http://schemas.openxmlformats.org/officeDocument/2006/relationships/hyperlink" Target="https://ru.wikipedia.org/wiki/%D0%91%D0%B0%D0%B7%D0%B0_%D0%92%D0%92%D0%A1_%D0%A1%D0%A8%D0%90_%D0%BD%D0%B0_%D0%BC%D1%8B%D1%81%D0%B5_%D0%9A%D0%B0%D0%BD%D0%B0%D0%B2%D0%B5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info.info/wp-content/uploads/a/c/f/acf195010c96e512e67a6274ee7d07fe.jpg" TargetMode="External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hyperlink" Target="https://ru.wikipedia.org/wiki/%D0%98%D0%BD%D1%84%D1%80%D0%B0%D1%81%D1%82%D1%80%D1%83%D0%BA%D1%82%D1%83%D1%80%D0%B0" TargetMode="External"/><Relationship Id="rId27" Type="http://schemas.openxmlformats.org/officeDocument/2006/relationships/hyperlink" Target="https://ru.wikipedia.org/wiki/%D0%91%D0%B0%D0%B9%D0%BA%D0%BE%D0%BD%D1%83%D1%80" TargetMode="External"/><Relationship Id="rId30" Type="http://schemas.openxmlformats.org/officeDocument/2006/relationships/hyperlink" Target="https://ru.wikipedia.org/wiki/%D0%9A%D0%BE%D1%81%D0%BC%D0%B8%D1%87%D0%B5%D1%81%D0%BA%D0%B8%D0%B9_%D1%86%D0%B5%D0%BD%D1%82%D1%80_%D0%9A%D0%B5%D0%BD%D0%BD%D0%B5%D0%B4%D0%B8" TargetMode="External"/><Relationship Id="rId35" Type="http://schemas.openxmlformats.org/officeDocument/2006/relationships/hyperlink" Target="https://ru.wikipedia.org/wiki/%D0%91%D0%B0%D0%B9%D0%BA%D0%BE%D0%BD%D1%83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2022-10-19T15:21:00Z</dcterms:created>
  <dcterms:modified xsi:type="dcterms:W3CDTF">2022-10-19T15:21:00Z</dcterms:modified>
</cp:coreProperties>
</file>