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72D6F">
        <w:rPr>
          <w:rFonts w:ascii="Times New Roman" w:hAnsi="Times New Roman" w:cs="Times New Roman"/>
          <w:b/>
          <w:sz w:val="28"/>
          <w:szCs w:val="28"/>
        </w:rPr>
        <w:t>Тема</w:t>
      </w:r>
      <w:r w:rsidRPr="00677A14">
        <w:rPr>
          <w:rFonts w:ascii="Times New Roman" w:hAnsi="Times New Roman" w:cs="Times New Roman"/>
          <w:sz w:val="28"/>
          <w:szCs w:val="28"/>
        </w:rPr>
        <w:t>: Деградация личности в произве</w:t>
      </w:r>
      <w:r>
        <w:rPr>
          <w:rFonts w:ascii="Times New Roman" w:hAnsi="Times New Roman" w:cs="Times New Roman"/>
          <w:sz w:val="28"/>
          <w:szCs w:val="28"/>
        </w:rPr>
        <w:t xml:space="preserve">дении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Цель: раскрыть трагизм повседневно-будничного мещанского существования </w:t>
      </w:r>
      <w:bookmarkStart w:id="0" w:name="_GoBack"/>
      <w:bookmarkEnd w:id="0"/>
      <w:r w:rsidRPr="00677A14">
        <w:rPr>
          <w:rFonts w:ascii="Times New Roman" w:hAnsi="Times New Roman" w:cs="Times New Roman"/>
          <w:sz w:val="28"/>
          <w:szCs w:val="28"/>
        </w:rPr>
        <w:t>и духовного оскудения личности в рассказе «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».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Задачи: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A14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 xml:space="preserve">: рассмотреть композицию рассказа, выявить эпизоды, показывающие этапы гибели души главного героя; проанализировать причины духовной гибели доктора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; раскрыть позицию автора, его отношение к главному герою.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A14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>: обучение комментированному чтению в сочетании с эвристическим методом; развитие умения анализировать, сопоставлять факты, эпизоды текста.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Воспитательная: способствовать развитию активной жизненной позиции учащихся, формированию у учащихся таких нравственных качеств, как доброта, сострадание.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Методы: эвристический, проблемный, частично - поисковый.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Формы работы: беседа, работа в парах, работа с опорными схемами, таблицами, анализ текста, творческая работа.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Технология: технология развития критического мышления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A14">
        <w:rPr>
          <w:rFonts w:ascii="Times New Roman" w:hAnsi="Times New Roman" w:cs="Times New Roman"/>
          <w:sz w:val="28"/>
          <w:szCs w:val="28"/>
        </w:rPr>
        <w:t xml:space="preserve">Материально – техническое сопровождение: интерактивная доска, ноутбук, словарь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, ватман, фломастеры, карточки.</w:t>
      </w:r>
      <w:proofErr w:type="gram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</w:p>
    <w:p w:rsidR="00677A14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677A14">
        <w:rPr>
          <w:rFonts w:ascii="Times New Roman" w:hAnsi="Times New Roman" w:cs="Times New Roman"/>
          <w:sz w:val="28"/>
          <w:szCs w:val="28"/>
        </w:rPr>
        <w:t>Забирайте же с</w:t>
      </w:r>
      <w:r>
        <w:rPr>
          <w:rFonts w:ascii="Times New Roman" w:hAnsi="Times New Roman" w:cs="Times New Roman"/>
          <w:sz w:val="28"/>
          <w:szCs w:val="28"/>
        </w:rPr>
        <w:t xml:space="preserve"> собою в путь, выходя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677A14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Pr="00677A14">
        <w:rPr>
          <w:rFonts w:ascii="Times New Roman" w:hAnsi="Times New Roman" w:cs="Times New Roman"/>
          <w:sz w:val="28"/>
          <w:szCs w:val="28"/>
        </w:rPr>
        <w:t xml:space="preserve">юношеских лет в суровое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ожесточайшее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муже</w:t>
      </w:r>
      <w:r>
        <w:rPr>
          <w:rFonts w:ascii="Times New Roman" w:hAnsi="Times New Roman" w:cs="Times New Roman"/>
          <w:sz w:val="28"/>
          <w:szCs w:val="28"/>
        </w:rPr>
        <w:t>ство,</w:t>
      </w:r>
      <w:r w:rsidRPr="0067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Pr="00677A14">
        <w:rPr>
          <w:rFonts w:ascii="Times New Roman" w:hAnsi="Times New Roman" w:cs="Times New Roman"/>
          <w:sz w:val="28"/>
          <w:szCs w:val="28"/>
        </w:rPr>
        <w:t>забирайте с собою все человеческие движения, не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Pr="00677A14">
        <w:rPr>
          <w:rFonts w:ascii="Times New Roman" w:hAnsi="Times New Roman" w:cs="Times New Roman"/>
          <w:sz w:val="28"/>
          <w:szCs w:val="28"/>
        </w:rPr>
        <w:t xml:space="preserve"> оставляйте их на дороге, не подымете потом.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Pr="00677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  <w:r w:rsidRPr="00677A14">
        <w:rPr>
          <w:rFonts w:ascii="Times New Roman" w:hAnsi="Times New Roman" w:cs="Times New Roman"/>
          <w:sz w:val="28"/>
          <w:szCs w:val="28"/>
        </w:rPr>
        <w:t>Страшно подумать, сколько хороших,</w:t>
      </w:r>
    </w:p>
    <w:p w:rsidR="00677A14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677A14">
        <w:rPr>
          <w:rFonts w:ascii="Times New Roman" w:hAnsi="Times New Roman" w:cs="Times New Roman"/>
          <w:sz w:val="28"/>
          <w:szCs w:val="28"/>
        </w:rPr>
        <w:t>только сла</w:t>
      </w:r>
      <w:r>
        <w:rPr>
          <w:rFonts w:ascii="Times New Roman" w:hAnsi="Times New Roman" w:cs="Times New Roman"/>
          <w:sz w:val="28"/>
          <w:szCs w:val="28"/>
        </w:rPr>
        <w:t xml:space="preserve">бых волею людей, губит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пошлость</w:t>
      </w:r>
      <w:proofErr w:type="spell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А.Чехов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</w:t>
      </w:r>
      <w:r w:rsidRPr="00677A14">
        <w:rPr>
          <w:rFonts w:ascii="Times New Roman" w:hAnsi="Times New Roman" w:cs="Times New Roman"/>
          <w:sz w:val="28"/>
          <w:szCs w:val="28"/>
        </w:rPr>
        <w:t>Жизнь дается один раз, и надо её прожить</w:t>
      </w:r>
    </w:p>
    <w:p w:rsidR="00677A14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бодро, осмысленно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во.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А.Чехов</w:t>
      </w:r>
      <w:proofErr w:type="spell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677A14">
        <w:rPr>
          <w:rFonts w:ascii="Times New Roman" w:hAnsi="Times New Roman" w:cs="Times New Roman"/>
          <w:sz w:val="28"/>
          <w:szCs w:val="28"/>
        </w:rPr>
        <w:t>Ход урока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Тренинг «Пожелание».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Определение темы, постановка цели урока.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Определить связь эпиграфа с темой урока.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II. Актуализация знаний.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1. Презентация «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. История жизни» (выступление учащихся)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2.Инсерт (карточка № 1)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– русский писатель, импрессионист. Рассказ А.П. Чехова «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» – известнейшее произведение, и даже имя героя давно стало нарицательным. «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» был написан на рубеже XIX и XX веков.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Чеховская манера повествования отличается лаконичностью, простотой. Писатель сразу вводит читателя не только в ход событий, но и одним-двумя предложениями рисует обстановку. Чехов редко выражает свою точку зрения, давая, обычно, читателям домыслить то, на что лишь сделан намёк.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В рассказе можно выделить несколько важных проблем: человек и повседневность, личность и среда, мечта и действительность. В основе сюжета рассказа – изменения, постепенно происходящие с главным героем, Дмитрием Ионовичем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Старцевым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. Завязкой можно считать приезд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в губернский город С. и знакомство с семьёй Туркиных. Кульминацией становится эпизод на кладбище – внезапно нахлынувшее непонятное чувство, овладевшее героем. Развязкой служит решение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не общаться больше с Туркиными, а повествование о дальнейшей жизни персонажей играет роль эпилога. Как мы видим, композиция расска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77A14">
        <w:rPr>
          <w:rFonts w:ascii="Times New Roman" w:hAnsi="Times New Roman" w:cs="Times New Roman"/>
          <w:sz w:val="28"/>
          <w:szCs w:val="28"/>
        </w:rPr>
        <w:t xml:space="preserve"> напоминает роман в миниатюре.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Проблематика рассказа поддерживается художественными приёмами, среди которых самым главным является повтор. Кольцевая композиция усиливает ощущение замкнутости мира вокруг героя и жизненного тупика.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» - это рассказ о том, как неимоверно трудно оставаться человеком, о соотношении иллюзий и подлинной жизни...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lastRenderedPageBreak/>
        <w:t>3. Индивидуальная работа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677A14">
        <w:rPr>
          <w:rFonts w:ascii="Times New Roman" w:hAnsi="Times New Roman" w:cs="Times New Roman"/>
          <w:sz w:val="28"/>
          <w:szCs w:val="28"/>
        </w:rPr>
        <w:t>характеризовать композицию рассказа «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»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план 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1.Д.И.Старцев знакомится с семьёй Туркиных.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2. «Любовь» Дмитрия к Екатерине Ивановне.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3.Разлука.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4.Последняя встреча Дмитрия с Екатериной.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5.Жизнь нового обывателя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Цитатный план рассказа (слайд 4)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1. «Когда ещё я не пил слёз из чаши бытия…» (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А.Дельвиг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).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2. «…ему хотелось закричать, что он хочет, что он ждёт </w:t>
      </w:r>
      <w:proofErr w:type="gramStart"/>
      <w:r w:rsidRPr="00677A14"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 xml:space="preserve"> во что бы то ни стало…».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3. «И жаль было своего чувства, этой своей любви…».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4. «…и огонёк в душе погас».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5. «Куда это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едет?»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КОМПОЗИЦИЯ – КОЛЬЦЕВАЯ (линейная, зеркальная).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ПРИЁМ - СТЯЖЕНИЕ (сжатие времени), ПОВТОР</w:t>
      </w:r>
      <w:proofErr w:type="gramStart"/>
      <w:r w:rsidRPr="00677A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>слайд 5-7)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4.Лексическая работа: обывательщина, мещанство, деградация</w:t>
      </w:r>
      <w:proofErr w:type="gramStart"/>
      <w:r w:rsidRPr="00677A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>Слайд 8)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Старцев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Мещанин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Обыватель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Деградация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Мещане – люди с узким жизненным кругозором и мелкими интересами, духовно, нравственно и интеллектуально ограниченные, давно остановившиеся в своем развитии.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A14">
        <w:rPr>
          <w:rFonts w:ascii="Times New Roman" w:hAnsi="Times New Roman" w:cs="Times New Roman"/>
          <w:sz w:val="28"/>
          <w:szCs w:val="28"/>
        </w:rPr>
        <w:t>Обывательщина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 xml:space="preserve"> – мещанство, филистерство (кн.), ограниченность.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Деградация – постепенное ухудшение, вырождение, упадок, движение назад.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5.Анализ текста с целью характеристики героя, происходящих в нём изменений.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7A14">
        <w:rPr>
          <w:rFonts w:ascii="Times New Roman" w:hAnsi="Times New Roman" w:cs="Times New Roman"/>
          <w:sz w:val="28"/>
          <w:szCs w:val="28"/>
        </w:rPr>
        <w:t>Заполнение таблицы (работа в парах)</w:t>
      </w:r>
      <w:proofErr w:type="gramStart"/>
      <w:r w:rsidRPr="00677A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>аким предстает герой в к</w:t>
      </w:r>
      <w:r>
        <w:rPr>
          <w:rFonts w:ascii="Times New Roman" w:hAnsi="Times New Roman" w:cs="Times New Roman"/>
          <w:sz w:val="28"/>
          <w:szCs w:val="28"/>
        </w:rPr>
        <w:t xml:space="preserve">аждой из этих глав? 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образа доктора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идет </w:t>
      </w:r>
      <w:proofErr w:type="gramStart"/>
      <w:r w:rsidRPr="00677A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 xml:space="preserve"> нисходящей. Герой постепенно деградирует.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>Ответ на вопросы: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Объясни, как удается Чехову историю жизни человека передать в пределах короткого рассказа?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Назови причину, которая побудила автора изобразить семью Туркиных как обычных мещан в их духовном и нравственном значении.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Предложи пути исцеления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proofErr w:type="gramStart"/>
      <w:r w:rsidRPr="00677A1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Зачем Екатерина Ивановна признается в любви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Старцеву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во второй части рассказа, на что она надеется?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Почему Старцев предпочёл своей «любви» «жизнь тусклую, без впечатлений, без мыслей»</w:t>
      </w:r>
      <w:proofErr w:type="gramStart"/>
      <w:r w:rsidRPr="00677A1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 xml:space="preserve"> (Почему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можно назвать мещанином?)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Придумай новый финал рассказа «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».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8. «Цитатная паутина» (карточка № 2)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(К каждому герою подобрать цитату, обосновать свой выбор)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Герои рассказа «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»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Цитаты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Иван Петрович Туркин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Страшно подумать, сколько хороших,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только слабых волею людей, губит пошлость…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А.Чехов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Вера Иосифовна Туркина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Каков век, таков и человек.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А.Нурпеисов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Екатерина Ивановна Туркина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Каждому надежда греет сердце.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Вакхилид</w:t>
      </w:r>
      <w:proofErr w:type="spell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Старцев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Жизнь дается один раз, и надо её прожить бодро, осмысленно, красиво.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А.Чехов</w:t>
      </w:r>
      <w:proofErr w:type="spell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lastRenderedPageBreak/>
        <w:t>Скрывать невежество предпочтительнее, чем обнаруживать его публично. Гераклит.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Обстоятельства переменчивы, принципы никогда.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О.Бальзак</w:t>
      </w:r>
      <w:proofErr w:type="spell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Герой живёт, когда чувствует, герой не живёт, когда нет чувства.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В.Линков</w:t>
      </w:r>
      <w:proofErr w:type="spell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Жизнь человека является его характеристикой.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К.Юнг</w:t>
      </w:r>
      <w:proofErr w:type="spellEnd"/>
    </w:p>
    <w:p w:rsidR="00677A14" w:rsidRPr="00F72D6F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7A14">
        <w:rPr>
          <w:rFonts w:ascii="Times New Roman" w:hAnsi="Times New Roman" w:cs="Times New Roman"/>
          <w:sz w:val="28"/>
          <w:szCs w:val="28"/>
        </w:rPr>
        <w:t>9. Диаграмма Венна</w:t>
      </w:r>
      <w:r w:rsidR="00F72D6F">
        <w:rPr>
          <w:rFonts w:ascii="Times New Roman" w:hAnsi="Times New Roman" w:cs="Times New Roman"/>
          <w:sz w:val="28"/>
          <w:szCs w:val="28"/>
        </w:rPr>
        <w:t xml:space="preserve"> (Старцев - Беликов) 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Одинокая, деловая жизнь, не согретая ни любовью, ни дружбою, без каких бы то ни было нравственных связей с людьми – вот жестокий удел таких натур, как Старцев. Нормально ли это? Вполне нормально – для того уклада, который существует повсюду в цивилизованном мире. Страсть к наживе, деловитость, способность к труду – не из любви к самому труду, а исключительно ради обогащения – разве это не характерно, не типично, разве это не настоящая, современная рутина?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Д.Овсянико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-Куликовский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Слово учителя: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в рассказе “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” исследует процесс духовной капитуляции человека перед темными силами жизни. Тема духовного оскудения была одна из самых острых социальных и политических проблем его времени.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Чем объяснить такое пристальное внимание Чехова к вопросу о деградации человека? А. П. Чехов обострённо воспринимал новые веяния и предчувствовал зреющие в стране перемены. Как и в любом классическом произведении в чеховском рассказе затронуты проблемы, которые не лежат на поверхности и для понимания которых требуется неоднократное обращение к тексту. ПОЧЕМУ СТАРЦЕВ ПРЕВРАТИЛСЯ В ИОНЫЧА?</w:t>
      </w:r>
    </w:p>
    <w:p w:rsidR="00677A14" w:rsidRPr="00F72D6F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10.Кластер «Путь </w:t>
      </w:r>
      <w:r w:rsidR="00F72D6F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72D6F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F72D6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F72D6F">
        <w:rPr>
          <w:rFonts w:ascii="Times New Roman" w:hAnsi="Times New Roman" w:cs="Times New Roman"/>
          <w:sz w:val="28"/>
          <w:szCs w:val="28"/>
        </w:rPr>
        <w:t>Ионычу</w:t>
      </w:r>
      <w:proofErr w:type="spellEnd"/>
      <w:r w:rsidR="00F72D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Звучит вальс из кинофильма «Мой ласковый и нежный зверь»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СТАРЦЕВ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«шел пешком,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не спеша»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«а у него уже была</w:t>
      </w:r>
    </w:p>
    <w:p w:rsidR="00F72D6F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7A14">
        <w:rPr>
          <w:rFonts w:ascii="Times New Roman" w:hAnsi="Times New Roman" w:cs="Times New Roman"/>
          <w:sz w:val="28"/>
          <w:szCs w:val="28"/>
        </w:rPr>
        <w:t>своя пара лошадей»</w:t>
      </w:r>
    </w:p>
    <w:p w:rsidR="00677A14" w:rsidRPr="00677A14" w:rsidRDefault="00F72D6F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«Ох, не надо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A14" w:rsidRPr="00677A14">
        <w:rPr>
          <w:rFonts w:ascii="Times New Roman" w:hAnsi="Times New Roman" w:cs="Times New Roman"/>
          <w:sz w:val="28"/>
          <w:szCs w:val="28"/>
        </w:rPr>
        <w:t>бы полнеть!»</w:t>
      </w:r>
    </w:p>
    <w:p w:rsidR="00677A14" w:rsidRPr="00677A14" w:rsidRDefault="00F72D6F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«выезжал уже не на паре,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тройке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A14" w:rsidRPr="00677A14">
        <w:rPr>
          <w:rFonts w:ascii="Times New Roman" w:hAnsi="Times New Roman" w:cs="Times New Roman"/>
          <w:sz w:val="28"/>
          <w:szCs w:val="28"/>
        </w:rPr>
        <w:t>бубенчиками… Он пополнел,</w:t>
      </w:r>
    </w:p>
    <w:p w:rsidR="00677A14" w:rsidRPr="00677A14" w:rsidRDefault="00F72D6F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неохотно ходил пешком…</w:t>
      </w:r>
      <w:r w:rsidR="00677A14" w:rsidRPr="00677A14">
        <w:rPr>
          <w:rFonts w:ascii="Times New Roman" w:hAnsi="Times New Roman" w:cs="Times New Roman"/>
          <w:sz w:val="28"/>
          <w:szCs w:val="28"/>
        </w:rPr>
        <w:t>Обирал больных…»</w:t>
      </w:r>
    </w:p>
    <w:p w:rsidR="00677A14" w:rsidRPr="00677A14" w:rsidRDefault="00F72D6F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«ещё больше пополнел,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677A14" w:rsidRPr="00677A14">
        <w:rPr>
          <w:rFonts w:ascii="Times New Roman" w:hAnsi="Times New Roman" w:cs="Times New Roman"/>
          <w:sz w:val="28"/>
          <w:szCs w:val="28"/>
        </w:rPr>
        <w:t>ожирел</w:t>
      </w:r>
      <w:proofErr w:type="gramEnd"/>
      <w:r w:rsidR="00677A14" w:rsidRPr="00677A14">
        <w:rPr>
          <w:rFonts w:ascii="Times New Roman" w:hAnsi="Times New Roman" w:cs="Times New Roman"/>
          <w:sz w:val="28"/>
          <w:szCs w:val="28"/>
        </w:rPr>
        <w:t>…</w:t>
      </w:r>
    </w:p>
    <w:p w:rsidR="00677A14" w:rsidRPr="00677A14" w:rsidRDefault="00F72D6F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он, пухлый и красный,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едет на тройке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A14" w:rsidRPr="00677A14">
        <w:rPr>
          <w:rFonts w:ascii="Times New Roman" w:hAnsi="Times New Roman" w:cs="Times New Roman"/>
          <w:sz w:val="28"/>
          <w:szCs w:val="28"/>
        </w:rPr>
        <w:t>бубенчиками…кажется</w:t>
      </w:r>
    </w:p>
    <w:p w:rsidR="00677A14" w:rsidRPr="00677A14" w:rsidRDefault="00F72D6F" w:rsidP="0067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не человек,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A14" w:rsidRPr="00677A14">
        <w:rPr>
          <w:rFonts w:ascii="Times New Roman" w:hAnsi="Times New Roman" w:cs="Times New Roman"/>
          <w:sz w:val="28"/>
          <w:szCs w:val="28"/>
        </w:rPr>
        <w:t>языческий бог»…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ИОНЫЧ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ВЫВОД: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События в рассказе излагаются в хронологической последовательности — от молодости героя к зрелости. В глубинном содержании — движение вспять, потеря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Старцевым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всего человеческого, постепенное его опустошение, превращение в равнодушное, эгоистическое существо.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проходит свой жизненный путь, как по ступеням лестницы, быстро поднимаясь вверх - к материальному благосостоянию и ещё быстрее спускаясь вниз - к моральному опустошению. </w:t>
      </w:r>
      <w:proofErr w:type="gramStart"/>
      <w:r w:rsidRPr="00677A14">
        <w:rPr>
          <w:rFonts w:ascii="Times New Roman" w:hAnsi="Times New Roman" w:cs="Times New Roman"/>
          <w:sz w:val="28"/>
          <w:szCs w:val="28"/>
        </w:rPr>
        <w:t xml:space="preserve">Все повествование развертывается так, чтобы показать постепенное превращение интеллигента в обывателя, доктора Дмитрия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в бездушного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, потерявшего вместе с именем и фамилией свою душу.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 xml:space="preserve"> В раскрытии содержания этапов жизни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Чехов лаконично демонстрирует постепенное обнищание духа героя, ослабление его воли, силы сопротивления, потерю активности, живой человеческой реакции. Каждый новый этап жизни героя раскрывает его моральное падение.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7A14">
        <w:rPr>
          <w:rFonts w:ascii="Times New Roman" w:hAnsi="Times New Roman" w:cs="Times New Roman"/>
          <w:sz w:val="28"/>
          <w:szCs w:val="28"/>
        </w:rPr>
        <w:t>III.Рефлексия</w:t>
      </w:r>
      <w:proofErr w:type="spell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Актуален ли рассказ в наше время?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Как вы думаете, для чего Чехов рассказал нам эту историю? К чему он нас призывает? (Призывает не поддаваться обстоятельствам, бороться и оставаться человеком).</w:t>
      </w:r>
    </w:p>
    <w:p w:rsidR="00677A14" w:rsidRPr="00F72D6F" w:rsidRDefault="00F72D6F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2D6F" w:rsidRDefault="00F72D6F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Совестливый, образованный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Помогает, жертвует, действует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Бессмысленно прожигает свою жизнь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</w:p>
    <w:p w:rsidR="00677A14" w:rsidRPr="00F72D6F" w:rsidRDefault="00F72D6F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IV. Итоги урока 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 xml:space="preserve">Вывод: Создавая образ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, Чехов ставит проблему личной ответственности человека за свою жизнь. Образ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 показывает, каким становится человек, если нет сопротивления пошлости, лени, мещанству, эгоизму…</w:t>
      </w:r>
    </w:p>
    <w:p w:rsidR="00677A14" w:rsidRPr="00F72D6F" w:rsidRDefault="00677A14" w:rsidP="00677A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7A14">
        <w:rPr>
          <w:rFonts w:ascii="Times New Roman" w:hAnsi="Times New Roman" w:cs="Times New Roman"/>
          <w:sz w:val="28"/>
          <w:szCs w:val="28"/>
        </w:rPr>
        <w:t>VII.Д/З</w:t>
      </w:r>
      <w:proofErr w:type="gramStart"/>
      <w:r w:rsidRPr="00677A1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77A14">
        <w:rPr>
          <w:rFonts w:ascii="Times New Roman" w:hAnsi="Times New Roman" w:cs="Times New Roman"/>
          <w:sz w:val="28"/>
          <w:szCs w:val="28"/>
        </w:rPr>
        <w:t>аписать эссе на тему: «Есть ли настоящая жизнь в рассказ</w:t>
      </w:r>
      <w:r w:rsidR="00F72D6F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F72D6F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F72D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72D6F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F72D6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Ресурсы: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1.Презентация «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. История жизни»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2. Презентация «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A1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677A14">
        <w:rPr>
          <w:rFonts w:ascii="Times New Roman" w:hAnsi="Times New Roman" w:cs="Times New Roman"/>
          <w:sz w:val="28"/>
          <w:szCs w:val="28"/>
        </w:rPr>
        <w:t>»</w:t>
      </w:r>
    </w:p>
    <w:p w:rsidR="00677A14" w:rsidRPr="00677A14" w:rsidRDefault="00677A14" w:rsidP="00677A14">
      <w:pPr>
        <w:rPr>
          <w:rFonts w:ascii="Times New Roman" w:hAnsi="Times New Roman" w:cs="Times New Roman"/>
          <w:sz w:val="28"/>
          <w:szCs w:val="28"/>
        </w:rPr>
      </w:pPr>
      <w:r w:rsidRPr="00677A14">
        <w:rPr>
          <w:rFonts w:ascii="Times New Roman" w:hAnsi="Times New Roman" w:cs="Times New Roman"/>
          <w:sz w:val="28"/>
          <w:szCs w:val="28"/>
        </w:rPr>
        <w:t>3. Вальс из кинофильма «Мой ласковый и нежный зверь».</w:t>
      </w:r>
    </w:p>
    <w:p w:rsidR="00CF2D0A" w:rsidRPr="00677A14" w:rsidRDefault="00CF2D0A" w:rsidP="00677A14">
      <w:pPr>
        <w:rPr>
          <w:rFonts w:ascii="Times New Roman" w:hAnsi="Times New Roman" w:cs="Times New Roman"/>
          <w:sz w:val="28"/>
          <w:szCs w:val="28"/>
        </w:rPr>
      </w:pPr>
    </w:p>
    <w:sectPr w:rsidR="00CF2D0A" w:rsidRPr="00677A14" w:rsidSect="00677A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4"/>
    <w:rsid w:val="00677A14"/>
    <w:rsid w:val="00CF2D0A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1</cp:revision>
  <dcterms:created xsi:type="dcterms:W3CDTF">2020-10-05T15:01:00Z</dcterms:created>
  <dcterms:modified xsi:type="dcterms:W3CDTF">2020-10-05T15:15:00Z</dcterms:modified>
</cp:coreProperties>
</file>