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DE8B8" w14:textId="77777777" w:rsidR="00197A07" w:rsidRPr="00560A23" w:rsidRDefault="00197A07" w:rsidP="00560A23">
      <w:pPr>
        <w:spacing w:after="0"/>
        <w:jc w:val="right"/>
        <w:rPr>
          <w:rFonts w:ascii="Times New Roman" w:hAnsi="Times New Roman" w:cs="Times New Roman"/>
          <w:b/>
          <w:bCs/>
          <w:sz w:val="28"/>
          <w:szCs w:val="28"/>
          <w:lang w:val="ru-RU"/>
        </w:rPr>
      </w:pPr>
      <w:r w:rsidRPr="00560A23">
        <w:rPr>
          <w:rFonts w:ascii="Times New Roman" w:hAnsi="Times New Roman" w:cs="Times New Roman"/>
          <w:b/>
          <w:bCs/>
          <w:sz w:val="28"/>
          <w:szCs w:val="28"/>
          <w:lang w:val="ru-RU"/>
        </w:rPr>
        <w:t xml:space="preserve">Мусрепова </w:t>
      </w:r>
      <w:r w:rsidR="008354E5" w:rsidRPr="00560A23">
        <w:rPr>
          <w:rFonts w:ascii="Times New Roman" w:hAnsi="Times New Roman" w:cs="Times New Roman"/>
          <w:b/>
          <w:bCs/>
          <w:sz w:val="28"/>
          <w:szCs w:val="28"/>
          <w:lang w:val="ru-RU"/>
        </w:rPr>
        <w:t>Маржанкуль Сагимбаевна,</w:t>
      </w:r>
    </w:p>
    <w:p w14:paraId="0339A345" w14:textId="0F70A46E" w:rsidR="00C61CA9" w:rsidRPr="00560A23" w:rsidRDefault="00653ED1" w:rsidP="00560A23">
      <w:pPr>
        <w:spacing w:after="0"/>
        <w:jc w:val="right"/>
        <w:rPr>
          <w:rFonts w:ascii="Times New Roman" w:hAnsi="Times New Roman" w:cs="Times New Roman"/>
          <w:sz w:val="28"/>
          <w:szCs w:val="28"/>
          <w:lang w:val="ru-RU"/>
        </w:rPr>
      </w:pPr>
      <w:r w:rsidRPr="00560A23">
        <w:rPr>
          <w:rFonts w:ascii="Times New Roman" w:hAnsi="Times New Roman" w:cs="Times New Roman"/>
          <w:sz w:val="28"/>
          <w:szCs w:val="28"/>
          <w:lang w:val="ru-RU"/>
        </w:rPr>
        <w:t>учитель начальных классов,</w:t>
      </w:r>
    </w:p>
    <w:p w14:paraId="262722D0" w14:textId="77777777" w:rsidR="00560A23" w:rsidRDefault="00560A23" w:rsidP="00560A23">
      <w:pPr>
        <w:spacing w:after="0"/>
        <w:jc w:val="right"/>
        <w:rPr>
          <w:rFonts w:ascii="Times New Roman" w:hAnsi="Times New Roman" w:cs="Times New Roman"/>
          <w:sz w:val="28"/>
          <w:szCs w:val="28"/>
        </w:rPr>
      </w:pPr>
      <w:r w:rsidRPr="00560A23">
        <w:rPr>
          <w:rFonts w:ascii="Times New Roman" w:hAnsi="Times New Roman" w:cs="Times New Roman"/>
          <w:sz w:val="28"/>
          <w:szCs w:val="28"/>
        </w:rPr>
        <w:t xml:space="preserve">КГУ «Общеобразовательная школа №12 </w:t>
      </w:r>
    </w:p>
    <w:p w14:paraId="63A21E6F" w14:textId="5D76805C" w:rsidR="00560A23" w:rsidRDefault="00560A23" w:rsidP="00560A23">
      <w:pPr>
        <w:spacing w:after="0"/>
        <w:jc w:val="right"/>
        <w:rPr>
          <w:rFonts w:ascii="Times New Roman" w:hAnsi="Times New Roman" w:cs="Times New Roman"/>
          <w:sz w:val="28"/>
          <w:szCs w:val="28"/>
        </w:rPr>
      </w:pPr>
      <w:r w:rsidRPr="00560A23">
        <w:rPr>
          <w:rFonts w:ascii="Times New Roman" w:hAnsi="Times New Roman" w:cs="Times New Roman"/>
          <w:sz w:val="28"/>
          <w:szCs w:val="28"/>
        </w:rPr>
        <w:t xml:space="preserve">отдела образования Житикаринского района» </w:t>
      </w:r>
    </w:p>
    <w:p w14:paraId="37EE3823" w14:textId="77777777" w:rsidR="00560A23" w:rsidRDefault="00560A23" w:rsidP="00560A23">
      <w:pPr>
        <w:spacing w:after="0"/>
        <w:jc w:val="right"/>
        <w:rPr>
          <w:rFonts w:ascii="Times New Roman" w:hAnsi="Times New Roman" w:cs="Times New Roman"/>
          <w:sz w:val="28"/>
          <w:szCs w:val="28"/>
        </w:rPr>
      </w:pPr>
      <w:r w:rsidRPr="00560A23">
        <w:rPr>
          <w:rFonts w:ascii="Times New Roman" w:hAnsi="Times New Roman" w:cs="Times New Roman"/>
          <w:sz w:val="28"/>
          <w:szCs w:val="28"/>
        </w:rPr>
        <w:t xml:space="preserve">Управления образования акимата </w:t>
      </w:r>
    </w:p>
    <w:p w14:paraId="514C810F" w14:textId="466F53CA" w:rsidR="008354E5" w:rsidRPr="00560A23" w:rsidRDefault="00560A23" w:rsidP="00560A23">
      <w:pPr>
        <w:spacing w:after="0"/>
        <w:jc w:val="right"/>
        <w:rPr>
          <w:rFonts w:ascii="Times New Roman" w:hAnsi="Times New Roman" w:cs="Times New Roman"/>
          <w:sz w:val="28"/>
          <w:szCs w:val="28"/>
          <w:lang w:val="ru-RU"/>
        </w:rPr>
      </w:pPr>
      <w:r w:rsidRPr="00560A23">
        <w:rPr>
          <w:rFonts w:ascii="Times New Roman" w:hAnsi="Times New Roman" w:cs="Times New Roman"/>
          <w:sz w:val="28"/>
          <w:szCs w:val="28"/>
        </w:rPr>
        <w:t>Костанайской области</w:t>
      </w:r>
      <w:r w:rsidR="008354E5" w:rsidRPr="00560A23">
        <w:rPr>
          <w:rFonts w:ascii="Times New Roman" w:hAnsi="Times New Roman" w:cs="Times New Roman"/>
          <w:sz w:val="28"/>
          <w:szCs w:val="28"/>
          <w:lang w:val="ru-RU"/>
        </w:rPr>
        <w:t xml:space="preserve"> </w:t>
      </w:r>
    </w:p>
    <w:p w14:paraId="239DD23C" w14:textId="77777777" w:rsidR="00653ED1" w:rsidRDefault="00653ED1" w:rsidP="00C61CA9">
      <w:pPr>
        <w:rPr>
          <w:rFonts w:ascii="Times New Roman" w:hAnsi="Times New Roman" w:cs="Times New Roman"/>
          <w:sz w:val="28"/>
          <w:szCs w:val="28"/>
        </w:rPr>
      </w:pPr>
    </w:p>
    <w:p w14:paraId="0D989DDB" w14:textId="4EC3BD95" w:rsidR="00C61CA9" w:rsidRPr="00653ED1" w:rsidRDefault="00653ED1" w:rsidP="00C61CA9">
      <w:pPr>
        <w:rPr>
          <w:rFonts w:ascii="Times New Roman" w:hAnsi="Times New Roman" w:cs="Times New Roman"/>
          <w:b/>
          <w:bCs/>
          <w:sz w:val="28"/>
          <w:szCs w:val="28"/>
        </w:rPr>
      </w:pPr>
      <w:r>
        <w:rPr>
          <w:rFonts w:ascii="Times New Roman" w:hAnsi="Times New Roman" w:cs="Times New Roman"/>
          <w:sz w:val="28"/>
          <w:szCs w:val="28"/>
          <w:lang w:val="ru-RU"/>
        </w:rPr>
        <w:t xml:space="preserve">   </w:t>
      </w:r>
      <w:r w:rsidR="00C61CA9" w:rsidRPr="00653ED1">
        <w:rPr>
          <w:rFonts w:ascii="Times New Roman" w:hAnsi="Times New Roman" w:cs="Times New Roman"/>
          <w:b/>
          <w:bCs/>
          <w:sz w:val="28"/>
          <w:szCs w:val="28"/>
        </w:rPr>
        <w:t>Организация проблемного обучения на уроках в начальной школе</w:t>
      </w:r>
    </w:p>
    <w:p w14:paraId="154C07D8" w14:textId="77777777" w:rsidR="00A17CE8" w:rsidRDefault="00AC01A4" w:rsidP="00653E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Целью современного образования является организация эффективного обучения каждого ученика. Но наряду с требованиями дать школьнику глубокие и прочные знания, перед современной школой стоит задача разв</w:t>
      </w:r>
      <w:r w:rsidR="00606369">
        <w:rPr>
          <w:rFonts w:ascii="Times New Roman" w:hAnsi="Times New Roman" w:cs="Times New Roman"/>
          <w:sz w:val="28"/>
          <w:szCs w:val="28"/>
          <w:lang w:val="ru-RU"/>
        </w:rPr>
        <w:t xml:space="preserve">ивать творческие способности каждого ученика, сформировать у него такие знания и навыки, с помощью которых он сможет самостоятельно добывать новые знания. Актуальность данной проблемы обусловила выбор моей темы </w:t>
      </w:r>
      <w:proofErr w:type="gramStart"/>
      <w:r w:rsidR="00606369">
        <w:rPr>
          <w:rFonts w:ascii="Times New Roman" w:hAnsi="Times New Roman" w:cs="Times New Roman"/>
          <w:sz w:val="28"/>
          <w:szCs w:val="28"/>
          <w:lang w:val="ru-RU"/>
        </w:rPr>
        <w:t>самообразования :</w:t>
      </w:r>
      <w:proofErr w:type="gramEnd"/>
      <w:r w:rsidR="00606369">
        <w:rPr>
          <w:rFonts w:ascii="Times New Roman" w:hAnsi="Times New Roman" w:cs="Times New Roman"/>
          <w:sz w:val="28"/>
          <w:szCs w:val="28"/>
          <w:lang w:val="ru-RU"/>
        </w:rPr>
        <w:t xml:space="preserve"> «</w:t>
      </w:r>
      <w:r w:rsidR="00606369" w:rsidRPr="008354E5">
        <w:rPr>
          <w:rFonts w:ascii="Times New Roman" w:hAnsi="Times New Roman" w:cs="Times New Roman"/>
          <w:sz w:val="28"/>
          <w:szCs w:val="28"/>
        </w:rPr>
        <w:t>Организация проблемного обучения на уроках в начальной школе</w:t>
      </w:r>
      <w:r w:rsidR="00730EBB">
        <w:rPr>
          <w:rFonts w:ascii="Times New Roman" w:hAnsi="Times New Roman" w:cs="Times New Roman"/>
          <w:sz w:val="28"/>
          <w:szCs w:val="28"/>
          <w:lang w:val="ru-RU"/>
        </w:rPr>
        <w:t xml:space="preserve">». </w:t>
      </w:r>
    </w:p>
    <w:p w14:paraId="76223899" w14:textId="19E22FAF" w:rsidR="00A17CE8" w:rsidRDefault="00730EBB" w:rsidP="00653ED1">
      <w:pPr>
        <w:spacing w:after="0" w:line="240" w:lineRule="auto"/>
        <w:rPr>
          <w:rFonts w:ascii="Times New Roman" w:hAnsi="Times New Roman" w:cs="Times New Roman"/>
          <w:sz w:val="28"/>
          <w:szCs w:val="28"/>
          <w:lang w:val="ru-RU"/>
        </w:rPr>
      </w:pPr>
      <w:r w:rsidRPr="00A17CE8">
        <w:rPr>
          <w:rFonts w:ascii="Times New Roman" w:hAnsi="Times New Roman" w:cs="Times New Roman"/>
          <w:b/>
          <w:bCs/>
          <w:sz w:val="28"/>
          <w:szCs w:val="28"/>
          <w:lang w:val="ru-RU"/>
        </w:rPr>
        <w:t>Цель</w:t>
      </w:r>
      <w:r w:rsidR="00A17CE8" w:rsidRPr="00A17CE8">
        <w:rPr>
          <w:rFonts w:ascii="Times New Roman" w:hAnsi="Times New Roman" w:cs="Times New Roman"/>
          <w:b/>
          <w:bCs/>
          <w:sz w:val="28"/>
          <w:szCs w:val="28"/>
          <w:lang w:val="ru-RU"/>
        </w:rPr>
        <w:t xml:space="preserve">ю </w:t>
      </w:r>
      <w:proofErr w:type="gramStart"/>
      <w:r w:rsidR="00A17CE8" w:rsidRPr="00A17CE8">
        <w:rPr>
          <w:rFonts w:ascii="Times New Roman" w:hAnsi="Times New Roman" w:cs="Times New Roman"/>
          <w:b/>
          <w:bCs/>
          <w:sz w:val="28"/>
          <w:szCs w:val="28"/>
          <w:lang w:val="ru-RU"/>
        </w:rPr>
        <w:t>является</w:t>
      </w:r>
      <w:r w:rsidR="00A17CE8">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применения проблемного обучения, научить учащихся идти путём самостоятельных находок и открытий ; проверка эффективности различных способов создания проблемных ситуаций в учебном процессе. </w:t>
      </w:r>
    </w:p>
    <w:p w14:paraId="41D834B6" w14:textId="77777777" w:rsidR="00A17CE8" w:rsidRDefault="00730EBB" w:rsidP="00653ED1">
      <w:pPr>
        <w:spacing w:after="0" w:line="240" w:lineRule="auto"/>
        <w:rPr>
          <w:rFonts w:ascii="Times New Roman" w:hAnsi="Times New Roman" w:cs="Times New Roman"/>
          <w:sz w:val="28"/>
          <w:szCs w:val="28"/>
          <w:lang w:val="ru-RU"/>
        </w:rPr>
      </w:pPr>
      <w:proofErr w:type="gramStart"/>
      <w:r w:rsidRPr="00A17CE8">
        <w:rPr>
          <w:rFonts w:ascii="Times New Roman" w:hAnsi="Times New Roman" w:cs="Times New Roman"/>
          <w:b/>
          <w:bCs/>
          <w:sz w:val="28"/>
          <w:szCs w:val="28"/>
          <w:lang w:val="ru-RU"/>
        </w:rPr>
        <w:t>Задачи</w:t>
      </w:r>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w:t>
      </w:r>
    </w:p>
    <w:p w14:paraId="08DD12B1" w14:textId="77777777" w:rsidR="00A17CE8" w:rsidRDefault="0025358E" w:rsidP="00653E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 развивать творческие способности каждого ученика;</w:t>
      </w:r>
    </w:p>
    <w:p w14:paraId="6378A994" w14:textId="77777777" w:rsidR="00A17CE8" w:rsidRDefault="0025358E" w:rsidP="00653E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2) сформировать умения и навыки, с помощью которых он сможет самостоятельно добывать новые знания;</w:t>
      </w:r>
    </w:p>
    <w:p w14:paraId="70241F92" w14:textId="77777777" w:rsidR="00A17CE8" w:rsidRDefault="0025358E" w:rsidP="00653E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3) сформировать познавательную активность учеников;</w:t>
      </w:r>
    </w:p>
    <w:p w14:paraId="08C9D7B8" w14:textId="270E717A" w:rsidR="00C230DA" w:rsidRDefault="0025358E" w:rsidP="00653E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4) способствовать выработке психологической установки на преодоление познавательных трудностей.</w:t>
      </w:r>
    </w:p>
    <w:p w14:paraId="7C6FCFF4" w14:textId="77777777" w:rsidR="00A17CE8" w:rsidRDefault="0025358E" w:rsidP="00653E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На уроках создаю проблемную ситуацию</w:t>
      </w:r>
      <w:r w:rsidR="00C230DA">
        <w:rPr>
          <w:rFonts w:ascii="Times New Roman" w:hAnsi="Times New Roman" w:cs="Times New Roman"/>
          <w:sz w:val="28"/>
          <w:szCs w:val="28"/>
          <w:lang w:val="ru-RU"/>
        </w:rPr>
        <w:t xml:space="preserve">, направляю учащихся на её решение, организую поиск решения. Таким образом, ребенок становится в позицию своего обучения и как результат у него образуются новые знания, он овладевает новыми способами действия. Трудность управления проблемным обучением состоит в том, что возникновение проблемной ситуации – акт </w:t>
      </w:r>
      <w:proofErr w:type="gramStart"/>
      <w:r w:rsidR="00C230DA">
        <w:rPr>
          <w:rFonts w:ascii="Times New Roman" w:hAnsi="Times New Roman" w:cs="Times New Roman"/>
          <w:sz w:val="28"/>
          <w:szCs w:val="28"/>
          <w:lang w:val="ru-RU"/>
        </w:rPr>
        <w:t>индивидуальный ,</w:t>
      </w:r>
      <w:proofErr w:type="gramEnd"/>
      <w:r w:rsidR="00C230DA">
        <w:rPr>
          <w:rFonts w:ascii="Times New Roman" w:hAnsi="Times New Roman" w:cs="Times New Roman"/>
          <w:sz w:val="28"/>
          <w:szCs w:val="28"/>
          <w:lang w:val="ru-RU"/>
        </w:rPr>
        <w:t xml:space="preserve"> </w:t>
      </w:r>
      <w:r w:rsidR="002A4EED">
        <w:rPr>
          <w:rFonts w:ascii="Times New Roman" w:hAnsi="Times New Roman" w:cs="Times New Roman"/>
          <w:sz w:val="28"/>
          <w:szCs w:val="28"/>
          <w:lang w:val="ru-RU"/>
        </w:rPr>
        <w:t>поэтому</w:t>
      </w:r>
      <w:r w:rsidR="00C230DA">
        <w:rPr>
          <w:rFonts w:ascii="Times New Roman" w:hAnsi="Times New Roman" w:cs="Times New Roman"/>
          <w:sz w:val="28"/>
          <w:szCs w:val="28"/>
          <w:lang w:val="ru-RU"/>
        </w:rPr>
        <w:t xml:space="preserve"> от учителя требуется использование </w:t>
      </w:r>
      <w:r w:rsidR="002A4EED">
        <w:rPr>
          <w:rFonts w:ascii="Times New Roman" w:hAnsi="Times New Roman" w:cs="Times New Roman"/>
          <w:sz w:val="28"/>
          <w:szCs w:val="28"/>
          <w:lang w:val="ru-RU"/>
        </w:rPr>
        <w:t>дифференцированного</w:t>
      </w:r>
      <w:r w:rsidR="00C230DA">
        <w:rPr>
          <w:rFonts w:ascii="Times New Roman" w:hAnsi="Times New Roman" w:cs="Times New Roman"/>
          <w:sz w:val="28"/>
          <w:szCs w:val="28"/>
          <w:lang w:val="ru-RU"/>
        </w:rPr>
        <w:t xml:space="preserve"> и индивидуального подхода </w:t>
      </w:r>
      <w:r w:rsidR="002A4EED">
        <w:rPr>
          <w:rFonts w:ascii="Times New Roman" w:hAnsi="Times New Roman" w:cs="Times New Roman"/>
          <w:sz w:val="28"/>
          <w:szCs w:val="28"/>
          <w:lang w:val="ru-RU"/>
        </w:rPr>
        <w:t>.</w:t>
      </w:r>
    </w:p>
    <w:p w14:paraId="2E8FF67B" w14:textId="34DC2478" w:rsidR="0025358E" w:rsidRDefault="002A4EED" w:rsidP="00653E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Проблемная ситуация специально создаётся учителем путём применения особых методических </w:t>
      </w:r>
      <w:proofErr w:type="gramStart"/>
      <w:r>
        <w:rPr>
          <w:rFonts w:ascii="Times New Roman" w:hAnsi="Times New Roman" w:cs="Times New Roman"/>
          <w:sz w:val="28"/>
          <w:szCs w:val="28"/>
          <w:lang w:val="ru-RU"/>
        </w:rPr>
        <w:t>приёмов :</w:t>
      </w:r>
      <w:proofErr w:type="gramEnd"/>
      <w:r>
        <w:rPr>
          <w:rFonts w:ascii="Times New Roman" w:hAnsi="Times New Roman" w:cs="Times New Roman"/>
          <w:sz w:val="28"/>
          <w:szCs w:val="28"/>
          <w:lang w:val="ru-RU"/>
        </w:rPr>
        <w:t xml:space="preserve"> </w:t>
      </w:r>
    </w:p>
    <w:p w14:paraId="206287BE" w14:textId="6DBF50A9" w:rsidR="002A4EED" w:rsidRDefault="002A4EED" w:rsidP="00653ED1">
      <w:pPr>
        <w:pStyle w:val="a3"/>
        <w:numPr>
          <w:ilvl w:val="0"/>
          <w:numId w:val="1"/>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Учитель подводит школьников к противоречию и предлагает им самим найти способ его разрешения;</w:t>
      </w:r>
    </w:p>
    <w:p w14:paraId="5F86568F" w14:textId="68C4808F" w:rsidR="002A4EED" w:rsidRDefault="002A4EED" w:rsidP="00653ED1">
      <w:pPr>
        <w:pStyle w:val="a3"/>
        <w:numPr>
          <w:ilvl w:val="0"/>
          <w:numId w:val="1"/>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Сталкивает противоречия практической деятельности;</w:t>
      </w:r>
    </w:p>
    <w:p w14:paraId="5584EEC0" w14:textId="6FCA3F63" w:rsidR="002A4EED" w:rsidRDefault="002A4EED" w:rsidP="00653ED1">
      <w:pPr>
        <w:pStyle w:val="a3"/>
        <w:numPr>
          <w:ilvl w:val="0"/>
          <w:numId w:val="1"/>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Излагает различные точки зрения на один и тот же вопрос;</w:t>
      </w:r>
    </w:p>
    <w:p w14:paraId="3CEEA2B0" w14:textId="77BD219A" w:rsidR="002A4EED" w:rsidRDefault="002A4EED" w:rsidP="00653ED1">
      <w:pPr>
        <w:pStyle w:val="a3"/>
        <w:numPr>
          <w:ilvl w:val="0"/>
          <w:numId w:val="1"/>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Предлагает классу рассмотреть явления с различных позиций;</w:t>
      </w:r>
    </w:p>
    <w:p w14:paraId="2DBF0C5B" w14:textId="6AD7492C" w:rsidR="002A4EED" w:rsidRDefault="002A4EED" w:rsidP="00653ED1">
      <w:pPr>
        <w:pStyle w:val="a3"/>
        <w:numPr>
          <w:ilvl w:val="0"/>
          <w:numId w:val="1"/>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Побуждает обучаемых делать сравнения, обобщения, выводы из ситуации, сопоставлять факты</w:t>
      </w:r>
      <w:r w:rsidR="00F618C2">
        <w:rPr>
          <w:rFonts w:ascii="Times New Roman" w:hAnsi="Times New Roman" w:cs="Times New Roman"/>
          <w:sz w:val="28"/>
          <w:szCs w:val="28"/>
          <w:lang w:val="ru-RU"/>
        </w:rPr>
        <w:t>;</w:t>
      </w:r>
    </w:p>
    <w:p w14:paraId="601F0BCD" w14:textId="17CDE741" w:rsidR="00F618C2" w:rsidRDefault="00F618C2" w:rsidP="00653ED1">
      <w:pPr>
        <w:pStyle w:val="a3"/>
        <w:numPr>
          <w:ilvl w:val="0"/>
          <w:numId w:val="1"/>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Ставит конкретные вопросы на обобщение, обоснования, конкретизацию, логику рассуждения;</w:t>
      </w:r>
    </w:p>
    <w:p w14:paraId="512D78B6" w14:textId="1A3659B3" w:rsidR="00F618C2" w:rsidRDefault="00F618C2" w:rsidP="00653ED1">
      <w:pPr>
        <w:pStyle w:val="a3"/>
        <w:numPr>
          <w:ilvl w:val="0"/>
          <w:numId w:val="1"/>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Определяет проблемные теоретические и практические задания;</w:t>
      </w:r>
    </w:p>
    <w:p w14:paraId="2BD0964D" w14:textId="5CCC296D" w:rsidR="00A17CE8" w:rsidRDefault="00F618C2" w:rsidP="00653ED1">
      <w:pPr>
        <w:pStyle w:val="a3"/>
        <w:numPr>
          <w:ilvl w:val="0"/>
          <w:numId w:val="1"/>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Ставит проблемные задачи </w:t>
      </w:r>
      <w:proofErr w:type="gramStart"/>
      <w:r>
        <w:rPr>
          <w:rFonts w:ascii="Times New Roman" w:hAnsi="Times New Roman" w:cs="Times New Roman"/>
          <w:sz w:val="28"/>
          <w:szCs w:val="28"/>
          <w:lang w:val="ru-RU"/>
        </w:rPr>
        <w:t>( с</w:t>
      </w:r>
      <w:proofErr w:type="gramEnd"/>
      <w:r>
        <w:rPr>
          <w:rFonts w:ascii="Times New Roman" w:hAnsi="Times New Roman" w:cs="Times New Roman"/>
          <w:sz w:val="28"/>
          <w:szCs w:val="28"/>
          <w:lang w:val="ru-RU"/>
        </w:rPr>
        <w:t xml:space="preserve"> недостаточными или избыточными исходными данными; с неопределенностью в постановке вопроса; с противоречи</w:t>
      </w:r>
      <w:r w:rsidR="00CA65EF">
        <w:rPr>
          <w:rFonts w:ascii="Times New Roman" w:hAnsi="Times New Roman" w:cs="Times New Roman"/>
          <w:sz w:val="28"/>
          <w:szCs w:val="28"/>
          <w:lang w:val="ru-RU"/>
        </w:rPr>
        <w:t>выми данными</w:t>
      </w:r>
      <w:r w:rsidR="00A17CE8">
        <w:rPr>
          <w:rFonts w:ascii="Times New Roman" w:hAnsi="Times New Roman" w:cs="Times New Roman"/>
          <w:sz w:val="28"/>
          <w:szCs w:val="28"/>
          <w:lang w:val="ru-RU"/>
        </w:rPr>
        <w:t xml:space="preserve">; с заведомо допущенными ошибками; с ограниченным временем решения. </w:t>
      </w:r>
    </w:p>
    <w:p w14:paraId="2227ACE1" w14:textId="1F5E2586" w:rsidR="00A17CE8" w:rsidRDefault="00A17CE8" w:rsidP="00653E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Исходя из задач начальной школы выделяют основные функции проблемного обучения.</w:t>
      </w:r>
      <w:r w:rsidR="00E10D9D">
        <w:rPr>
          <w:rFonts w:ascii="Times New Roman" w:hAnsi="Times New Roman" w:cs="Times New Roman"/>
          <w:sz w:val="28"/>
          <w:szCs w:val="28"/>
          <w:lang w:val="ru-RU"/>
        </w:rPr>
        <w:t xml:space="preserve"> </w:t>
      </w:r>
      <w:r>
        <w:rPr>
          <w:rFonts w:ascii="Times New Roman" w:hAnsi="Times New Roman" w:cs="Times New Roman"/>
          <w:sz w:val="28"/>
          <w:szCs w:val="28"/>
          <w:lang w:val="ru-RU"/>
        </w:rPr>
        <w:t>Их делят на общие и специальные.</w:t>
      </w:r>
    </w:p>
    <w:p w14:paraId="79D240DF" w14:textId="459E25C8" w:rsidR="00E10D9D" w:rsidRDefault="00E10D9D" w:rsidP="00653E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Общие функции проблемного обучения:</w:t>
      </w:r>
    </w:p>
    <w:p w14:paraId="5F1C4EF5" w14:textId="24373221" w:rsidR="00E10D9D" w:rsidRDefault="00E10D9D" w:rsidP="00653E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усвоение учащимися системы знаний и способов умственной и практической деятельности;</w:t>
      </w:r>
    </w:p>
    <w:p w14:paraId="748AF05B" w14:textId="7DB8918B" w:rsidR="00E10D9D" w:rsidRDefault="00E10D9D" w:rsidP="00653E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развитие познавательной самостоятельности и творческих способностей учащихся;</w:t>
      </w:r>
    </w:p>
    <w:p w14:paraId="2CB4891E" w14:textId="2CB50CE5" w:rsidR="00E10D9D" w:rsidRDefault="00E10D9D" w:rsidP="00653E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формирование диалектико-материалистического мышления школьников как основы их мировоззрения.</w:t>
      </w:r>
    </w:p>
    <w:p w14:paraId="38BC7F3D" w14:textId="2CFBCD60" w:rsidR="00E10D9D" w:rsidRDefault="00E10D9D" w:rsidP="00653E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Специальные функции: </w:t>
      </w:r>
    </w:p>
    <w:p w14:paraId="53029D49" w14:textId="3E1B17B9" w:rsidR="00E10D9D" w:rsidRDefault="00E10D9D" w:rsidP="00653E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воспитание навыков творческого усвоения знаний </w:t>
      </w:r>
      <w:proofErr w:type="gramStart"/>
      <w:r>
        <w:rPr>
          <w:rFonts w:ascii="Times New Roman" w:hAnsi="Times New Roman" w:cs="Times New Roman"/>
          <w:sz w:val="28"/>
          <w:szCs w:val="28"/>
          <w:lang w:val="ru-RU"/>
        </w:rPr>
        <w:t>( применение</w:t>
      </w:r>
      <w:proofErr w:type="gramEnd"/>
      <w:r>
        <w:rPr>
          <w:rFonts w:ascii="Times New Roman" w:hAnsi="Times New Roman" w:cs="Times New Roman"/>
          <w:sz w:val="28"/>
          <w:szCs w:val="28"/>
          <w:lang w:val="ru-RU"/>
        </w:rPr>
        <w:t xml:space="preserve"> логических приёмов или отдельных способов творческой деятельности);</w:t>
      </w:r>
    </w:p>
    <w:p w14:paraId="3069F1CB" w14:textId="22F456D2" w:rsidR="00E10D9D" w:rsidRDefault="00E10D9D" w:rsidP="00653E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воспитание навыков творческого применения знаний</w:t>
      </w:r>
      <w:r w:rsidR="00C45997">
        <w:rPr>
          <w:rFonts w:ascii="Times New Roman" w:hAnsi="Times New Roman" w:cs="Times New Roman"/>
          <w:sz w:val="28"/>
          <w:szCs w:val="28"/>
          <w:lang w:val="ru-RU"/>
        </w:rPr>
        <w:t xml:space="preserve"> </w:t>
      </w:r>
      <w:proofErr w:type="gramStart"/>
      <w:r w:rsidR="00C45997">
        <w:rPr>
          <w:rFonts w:ascii="Times New Roman" w:hAnsi="Times New Roman" w:cs="Times New Roman"/>
          <w:sz w:val="28"/>
          <w:szCs w:val="28"/>
          <w:lang w:val="ru-RU"/>
        </w:rPr>
        <w:t>( применение</w:t>
      </w:r>
      <w:proofErr w:type="gramEnd"/>
      <w:r w:rsidR="00C45997">
        <w:rPr>
          <w:rFonts w:ascii="Times New Roman" w:hAnsi="Times New Roman" w:cs="Times New Roman"/>
          <w:sz w:val="28"/>
          <w:szCs w:val="28"/>
          <w:lang w:val="ru-RU"/>
        </w:rPr>
        <w:t xml:space="preserve"> усвоенных знаний в новой ситуации) и умение  решать учебные проблемы;</w:t>
      </w:r>
    </w:p>
    <w:p w14:paraId="12B38A5D" w14:textId="68F9AAEA" w:rsidR="00C45997" w:rsidRDefault="00C45997" w:rsidP="00653E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формирование и накопление опыта творческой деятельности </w:t>
      </w:r>
      <w:proofErr w:type="gramStart"/>
      <w:r>
        <w:rPr>
          <w:rFonts w:ascii="Times New Roman" w:hAnsi="Times New Roman" w:cs="Times New Roman"/>
          <w:sz w:val="28"/>
          <w:szCs w:val="28"/>
          <w:lang w:val="ru-RU"/>
        </w:rPr>
        <w:t>( овладение</w:t>
      </w:r>
      <w:proofErr w:type="gramEnd"/>
      <w:r>
        <w:rPr>
          <w:rFonts w:ascii="Times New Roman" w:hAnsi="Times New Roman" w:cs="Times New Roman"/>
          <w:sz w:val="28"/>
          <w:szCs w:val="28"/>
          <w:lang w:val="ru-RU"/>
        </w:rPr>
        <w:t xml:space="preserve"> методами научного исследования, решение практических пробле5м и художественного содержания обратной информации).</w:t>
      </w:r>
    </w:p>
    <w:p w14:paraId="4D1ED023" w14:textId="1847AEC8" w:rsidR="00C45997" w:rsidRDefault="00C45997" w:rsidP="00653E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В начальных классах дети сталкиваются с многочисленными проблемными ситуациями, которые побуждают их к математическому мышлению. Уже простое распределение тетрадей, учебников может стать для учащихся первого класса проблемой, если мы их спросим, хватит ли учебных принадлежностей для класса. Видя относительно небольшую пачку тетрадей, дети по всей вероятности, будут думать, что их не хватит, ибо имеют ввиду величину тех и других элементов. Проверкой</w:t>
      </w:r>
      <w:r w:rsidR="00E563EB">
        <w:rPr>
          <w:rFonts w:ascii="Times New Roman" w:hAnsi="Times New Roman" w:cs="Times New Roman"/>
          <w:sz w:val="28"/>
          <w:szCs w:val="28"/>
          <w:lang w:val="ru-RU"/>
        </w:rPr>
        <w:t xml:space="preserve"> правильности предположения детей будет раздача тетрадей. Указанная проблема является примером сравнения одного множества с другим и оценки количества единиц множества. </w:t>
      </w:r>
    </w:p>
    <w:p w14:paraId="1108FD09" w14:textId="68963F55" w:rsidR="00E563EB" w:rsidRDefault="00E563EB" w:rsidP="00653E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В современной педагогике есть много различных мнений относительно технологии проблемного обучения. Суть проблемного урока я вижу в </w:t>
      </w:r>
      <w:proofErr w:type="gramStart"/>
      <w:r>
        <w:rPr>
          <w:rFonts w:ascii="Times New Roman" w:hAnsi="Times New Roman" w:cs="Times New Roman"/>
          <w:sz w:val="28"/>
          <w:szCs w:val="28"/>
          <w:lang w:val="ru-RU"/>
        </w:rPr>
        <w:t>« творческом</w:t>
      </w:r>
      <w:proofErr w:type="gramEnd"/>
      <w:r>
        <w:rPr>
          <w:rFonts w:ascii="Times New Roman" w:hAnsi="Times New Roman" w:cs="Times New Roman"/>
          <w:sz w:val="28"/>
          <w:szCs w:val="28"/>
          <w:lang w:val="ru-RU"/>
        </w:rPr>
        <w:t xml:space="preserve"> достижении и усвоение знаний». Поскольку основным инструментом в технологии проблемного обучения является проблемный диалог, в учебно-воспитательном процессе я использую две его разновидности</w:t>
      </w:r>
      <w:r w:rsidR="0007379B">
        <w:rPr>
          <w:rFonts w:ascii="Times New Roman" w:hAnsi="Times New Roman" w:cs="Times New Roman"/>
          <w:sz w:val="28"/>
          <w:szCs w:val="28"/>
          <w:lang w:val="ru-RU"/>
        </w:rPr>
        <w:t xml:space="preserve">: </w:t>
      </w:r>
    </w:p>
    <w:p w14:paraId="670882A2" w14:textId="4559EB7F" w:rsidR="0007379B" w:rsidRDefault="0007379B" w:rsidP="00653E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07379B">
        <w:rPr>
          <w:rFonts w:ascii="Times New Roman" w:hAnsi="Times New Roman" w:cs="Times New Roman"/>
          <w:sz w:val="28"/>
          <w:szCs w:val="28"/>
          <w:lang w:val="ru-RU"/>
        </w:rPr>
        <w:t xml:space="preserve">подводящий </w:t>
      </w:r>
      <w:proofErr w:type="gramStart"/>
      <w:r w:rsidRPr="0007379B">
        <w:rPr>
          <w:rFonts w:ascii="Times New Roman" w:hAnsi="Times New Roman" w:cs="Times New Roman"/>
          <w:sz w:val="28"/>
          <w:szCs w:val="28"/>
          <w:lang w:val="ru-RU"/>
        </w:rPr>
        <w:t xml:space="preserve">диалог </w:t>
      </w:r>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система посильных ученику вопросов и заданий, подводящих их к открытию мысли;</w:t>
      </w:r>
    </w:p>
    <w:p w14:paraId="25AC2EFF" w14:textId="5E676EAA" w:rsidR="0007379B" w:rsidRDefault="0007379B" w:rsidP="00653E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побуждающий диалог – отдельные стимулирующие вопросы и побудительные предложения, подталкивающие мысль ученика.</w:t>
      </w:r>
    </w:p>
    <w:p w14:paraId="410D5B6E" w14:textId="26DEA14A" w:rsidR="0007379B" w:rsidRDefault="0007379B" w:rsidP="00653E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Каждый из диалогов имеет свои преимущества. Подводящий диалог способствует развитию логического мышления и незаменим при работе с детьми с пониженной обучаемостью. Побуждающий же диалог</w:t>
      </w:r>
      <w:r w:rsidR="00253964">
        <w:rPr>
          <w:rFonts w:ascii="Times New Roman" w:hAnsi="Times New Roman" w:cs="Times New Roman"/>
          <w:sz w:val="28"/>
          <w:szCs w:val="28"/>
          <w:lang w:val="ru-RU"/>
        </w:rPr>
        <w:t>, развивает творческие способности и обязателен при обучении одаренных, способных школьников. Но, поскольку, в классе учатся дети с разной образовательной потребностью, приходится варьировать эти два вида диалога.</w:t>
      </w:r>
    </w:p>
    <w:p w14:paraId="45DE500D" w14:textId="138164A8" w:rsidR="00253964" w:rsidRDefault="00253964" w:rsidP="00653E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Результативность использования проблемного обучения: </w:t>
      </w:r>
    </w:p>
    <w:p w14:paraId="65FF34A8" w14:textId="0DBF093E" w:rsidR="00253964" w:rsidRDefault="00253964" w:rsidP="00653ED1">
      <w:pPr>
        <w:pStyle w:val="a3"/>
        <w:numPr>
          <w:ilvl w:val="0"/>
          <w:numId w:val="3"/>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развивает познавательные и творческие возможности, речь обучающихся;</w:t>
      </w:r>
    </w:p>
    <w:p w14:paraId="4D3F43E8" w14:textId="449743AF" w:rsidR="00253964" w:rsidRDefault="00253964" w:rsidP="00653ED1">
      <w:pPr>
        <w:pStyle w:val="a3"/>
        <w:numPr>
          <w:ilvl w:val="0"/>
          <w:numId w:val="3"/>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воспитывает инициативную личность ребенка;</w:t>
      </w:r>
    </w:p>
    <w:p w14:paraId="0D17FE5E" w14:textId="2E081CFA" w:rsidR="00253964" w:rsidRDefault="00253964" w:rsidP="00653ED1">
      <w:pPr>
        <w:pStyle w:val="a3"/>
        <w:numPr>
          <w:ilvl w:val="0"/>
          <w:numId w:val="3"/>
        </w:numPr>
        <w:spacing w:after="0" w:line="240" w:lineRule="auto"/>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развивает  </w:t>
      </w:r>
      <w:r w:rsidR="00A547C2">
        <w:rPr>
          <w:rFonts w:ascii="Times New Roman" w:hAnsi="Times New Roman" w:cs="Times New Roman"/>
          <w:sz w:val="28"/>
          <w:szCs w:val="28"/>
          <w:lang w:val="ru-RU"/>
        </w:rPr>
        <w:t>внутреннюю</w:t>
      </w:r>
      <w:proofErr w:type="gramEnd"/>
      <w:r w:rsidR="00A547C2">
        <w:rPr>
          <w:rFonts w:ascii="Times New Roman" w:hAnsi="Times New Roman" w:cs="Times New Roman"/>
          <w:sz w:val="28"/>
          <w:szCs w:val="28"/>
          <w:lang w:val="ru-RU"/>
        </w:rPr>
        <w:t xml:space="preserve"> мотивацию к обучению;</w:t>
      </w:r>
    </w:p>
    <w:p w14:paraId="084C5F4B" w14:textId="06467F21" w:rsidR="00A547C2" w:rsidRDefault="00A547C2" w:rsidP="00653ED1">
      <w:pPr>
        <w:pStyle w:val="a3"/>
        <w:numPr>
          <w:ilvl w:val="0"/>
          <w:numId w:val="3"/>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способствует стойкому качественному усвоению знаний. </w:t>
      </w:r>
    </w:p>
    <w:p w14:paraId="4A27D086" w14:textId="32AAEDB9" w:rsidR="00A547C2" w:rsidRDefault="00A547C2" w:rsidP="00653E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В результате использования технологии проблемного обучения при 100% успеваемости качество обученности </w:t>
      </w:r>
      <w:proofErr w:type="gramStart"/>
      <w:r>
        <w:rPr>
          <w:rFonts w:ascii="Times New Roman" w:hAnsi="Times New Roman" w:cs="Times New Roman"/>
          <w:sz w:val="28"/>
          <w:szCs w:val="28"/>
          <w:lang w:val="ru-RU"/>
        </w:rPr>
        <w:t>составило :</w:t>
      </w:r>
      <w:proofErr w:type="gramEnd"/>
      <w:r>
        <w:rPr>
          <w:rFonts w:ascii="Times New Roman" w:hAnsi="Times New Roman" w:cs="Times New Roman"/>
          <w:sz w:val="28"/>
          <w:szCs w:val="28"/>
          <w:lang w:val="ru-RU"/>
        </w:rPr>
        <w:t xml:space="preserve"> </w:t>
      </w:r>
    </w:p>
    <w:tbl>
      <w:tblPr>
        <w:tblStyle w:val="a4"/>
        <w:tblW w:w="9493" w:type="dxa"/>
        <w:jc w:val="center"/>
        <w:tblLook w:val="04A0" w:firstRow="1" w:lastRow="0" w:firstColumn="1" w:lastColumn="0" w:noHBand="0" w:noVBand="1"/>
      </w:tblPr>
      <w:tblGrid>
        <w:gridCol w:w="2122"/>
        <w:gridCol w:w="2126"/>
        <w:gridCol w:w="2268"/>
        <w:gridCol w:w="2977"/>
      </w:tblGrid>
      <w:tr w:rsidR="00AE0904" w14:paraId="4C036085" w14:textId="0CAE2649" w:rsidTr="00AE0904">
        <w:trPr>
          <w:jc w:val="center"/>
        </w:trPr>
        <w:tc>
          <w:tcPr>
            <w:tcW w:w="2122" w:type="dxa"/>
          </w:tcPr>
          <w:p w14:paraId="34F9751C" w14:textId="4CF5B0F3" w:rsidR="00AE0904" w:rsidRPr="00AE0904" w:rsidRDefault="00AE0904" w:rsidP="00653ED1">
            <w:pPr>
              <w:rPr>
                <w:rFonts w:ascii="Times New Roman" w:hAnsi="Times New Roman" w:cs="Times New Roman"/>
                <w:b/>
                <w:bCs/>
                <w:sz w:val="24"/>
                <w:szCs w:val="24"/>
                <w:lang w:val="ru-RU"/>
              </w:rPr>
            </w:pPr>
            <w:r w:rsidRPr="00AE0904">
              <w:rPr>
                <w:rFonts w:ascii="Times New Roman" w:hAnsi="Times New Roman" w:cs="Times New Roman"/>
                <w:b/>
                <w:bCs/>
                <w:sz w:val="24"/>
                <w:szCs w:val="24"/>
                <w:lang w:val="ru-RU"/>
              </w:rPr>
              <w:t xml:space="preserve">           1 класс</w:t>
            </w:r>
          </w:p>
        </w:tc>
        <w:tc>
          <w:tcPr>
            <w:tcW w:w="2126" w:type="dxa"/>
          </w:tcPr>
          <w:p w14:paraId="610E7D0D" w14:textId="69EDB9A8" w:rsidR="00AE0904" w:rsidRPr="00AE0904" w:rsidRDefault="00AE0904" w:rsidP="00653ED1">
            <w:pPr>
              <w:rPr>
                <w:rFonts w:ascii="Times New Roman" w:hAnsi="Times New Roman" w:cs="Times New Roman"/>
                <w:b/>
                <w:bCs/>
                <w:sz w:val="24"/>
                <w:szCs w:val="24"/>
                <w:lang w:val="ru-RU"/>
              </w:rPr>
            </w:pPr>
            <w:r w:rsidRPr="00AE0904">
              <w:rPr>
                <w:rFonts w:ascii="Times New Roman" w:hAnsi="Times New Roman" w:cs="Times New Roman"/>
                <w:b/>
                <w:bCs/>
                <w:sz w:val="24"/>
                <w:szCs w:val="24"/>
                <w:lang w:val="ru-RU"/>
              </w:rPr>
              <w:t xml:space="preserve">            2 класс</w:t>
            </w:r>
          </w:p>
        </w:tc>
        <w:tc>
          <w:tcPr>
            <w:tcW w:w="2268" w:type="dxa"/>
          </w:tcPr>
          <w:p w14:paraId="03E03950" w14:textId="3A61C6F6" w:rsidR="00AE0904" w:rsidRPr="00AE0904" w:rsidRDefault="00AE0904" w:rsidP="00653ED1">
            <w:pPr>
              <w:rPr>
                <w:rFonts w:ascii="Times New Roman" w:hAnsi="Times New Roman" w:cs="Times New Roman"/>
                <w:b/>
                <w:bCs/>
                <w:sz w:val="24"/>
                <w:szCs w:val="24"/>
                <w:lang w:val="ru-RU"/>
              </w:rPr>
            </w:pPr>
            <w:r w:rsidRPr="00AE0904">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 xml:space="preserve">        </w:t>
            </w:r>
            <w:r w:rsidRPr="00AE0904">
              <w:rPr>
                <w:rFonts w:ascii="Times New Roman" w:hAnsi="Times New Roman" w:cs="Times New Roman"/>
                <w:b/>
                <w:bCs/>
                <w:sz w:val="24"/>
                <w:szCs w:val="24"/>
                <w:lang w:val="ru-RU"/>
              </w:rPr>
              <w:t xml:space="preserve">3 класс </w:t>
            </w:r>
          </w:p>
        </w:tc>
        <w:tc>
          <w:tcPr>
            <w:tcW w:w="2977" w:type="dxa"/>
          </w:tcPr>
          <w:p w14:paraId="0FFF73DF" w14:textId="275EF1FE" w:rsidR="00AE0904" w:rsidRPr="00AE0904" w:rsidRDefault="00AE0904" w:rsidP="00653ED1">
            <w:pPr>
              <w:rPr>
                <w:rFonts w:ascii="Times New Roman" w:hAnsi="Times New Roman" w:cs="Times New Roman"/>
                <w:b/>
                <w:bCs/>
                <w:sz w:val="24"/>
                <w:szCs w:val="24"/>
                <w:lang w:val="ru-RU"/>
              </w:rPr>
            </w:pPr>
            <w:r w:rsidRPr="00AE0904">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 xml:space="preserve">          </w:t>
            </w:r>
            <w:r w:rsidRPr="00AE0904">
              <w:rPr>
                <w:rFonts w:ascii="Times New Roman" w:hAnsi="Times New Roman" w:cs="Times New Roman"/>
                <w:b/>
                <w:bCs/>
                <w:sz w:val="24"/>
                <w:szCs w:val="24"/>
                <w:lang w:val="ru-RU"/>
              </w:rPr>
              <w:t xml:space="preserve"> 4 класс</w:t>
            </w:r>
          </w:p>
        </w:tc>
      </w:tr>
      <w:tr w:rsidR="00AE0904" w14:paraId="371C5CA4" w14:textId="560CF213" w:rsidTr="00AE0904">
        <w:trPr>
          <w:jc w:val="center"/>
        </w:trPr>
        <w:tc>
          <w:tcPr>
            <w:tcW w:w="2122" w:type="dxa"/>
          </w:tcPr>
          <w:p w14:paraId="389A9978" w14:textId="6A119A76" w:rsidR="00AE0904" w:rsidRPr="00AE0904" w:rsidRDefault="00AE0904" w:rsidP="00653ED1">
            <w:pPr>
              <w:rPr>
                <w:rFonts w:ascii="Times New Roman" w:hAnsi="Times New Roman" w:cs="Times New Roman"/>
                <w:sz w:val="24"/>
                <w:szCs w:val="24"/>
                <w:lang w:val="ru-RU"/>
              </w:rPr>
            </w:pPr>
            <w:r w:rsidRPr="00AE0904">
              <w:rPr>
                <w:rFonts w:ascii="Times New Roman" w:hAnsi="Times New Roman" w:cs="Times New Roman"/>
                <w:sz w:val="24"/>
                <w:szCs w:val="24"/>
                <w:lang w:val="ru-RU"/>
              </w:rPr>
              <w:t xml:space="preserve">     2018-2019 </w:t>
            </w:r>
            <w:proofErr w:type="spellStart"/>
            <w:r w:rsidRPr="00AE0904">
              <w:rPr>
                <w:rFonts w:ascii="Times New Roman" w:hAnsi="Times New Roman" w:cs="Times New Roman"/>
                <w:sz w:val="24"/>
                <w:szCs w:val="24"/>
                <w:lang w:val="ru-RU"/>
              </w:rPr>
              <w:t>уч.г</w:t>
            </w:r>
            <w:proofErr w:type="spellEnd"/>
            <w:r w:rsidRPr="00AE0904">
              <w:rPr>
                <w:rFonts w:ascii="Times New Roman" w:hAnsi="Times New Roman" w:cs="Times New Roman"/>
                <w:sz w:val="24"/>
                <w:szCs w:val="24"/>
                <w:lang w:val="ru-RU"/>
              </w:rPr>
              <w:t>.</w:t>
            </w:r>
          </w:p>
        </w:tc>
        <w:tc>
          <w:tcPr>
            <w:tcW w:w="2126" w:type="dxa"/>
          </w:tcPr>
          <w:p w14:paraId="1DFE718E" w14:textId="599FFC30" w:rsidR="00AE0904" w:rsidRPr="00AE0904" w:rsidRDefault="00AE0904" w:rsidP="00653ED1">
            <w:pPr>
              <w:rPr>
                <w:rFonts w:ascii="Times New Roman" w:hAnsi="Times New Roman" w:cs="Times New Roman"/>
                <w:sz w:val="24"/>
                <w:szCs w:val="24"/>
                <w:lang w:val="ru-RU"/>
              </w:rPr>
            </w:pPr>
            <w:r w:rsidRPr="00AE0904">
              <w:rPr>
                <w:rFonts w:ascii="Times New Roman" w:hAnsi="Times New Roman" w:cs="Times New Roman"/>
                <w:sz w:val="24"/>
                <w:szCs w:val="24"/>
                <w:lang w:val="ru-RU"/>
              </w:rPr>
              <w:t xml:space="preserve">     2019-2020 </w:t>
            </w:r>
            <w:proofErr w:type="spellStart"/>
            <w:r w:rsidRPr="00AE0904">
              <w:rPr>
                <w:rFonts w:ascii="Times New Roman" w:hAnsi="Times New Roman" w:cs="Times New Roman"/>
                <w:sz w:val="24"/>
                <w:szCs w:val="24"/>
                <w:lang w:val="ru-RU"/>
              </w:rPr>
              <w:t>уч.г</w:t>
            </w:r>
            <w:proofErr w:type="spellEnd"/>
            <w:r w:rsidRPr="00AE0904">
              <w:rPr>
                <w:rFonts w:ascii="Times New Roman" w:hAnsi="Times New Roman" w:cs="Times New Roman"/>
                <w:sz w:val="24"/>
                <w:szCs w:val="24"/>
                <w:lang w:val="ru-RU"/>
              </w:rPr>
              <w:t>.</w:t>
            </w:r>
          </w:p>
        </w:tc>
        <w:tc>
          <w:tcPr>
            <w:tcW w:w="2268" w:type="dxa"/>
          </w:tcPr>
          <w:p w14:paraId="455709B6" w14:textId="71E4EC83" w:rsidR="00AE0904" w:rsidRPr="00AE0904" w:rsidRDefault="00AE0904" w:rsidP="00653ED1">
            <w:pPr>
              <w:rPr>
                <w:rFonts w:ascii="Times New Roman" w:hAnsi="Times New Roman" w:cs="Times New Roman"/>
                <w:sz w:val="24"/>
                <w:szCs w:val="24"/>
                <w:lang w:val="ru-RU"/>
              </w:rPr>
            </w:pPr>
            <w:r w:rsidRPr="00AE0904">
              <w:rPr>
                <w:rFonts w:ascii="Times New Roman" w:hAnsi="Times New Roman" w:cs="Times New Roman"/>
                <w:sz w:val="24"/>
                <w:szCs w:val="24"/>
                <w:lang w:val="ru-RU"/>
              </w:rPr>
              <w:t xml:space="preserve">     2020-2021 </w:t>
            </w:r>
            <w:proofErr w:type="spellStart"/>
            <w:r w:rsidRPr="00AE0904">
              <w:rPr>
                <w:rFonts w:ascii="Times New Roman" w:hAnsi="Times New Roman" w:cs="Times New Roman"/>
                <w:sz w:val="24"/>
                <w:szCs w:val="24"/>
                <w:lang w:val="ru-RU"/>
              </w:rPr>
              <w:t>уч.г</w:t>
            </w:r>
            <w:proofErr w:type="spellEnd"/>
            <w:r w:rsidRPr="00AE0904">
              <w:rPr>
                <w:rFonts w:ascii="Times New Roman" w:hAnsi="Times New Roman" w:cs="Times New Roman"/>
                <w:sz w:val="24"/>
                <w:szCs w:val="24"/>
                <w:lang w:val="ru-RU"/>
              </w:rPr>
              <w:t>.</w:t>
            </w:r>
          </w:p>
        </w:tc>
        <w:tc>
          <w:tcPr>
            <w:tcW w:w="2977" w:type="dxa"/>
          </w:tcPr>
          <w:p w14:paraId="49AFA85B" w14:textId="1EC0D699" w:rsidR="00AE0904" w:rsidRPr="00AE0904" w:rsidRDefault="00151844" w:rsidP="00653ED1">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E0904" w:rsidRPr="00AE0904">
              <w:rPr>
                <w:rFonts w:ascii="Times New Roman" w:hAnsi="Times New Roman" w:cs="Times New Roman"/>
                <w:sz w:val="24"/>
                <w:szCs w:val="24"/>
                <w:lang w:val="ru-RU"/>
              </w:rPr>
              <w:t>2021-2022уч.г</w:t>
            </w:r>
          </w:p>
        </w:tc>
      </w:tr>
      <w:tr w:rsidR="00AE0904" w14:paraId="3C83EBC2" w14:textId="72DA82A6" w:rsidTr="00AE0904">
        <w:trPr>
          <w:jc w:val="center"/>
        </w:trPr>
        <w:tc>
          <w:tcPr>
            <w:tcW w:w="2122" w:type="dxa"/>
          </w:tcPr>
          <w:p w14:paraId="561ACB08" w14:textId="1FCD8096" w:rsidR="00AE0904" w:rsidRDefault="00AE0904" w:rsidP="00653ED1">
            <w:pPr>
              <w:rPr>
                <w:rFonts w:ascii="Times New Roman" w:hAnsi="Times New Roman" w:cs="Times New Roman"/>
                <w:sz w:val="28"/>
                <w:szCs w:val="28"/>
                <w:lang w:val="ru-RU"/>
              </w:rPr>
            </w:pPr>
            <w:r>
              <w:rPr>
                <w:rFonts w:ascii="Times New Roman" w:hAnsi="Times New Roman" w:cs="Times New Roman"/>
                <w:sz w:val="28"/>
                <w:szCs w:val="28"/>
                <w:lang w:val="ru-RU"/>
              </w:rPr>
              <w:t xml:space="preserve">           82,3</w:t>
            </w:r>
          </w:p>
        </w:tc>
        <w:tc>
          <w:tcPr>
            <w:tcW w:w="2126" w:type="dxa"/>
          </w:tcPr>
          <w:p w14:paraId="5CEBC85F" w14:textId="4E5899E8" w:rsidR="00AE0904" w:rsidRDefault="00AE0904" w:rsidP="00653ED1">
            <w:pPr>
              <w:rPr>
                <w:rFonts w:ascii="Times New Roman" w:hAnsi="Times New Roman" w:cs="Times New Roman"/>
                <w:sz w:val="28"/>
                <w:szCs w:val="28"/>
                <w:lang w:val="ru-RU"/>
              </w:rPr>
            </w:pPr>
            <w:r>
              <w:rPr>
                <w:rFonts w:ascii="Times New Roman" w:hAnsi="Times New Roman" w:cs="Times New Roman"/>
                <w:sz w:val="28"/>
                <w:szCs w:val="28"/>
                <w:lang w:val="ru-RU"/>
              </w:rPr>
              <w:t xml:space="preserve">           71,5</w:t>
            </w:r>
          </w:p>
        </w:tc>
        <w:tc>
          <w:tcPr>
            <w:tcW w:w="2268" w:type="dxa"/>
          </w:tcPr>
          <w:p w14:paraId="5C72D5E0" w14:textId="3AF1B9D9" w:rsidR="00AE0904" w:rsidRDefault="00AE0904" w:rsidP="00653ED1">
            <w:pPr>
              <w:rPr>
                <w:rFonts w:ascii="Times New Roman" w:hAnsi="Times New Roman" w:cs="Times New Roman"/>
                <w:sz w:val="28"/>
                <w:szCs w:val="28"/>
                <w:lang w:val="ru-RU"/>
              </w:rPr>
            </w:pPr>
            <w:r>
              <w:rPr>
                <w:rFonts w:ascii="Times New Roman" w:hAnsi="Times New Roman" w:cs="Times New Roman"/>
                <w:sz w:val="28"/>
                <w:szCs w:val="28"/>
                <w:lang w:val="ru-RU"/>
              </w:rPr>
              <w:t xml:space="preserve">           66,6</w:t>
            </w:r>
          </w:p>
        </w:tc>
        <w:tc>
          <w:tcPr>
            <w:tcW w:w="2977" w:type="dxa"/>
          </w:tcPr>
          <w:p w14:paraId="43D3011B" w14:textId="63E2076B" w:rsidR="00AE0904" w:rsidRDefault="00AE0904" w:rsidP="00653ED1">
            <w:pPr>
              <w:rPr>
                <w:rFonts w:ascii="Times New Roman" w:hAnsi="Times New Roman" w:cs="Times New Roman"/>
                <w:sz w:val="28"/>
                <w:szCs w:val="28"/>
                <w:lang w:val="ru-RU"/>
              </w:rPr>
            </w:pPr>
            <w:r>
              <w:rPr>
                <w:rFonts w:ascii="Times New Roman" w:hAnsi="Times New Roman" w:cs="Times New Roman"/>
                <w:sz w:val="28"/>
                <w:szCs w:val="28"/>
                <w:lang w:val="ru-RU"/>
              </w:rPr>
              <w:t xml:space="preserve">             68.7</w:t>
            </w:r>
          </w:p>
        </w:tc>
      </w:tr>
    </w:tbl>
    <w:p w14:paraId="626EAC32" w14:textId="77777777" w:rsidR="00A547C2" w:rsidRPr="00A547C2" w:rsidRDefault="00A547C2" w:rsidP="00653ED1">
      <w:pPr>
        <w:spacing w:after="0" w:line="240" w:lineRule="auto"/>
        <w:rPr>
          <w:rFonts w:ascii="Times New Roman" w:hAnsi="Times New Roman" w:cs="Times New Roman"/>
          <w:sz w:val="28"/>
          <w:szCs w:val="28"/>
          <w:lang w:val="ru-RU"/>
        </w:rPr>
      </w:pPr>
    </w:p>
    <w:p w14:paraId="02D25D12" w14:textId="77777777" w:rsidR="00653ED1" w:rsidRDefault="000700BA" w:rsidP="00653E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Кроме того, учащиеся смогли проявить свои творческие способности, </w:t>
      </w:r>
      <w:r w:rsidR="00AE0904">
        <w:rPr>
          <w:rFonts w:ascii="Times New Roman" w:hAnsi="Times New Roman" w:cs="Times New Roman"/>
          <w:sz w:val="28"/>
          <w:szCs w:val="28"/>
          <w:lang w:val="ru-RU"/>
        </w:rPr>
        <w:t xml:space="preserve">участвуя в интеллектуальной игре </w:t>
      </w:r>
      <w:proofErr w:type="gramStart"/>
      <w:r w:rsidR="00AE0904">
        <w:rPr>
          <w:rFonts w:ascii="Times New Roman" w:hAnsi="Times New Roman" w:cs="Times New Roman"/>
          <w:sz w:val="28"/>
          <w:szCs w:val="28"/>
          <w:lang w:val="ru-RU"/>
        </w:rPr>
        <w:t xml:space="preserve">« </w:t>
      </w:r>
      <w:proofErr w:type="spellStart"/>
      <w:r w:rsidR="00AE0904">
        <w:rPr>
          <w:rFonts w:ascii="Times New Roman" w:hAnsi="Times New Roman" w:cs="Times New Roman"/>
          <w:sz w:val="28"/>
          <w:szCs w:val="28"/>
          <w:lang w:val="ru-RU"/>
        </w:rPr>
        <w:t>Атамекен</w:t>
      </w:r>
      <w:proofErr w:type="spellEnd"/>
      <w:proofErr w:type="gramEnd"/>
      <w:r w:rsidR="00AE0904">
        <w:rPr>
          <w:rFonts w:ascii="Times New Roman" w:hAnsi="Times New Roman" w:cs="Times New Roman"/>
          <w:sz w:val="28"/>
          <w:szCs w:val="28"/>
          <w:lang w:val="ru-RU"/>
        </w:rPr>
        <w:t xml:space="preserve">», « Шаг в Знания»,» </w:t>
      </w:r>
    </w:p>
    <w:p w14:paraId="76894925" w14:textId="5B491AEF" w:rsidR="008354E5" w:rsidRDefault="00AE0904" w:rsidP="00653E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«Полиглот».</w:t>
      </w:r>
    </w:p>
    <w:p w14:paraId="5FB4F17C" w14:textId="20EE6E10" w:rsidR="00C61CA9" w:rsidRPr="00C61CA9" w:rsidRDefault="00C61CA9" w:rsidP="00653ED1">
      <w:pPr>
        <w:pStyle w:val="a5"/>
        <w:shd w:val="clear" w:color="auto" w:fill="FFFFFF"/>
        <w:spacing w:before="0" w:beforeAutospacing="0" w:after="0" w:afterAutospacing="0"/>
        <w:rPr>
          <w:color w:val="000000"/>
          <w:sz w:val="28"/>
          <w:szCs w:val="28"/>
        </w:rPr>
      </w:pPr>
      <w:r w:rsidRPr="00C61CA9">
        <w:rPr>
          <w:color w:val="000000"/>
          <w:sz w:val="28"/>
          <w:szCs w:val="28"/>
        </w:rPr>
        <w:t xml:space="preserve">После применения проблемного обучения, по результатам </w:t>
      </w:r>
      <w:r>
        <w:rPr>
          <w:color w:val="000000"/>
          <w:sz w:val="28"/>
          <w:szCs w:val="28"/>
          <w:lang w:val="ru-RU"/>
        </w:rPr>
        <w:t>качества знаний</w:t>
      </w:r>
      <w:r w:rsidRPr="00C61CA9">
        <w:rPr>
          <w:color w:val="000000"/>
          <w:sz w:val="28"/>
          <w:szCs w:val="28"/>
        </w:rPr>
        <w:t>, было выявлено, что у учащихся существенно повысилась активность в познавательной деятельности, возросла самостоятельность в поисках решения заданий, появилась внутренняя мотивация к познанию, а также улучшилось эмоциональное отношение к учению.</w:t>
      </w:r>
    </w:p>
    <w:p w14:paraId="3BA10A59" w14:textId="1E9B20CA" w:rsidR="00C61CA9" w:rsidRPr="00C61CA9" w:rsidRDefault="00C61CA9" w:rsidP="00653ED1">
      <w:pPr>
        <w:pStyle w:val="a5"/>
        <w:shd w:val="clear" w:color="auto" w:fill="FFFFFF"/>
        <w:spacing w:before="0" w:beforeAutospacing="0" w:after="0" w:afterAutospacing="0"/>
        <w:rPr>
          <w:color w:val="000000"/>
          <w:sz w:val="28"/>
          <w:szCs w:val="28"/>
        </w:rPr>
      </w:pPr>
      <w:r>
        <w:rPr>
          <w:color w:val="000000"/>
          <w:sz w:val="28"/>
          <w:szCs w:val="28"/>
          <w:lang w:val="ru-RU"/>
        </w:rPr>
        <w:t>П</w:t>
      </w:r>
      <w:r w:rsidRPr="00C61CA9">
        <w:rPr>
          <w:color w:val="000000"/>
          <w:sz w:val="28"/>
          <w:szCs w:val="28"/>
        </w:rPr>
        <w:t>ри использовании на уроках системы проблемных ситуаций учащимся доступен более высокий уровень познавательной деятельности, который, прежде всего, обеспечивает глубину и осознанность усвоения знаний.</w:t>
      </w:r>
    </w:p>
    <w:p w14:paraId="2C16CC2E" w14:textId="77777777" w:rsidR="00C61CA9" w:rsidRPr="00C61CA9" w:rsidRDefault="00C61CA9" w:rsidP="00653ED1">
      <w:pPr>
        <w:pStyle w:val="a5"/>
        <w:shd w:val="clear" w:color="auto" w:fill="FFFFFF"/>
        <w:spacing w:before="0" w:beforeAutospacing="0" w:after="0" w:afterAutospacing="0"/>
        <w:rPr>
          <w:color w:val="000000"/>
          <w:sz w:val="28"/>
          <w:szCs w:val="28"/>
        </w:rPr>
      </w:pPr>
      <w:r w:rsidRPr="00C61CA9">
        <w:rPr>
          <w:color w:val="000000"/>
          <w:sz w:val="28"/>
          <w:szCs w:val="28"/>
        </w:rPr>
        <w:t>Кроме того, включение школьников в самостоятельную поисковую деятельность под руководством учителя помогает им овладеть элементарными методами науки и приёмами самостоятельной работы.</w:t>
      </w:r>
    </w:p>
    <w:p w14:paraId="01A3BE02" w14:textId="77777777" w:rsidR="00C61CA9" w:rsidRPr="00C61CA9" w:rsidRDefault="00C61CA9" w:rsidP="00653ED1">
      <w:pPr>
        <w:pStyle w:val="a5"/>
        <w:shd w:val="clear" w:color="auto" w:fill="FFFFFF"/>
        <w:spacing w:before="0" w:beforeAutospacing="0" w:after="0" w:afterAutospacing="0"/>
        <w:rPr>
          <w:color w:val="000000"/>
          <w:sz w:val="28"/>
          <w:szCs w:val="28"/>
        </w:rPr>
      </w:pPr>
      <w:r w:rsidRPr="00C61CA9">
        <w:rPr>
          <w:color w:val="000000"/>
          <w:sz w:val="28"/>
          <w:szCs w:val="28"/>
        </w:rPr>
        <w:t>Главная ценность в том, что дети в очередной раз получают возможность сравнивать, наблюдать, делать выводы; убеждаются в том, что не на каждый вопрос есть готовый ответ, что ответ может быть неоднозначным, что каждый из них имеет полное право искать и находить свой ответ, отстаивать свое мнение. Изменения, происходящие в детях, указывают на то, что учебные проблемы создают благоприятные условия для общего развития каждого ребёнка.</w:t>
      </w:r>
    </w:p>
    <w:p w14:paraId="01BCF62C" w14:textId="77777777" w:rsidR="00C61CA9" w:rsidRPr="00C61CA9" w:rsidRDefault="00C61CA9" w:rsidP="00653ED1">
      <w:pPr>
        <w:pStyle w:val="a5"/>
        <w:shd w:val="clear" w:color="auto" w:fill="FFFFFF"/>
        <w:spacing w:before="0" w:beforeAutospacing="0" w:after="0" w:afterAutospacing="0"/>
        <w:rPr>
          <w:color w:val="000000"/>
          <w:sz w:val="28"/>
          <w:szCs w:val="28"/>
        </w:rPr>
      </w:pPr>
      <w:r w:rsidRPr="00C61CA9">
        <w:rPr>
          <w:color w:val="000000"/>
          <w:sz w:val="28"/>
          <w:szCs w:val="28"/>
        </w:rPr>
        <w:t>Разрешение системы проблемных ситуаций приучает школьников к умственному напряжению, без чего невозможна подготовка к жизни, успешность его обучения в среднем и старшем звене.</w:t>
      </w:r>
    </w:p>
    <w:p w14:paraId="493CA63D" w14:textId="7880F474" w:rsidR="00C61CA9" w:rsidRDefault="00C61CA9" w:rsidP="00653ED1">
      <w:pPr>
        <w:pStyle w:val="a5"/>
        <w:shd w:val="clear" w:color="auto" w:fill="FFFFFF"/>
        <w:spacing w:before="0" w:beforeAutospacing="0" w:after="0" w:afterAutospacing="0"/>
        <w:rPr>
          <w:color w:val="000000"/>
          <w:sz w:val="28"/>
          <w:szCs w:val="28"/>
        </w:rPr>
      </w:pPr>
    </w:p>
    <w:p w14:paraId="062EEF32" w14:textId="77777777" w:rsidR="00151844" w:rsidRPr="00C61CA9" w:rsidRDefault="00151844" w:rsidP="00653ED1">
      <w:pPr>
        <w:pStyle w:val="a5"/>
        <w:shd w:val="clear" w:color="auto" w:fill="FFFFFF"/>
        <w:spacing w:before="0" w:beforeAutospacing="0" w:after="0" w:afterAutospacing="0"/>
        <w:rPr>
          <w:color w:val="000000"/>
          <w:sz w:val="28"/>
          <w:szCs w:val="28"/>
        </w:rPr>
      </w:pPr>
    </w:p>
    <w:p w14:paraId="36C2569A" w14:textId="77777777" w:rsidR="00C61CA9" w:rsidRPr="00C61CA9" w:rsidRDefault="00C61CA9" w:rsidP="00653ED1">
      <w:pPr>
        <w:pStyle w:val="a5"/>
        <w:shd w:val="clear" w:color="auto" w:fill="FFFFFF"/>
        <w:spacing w:before="0" w:beforeAutospacing="0" w:after="0" w:afterAutospacing="0"/>
        <w:rPr>
          <w:color w:val="000000"/>
          <w:sz w:val="28"/>
          <w:szCs w:val="28"/>
        </w:rPr>
      </w:pPr>
    </w:p>
    <w:p w14:paraId="79DCA528" w14:textId="0D90D797" w:rsidR="00CB7696" w:rsidRPr="00151844" w:rsidRDefault="00560A23" w:rsidP="00151844">
      <w:pPr>
        <w:spacing w:after="0" w:line="240" w:lineRule="auto"/>
        <w:jc w:val="center"/>
        <w:rPr>
          <w:rFonts w:ascii="Times New Roman" w:hAnsi="Times New Roman" w:cs="Times New Roman"/>
          <w:b/>
          <w:bCs/>
          <w:sz w:val="28"/>
          <w:szCs w:val="28"/>
          <w:lang w:val="ru-RU"/>
        </w:rPr>
      </w:pPr>
      <w:r w:rsidRPr="00151844">
        <w:rPr>
          <w:rFonts w:ascii="Times New Roman" w:hAnsi="Times New Roman" w:cs="Times New Roman"/>
          <w:b/>
          <w:bCs/>
          <w:sz w:val="28"/>
          <w:szCs w:val="28"/>
          <w:lang w:val="ru-RU"/>
        </w:rPr>
        <w:lastRenderedPageBreak/>
        <w:t>Список использованных источников</w:t>
      </w:r>
      <w:r w:rsidR="00151844" w:rsidRPr="00151844">
        <w:rPr>
          <w:rFonts w:ascii="Times New Roman" w:hAnsi="Times New Roman" w:cs="Times New Roman"/>
          <w:b/>
          <w:bCs/>
          <w:sz w:val="28"/>
          <w:szCs w:val="28"/>
          <w:lang w:val="ru-RU"/>
        </w:rPr>
        <w:t>:</w:t>
      </w:r>
    </w:p>
    <w:p w14:paraId="20B8F475" w14:textId="77777777" w:rsidR="00CB7696" w:rsidRPr="00CB7696" w:rsidRDefault="00CB7696" w:rsidP="00CB7696">
      <w:pPr>
        <w:spacing w:after="0" w:line="240" w:lineRule="auto"/>
        <w:rPr>
          <w:rFonts w:ascii="Times New Roman" w:hAnsi="Times New Roman" w:cs="Times New Roman"/>
          <w:sz w:val="28"/>
          <w:szCs w:val="28"/>
        </w:rPr>
      </w:pPr>
    </w:p>
    <w:p w14:paraId="66D1A153" w14:textId="680ABCEC" w:rsidR="00CB7696" w:rsidRPr="00CB7696" w:rsidRDefault="00151844" w:rsidP="00151844">
      <w:pPr>
        <w:spacing w:after="0" w:line="240" w:lineRule="auto"/>
        <w:rPr>
          <w:rFonts w:ascii="Times New Roman" w:hAnsi="Times New Roman" w:cs="Times New Roman"/>
          <w:sz w:val="28"/>
          <w:szCs w:val="28"/>
        </w:rPr>
      </w:pPr>
      <w:r>
        <w:rPr>
          <w:rFonts w:ascii="Times New Roman" w:hAnsi="Times New Roman" w:cs="Times New Roman"/>
          <w:sz w:val="28"/>
          <w:szCs w:val="28"/>
          <w:lang w:val="ru-RU"/>
        </w:rPr>
        <w:t xml:space="preserve">1) </w:t>
      </w:r>
      <w:r w:rsidR="00CB7696" w:rsidRPr="00CB7696">
        <w:rPr>
          <w:rFonts w:ascii="Times New Roman" w:hAnsi="Times New Roman" w:cs="Times New Roman"/>
          <w:sz w:val="28"/>
          <w:szCs w:val="28"/>
        </w:rPr>
        <w:t>Гребенкина Л.К. Педагогическое мастерство и педагогические технологии. – М., 2001.</w:t>
      </w:r>
    </w:p>
    <w:p w14:paraId="5763EE1E" w14:textId="7130611E" w:rsidR="00CB7696" w:rsidRPr="00CB7696" w:rsidRDefault="00151844" w:rsidP="00151844">
      <w:pPr>
        <w:spacing w:after="0" w:line="240" w:lineRule="auto"/>
        <w:rPr>
          <w:rFonts w:ascii="Times New Roman" w:hAnsi="Times New Roman" w:cs="Times New Roman"/>
          <w:sz w:val="28"/>
          <w:szCs w:val="28"/>
        </w:rPr>
      </w:pPr>
      <w:r>
        <w:rPr>
          <w:rFonts w:ascii="Times New Roman" w:hAnsi="Times New Roman" w:cs="Times New Roman"/>
          <w:sz w:val="28"/>
          <w:szCs w:val="28"/>
          <w:lang w:val="ru-RU"/>
        </w:rPr>
        <w:t xml:space="preserve">2) </w:t>
      </w:r>
      <w:r w:rsidR="00CB7696" w:rsidRPr="00CB7696">
        <w:rPr>
          <w:rFonts w:ascii="Times New Roman" w:hAnsi="Times New Roman" w:cs="Times New Roman"/>
          <w:sz w:val="28"/>
          <w:szCs w:val="28"/>
        </w:rPr>
        <w:t>Ильницкая И.А. Проблемные ситуации и пути их создания на уроке. М., 1995.</w:t>
      </w:r>
    </w:p>
    <w:p w14:paraId="4EB1B41A" w14:textId="03997E46" w:rsidR="00CB7696" w:rsidRPr="00CB7696" w:rsidRDefault="00151844" w:rsidP="00151844">
      <w:pPr>
        <w:spacing w:after="0" w:line="240" w:lineRule="auto"/>
        <w:rPr>
          <w:rFonts w:ascii="Times New Roman" w:hAnsi="Times New Roman" w:cs="Times New Roman"/>
          <w:sz w:val="28"/>
          <w:szCs w:val="28"/>
        </w:rPr>
      </w:pPr>
      <w:r>
        <w:rPr>
          <w:rFonts w:ascii="Times New Roman" w:hAnsi="Times New Roman" w:cs="Times New Roman"/>
          <w:sz w:val="28"/>
          <w:szCs w:val="28"/>
          <w:lang w:val="ru-RU"/>
        </w:rPr>
        <w:t xml:space="preserve">3) </w:t>
      </w:r>
      <w:proofErr w:type="spellStart"/>
      <w:r w:rsidR="00CB7696" w:rsidRPr="00CB7696">
        <w:rPr>
          <w:rFonts w:ascii="Times New Roman" w:hAnsi="Times New Roman" w:cs="Times New Roman"/>
          <w:sz w:val="28"/>
          <w:szCs w:val="28"/>
        </w:rPr>
        <w:t>Кульневич</w:t>
      </w:r>
      <w:proofErr w:type="spellEnd"/>
      <w:r w:rsidR="00CB7696" w:rsidRPr="00CB7696">
        <w:rPr>
          <w:rFonts w:ascii="Times New Roman" w:hAnsi="Times New Roman" w:cs="Times New Roman"/>
          <w:sz w:val="28"/>
          <w:szCs w:val="28"/>
        </w:rPr>
        <w:t xml:space="preserve"> С.В. Не совсем обычный урок (Практическое пособие). – М., 2001.</w:t>
      </w:r>
    </w:p>
    <w:p w14:paraId="1220D34F" w14:textId="7EFEB280" w:rsidR="00CB7696" w:rsidRPr="00CB7696" w:rsidRDefault="00151844" w:rsidP="00151844">
      <w:pPr>
        <w:spacing w:after="0" w:line="240" w:lineRule="auto"/>
        <w:rPr>
          <w:rFonts w:ascii="Times New Roman" w:hAnsi="Times New Roman" w:cs="Times New Roman"/>
          <w:sz w:val="28"/>
          <w:szCs w:val="28"/>
        </w:rPr>
      </w:pPr>
      <w:r>
        <w:rPr>
          <w:rFonts w:ascii="Times New Roman" w:hAnsi="Times New Roman" w:cs="Times New Roman"/>
          <w:sz w:val="28"/>
          <w:szCs w:val="28"/>
          <w:lang w:val="ru-RU"/>
        </w:rPr>
        <w:t xml:space="preserve">4) </w:t>
      </w:r>
      <w:r w:rsidR="00CB7696" w:rsidRPr="00CB7696">
        <w:rPr>
          <w:rFonts w:ascii="Times New Roman" w:hAnsi="Times New Roman" w:cs="Times New Roman"/>
          <w:sz w:val="28"/>
          <w:szCs w:val="28"/>
        </w:rPr>
        <w:t xml:space="preserve">Мельникова Е.Л. Проблемный урок, </w:t>
      </w:r>
      <w:proofErr w:type="gramStart"/>
      <w:r w:rsidR="00CB7696" w:rsidRPr="00CB7696">
        <w:rPr>
          <w:rFonts w:ascii="Times New Roman" w:hAnsi="Times New Roman" w:cs="Times New Roman"/>
          <w:sz w:val="28"/>
          <w:szCs w:val="28"/>
        </w:rPr>
        <w:t>или Как</w:t>
      </w:r>
      <w:proofErr w:type="gramEnd"/>
      <w:r w:rsidR="00CB7696" w:rsidRPr="00CB7696">
        <w:rPr>
          <w:rFonts w:ascii="Times New Roman" w:hAnsi="Times New Roman" w:cs="Times New Roman"/>
          <w:sz w:val="28"/>
          <w:szCs w:val="28"/>
        </w:rPr>
        <w:t xml:space="preserve"> открывать знания вместе с детьми: Пособие для учителя. - М., 2002 г. </w:t>
      </w:r>
    </w:p>
    <w:p w14:paraId="7B291215" w14:textId="05950963" w:rsidR="00CB7696" w:rsidRPr="00CB7696" w:rsidRDefault="00151844" w:rsidP="00151844">
      <w:pPr>
        <w:spacing w:after="0" w:line="240" w:lineRule="auto"/>
        <w:rPr>
          <w:rFonts w:ascii="Times New Roman" w:hAnsi="Times New Roman" w:cs="Times New Roman"/>
          <w:sz w:val="28"/>
          <w:szCs w:val="28"/>
        </w:rPr>
      </w:pPr>
      <w:r>
        <w:rPr>
          <w:rFonts w:ascii="Times New Roman" w:hAnsi="Times New Roman" w:cs="Times New Roman"/>
          <w:sz w:val="28"/>
          <w:szCs w:val="28"/>
          <w:lang w:val="ru-RU"/>
        </w:rPr>
        <w:t>5)</w:t>
      </w:r>
      <w:proofErr w:type="spellStart"/>
      <w:r w:rsidR="00CB7696" w:rsidRPr="00CB7696">
        <w:rPr>
          <w:rFonts w:ascii="Times New Roman" w:hAnsi="Times New Roman" w:cs="Times New Roman"/>
          <w:sz w:val="28"/>
          <w:szCs w:val="28"/>
        </w:rPr>
        <w:t>Селевко</w:t>
      </w:r>
      <w:proofErr w:type="spellEnd"/>
      <w:r w:rsidR="00CB7696" w:rsidRPr="00CB7696">
        <w:rPr>
          <w:rFonts w:ascii="Times New Roman" w:hAnsi="Times New Roman" w:cs="Times New Roman"/>
          <w:sz w:val="28"/>
          <w:szCs w:val="28"/>
        </w:rPr>
        <w:t xml:space="preserve"> Г.К. Педагогические технологии на основе активизации, интенсификации и эффективного управления. М.: НИИ «Школа технологий»,2005.</w:t>
      </w:r>
    </w:p>
    <w:p w14:paraId="61518847" w14:textId="6FF34BED" w:rsidR="00CB7696" w:rsidRPr="00CB7696" w:rsidRDefault="00151844" w:rsidP="00151844">
      <w:pPr>
        <w:spacing w:after="0" w:line="240" w:lineRule="auto"/>
        <w:rPr>
          <w:rFonts w:ascii="Times New Roman" w:hAnsi="Times New Roman" w:cs="Times New Roman"/>
          <w:sz w:val="28"/>
          <w:szCs w:val="28"/>
        </w:rPr>
      </w:pPr>
      <w:r>
        <w:rPr>
          <w:rFonts w:ascii="Times New Roman" w:hAnsi="Times New Roman" w:cs="Times New Roman"/>
          <w:sz w:val="28"/>
          <w:szCs w:val="28"/>
          <w:lang w:val="ru-RU"/>
        </w:rPr>
        <w:t xml:space="preserve">6) </w:t>
      </w:r>
      <w:proofErr w:type="spellStart"/>
      <w:r w:rsidR="00CB7696" w:rsidRPr="00CB7696">
        <w:rPr>
          <w:rFonts w:ascii="Times New Roman" w:hAnsi="Times New Roman" w:cs="Times New Roman"/>
          <w:sz w:val="28"/>
          <w:szCs w:val="28"/>
        </w:rPr>
        <w:t>Якиманская</w:t>
      </w:r>
      <w:proofErr w:type="spellEnd"/>
      <w:r w:rsidR="00CB7696" w:rsidRPr="00CB7696">
        <w:rPr>
          <w:rFonts w:ascii="Times New Roman" w:hAnsi="Times New Roman" w:cs="Times New Roman"/>
          <w:sz w:val="28"/>
          <w:szCs w:val="28"/>
        </w:rPr>
        <w:t xml:space="preserve"> И.С Личностно-ориентированное обучение в современной школе. - М.: 2000.</w:t>
      </w:r>
    </w:p>
    <w:p w14:paraId="426220DB" w14:textId="77777777" w:rsidR="00C61CA9" w:rsidRPr="00C61CA9" w:rsidRDefault="00C61CA9" w:rsidP="00151844">
      <w:pPr>
        <w:spacing w:after="0" w:line="240" w:lineRule="auto"/>
        <w:rPr>
          <w:rFonts w:ascii="Times New Roman" w:hAnsi="Times New Roman" w:cs="Times New Roman"/>
          <w:sz w:val="28"/>
          <w:szCs w:val="28"/>
        </w:rPr>
      </w:pPr>
    </w:p>
    <w:sectPr w:rsidR="00C61CA9" w:rsidRPr="00C61C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3D1"/>
    <w:multiLevelType w:val="hybridMultilevel"/>
    <w:tmpl w:val="D2C69ACE"/>
    <w:lvl w:ilvl="0" w:tplc="C7B62E2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7A8056C"/>
    <w:multiLevelType w:val="hybridMultilevel"/>
    <w:tmpl w:val="60D41D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E565385"/>
    <w:multiLevelType w:val="hybridMultilevel"/>
    <w:tmpl w:val="A266C0E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86003372">
    <w:abstractNumId w:val="1"/>
  </w:num>
  <w:num w:numId="2" w16cid:durableId="306475978">
    <w:abstractNumId w:val="0"/>
  </w:num>
  <w:num w:numId="3" w16cid:durableId="1289895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4E5"/>
    <w:rsid w:val="000700BA"/>
    <w:rsid w:val="0007379B"/>
    <w:rsid w:val="00151844"/>
    <w:rsid w:val="00197A07"/>
    <w:rsid w:val="0025358E"/>
    <w:rsid w:val="00253964"/>
    <w:rsid w:val="002A4EED"/>
    <w:rsid w:val="002B058A"/>
    <w:rsid w:val="004E1E05"/>
    <w:rsid w:val="00560A23"/>
    <w:rsid w:val="00606369"/>
    <w:rsid w:val="00653ED1"/>
    <w:rsid w:val="00730EBB"/>
    <w:rsid w:val="008354E5"/>
    <w:rsid w:val="00A17CE8"/>
    <w:rsid w:val="00A547C2"/>
    <w:rsid w:val="00AC01A4"/>
    <w:rsid w:val="00AE0904"/>
    <w:rsid w:val="00C230DA"/>
    <w:rsid w:val="00C45997"/>
    <w:rsid w:val="00C61CA9"/>
    <w:rsid w:val="00CA65EF"/>
    <w:rsid w:val="00CB7696"/>
    <w:rsid w:val="00E10D9D"/>
    <w:rsid w:val="00E563EB"/>
    <w:rsid w:val="00F618C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6628"/>
  <w15:chartTrackingRefBased/>
  <w15:docId w15:val="{A400D23A-D3DD-4B48-A968-BA2BAE82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4EED"/>
    <w:pPr>
      <w:ind w:left="720"/>
      <w:contextualSpacing/>
    </w:pPr>
  </w:style>
  <w:style w:type="table" w:styleId="a4">
    <w:name w:val="Table Grid"/>
    <w:basedOn w:val="a1"/>
    <w:uiPriority w:val="39"/>
    <w:rsid w:val="00A54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C61CA9"/>
    <w:pPr>
      <w:spacing w:before="100" w:beforeAutospacing="1" w:after="100" w:afterAutospacing="1" w:line="240" w:lineRule="auto"/>
    </w:pPr>
    <w:rPr>
      <w:rFonts w:ascii="Times New Roman" w:eastAsia="Times New Roman" w:hAnsi="Times New Roman" w:cs="Times New Roman"/>
      <w:sz w:val="24"/>
      <w:szCs w:val="24"/>
      <w:lang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473714">
      <w:bodyDiv w:val="1"/>
      <w:marLeft w:val="0"/>
      <w:marRight w:val="0"/>
      <w:marTop w:val="0"/>
      <w:marBottom w:val="0"/>
      <w:divBdr>
        <w:top w:val="none" w:sz="0" w:space="0" w:color="auto"/>
        <w:left w:val="none" w:sz="0" w:space="0" w:color="auto"/>
        <w:bottom w:val="none" w:sz="0" w:space="0" w:color="auto"/>
        <w:right w:val="none" w:sz="0" w:space="0" w:color="auto"/>
      </w:divBdr>
      <w:divsChild>
        <w:div w:id="234971785">
          <w:marLeft w:val="0"/>
          <w:marRight w:val="0"/>
          <w:marTop w:val="0"/>
          <w:marBottom w:val="0"/>
          <w:divBdr>
            <w:top w:val="none" w:sz="0" w:space="0" w:color="auto"/>
            <w:left w:val="none" w:sz="0" w:space="0" w:color="auto"/>
            <w:bottom w:val="none" w:sz="0" w:space="0" w:color="auto"/>
            <w:right w:val="none" w:sz="0" w:space="0" w:color="auto"/>
          </w:divBdr>
        </w:div>
      </w:divsChild>
    </w:div>
    <w:div w:id="208059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00314-6AAD-48ED-A2D2-E7B756844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1145</Words>
  <Characters>6530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Маржанкуль</dc:creator>
  <cp:keywords/>
  <dc:description/>
  <cp:lastModifiedBy>Маржанкуль</cp:lastModifiedBy>
  <cp:revision>10</cp:revision>
  <dcterms:created xsi:type="dcterms:W3CDTF">2022-05-03T13:50:00Z</dcterms:created>
  <dcterms:modified xsi:type="dcterms:W3CDTF">2022-05-24T17:21:00Z</dcterms:modified>
</cp:coreProperties>
</file>