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B8FA6" w14:textId="1A884EF8" w:rsidR="00095900" w:rsidRDefault="00095900">
      <w:pPr>
        <w:rPr>
          <w:rFonts w:ascii="Times New Roman" w:hAnsi="Times New Roman" w:cs="Times New Roman"/>
          <w:sz w:val="26"/>
          <w:szCs w:val="26"/>
          <w:lang w:val="kk-KZ"/>
        </w:rPr>
      </w:pPr>
      <w:bookmarkStart w:id="0" w:name="_Hlk104021765"/>
      <w:r>
        <w:rPr>
          <w:rFonts w:ascii="Times New Roman" w:hAnsi="Times New Roman" w:cs="Times New Roman"/>
          <w:sz w:val="26"/>
          <w:szCs w:val="26"/>
          <w:lang w:val="kk-KZ"/>
        </w:rPr>
        <w:t xml:space="preserve">Алматы қаласы </w:t>
      </w:r>
    </w:p>
    <w:p w14:paraId="7A4A4A6B" w14:textId="09FF6D0E" w:rsidR="00095900" w:rsidRDefault="00095900">
      <w:pPr>
        <w:rPr>
          <w:rFonts w:ascii="Times New Roman" w:hAnsi="Times New Roman" w:cs="Times New Roman"/>
          <w:sz w:val="26"/>
          <w:szCs w:val="26"/>
          <w:lang w:val="kk-KZ"/>
        </w:rPr>
      </w:pPr>
      <w:r>
        <w:rPr>
          <w:rFonts w:ascii="Times New Roman" w:hAnsi="Times New Roman" w:cs="Times New Roman"/>
          <w:sz w:val="26"/>
          <w:szCs w:val="26"/>
          <w:lang w:val="kk-KZ"/>
        </w:rPr>
        <w:t>Аб</w:t>
      </w:r>
      <w:r w:rsidR="007C35F0">
        <w:rPr>
          <w:rFonts w:ascii="Times New Roman" w:hAnsi="Times New Roman" w:cs="Times New Roman"/>
          <w:sz w:val="26"/>
          <w:szCs w:val="26"/>
          <w:lang w:val="kk-KZ"/>
        </w:rPr>
        <w:t>а</w:t>
      </w:r>
      <w:r>
        <w:rPr>
          <w:rFonts w:ascii="Times New Roman" w:hAnsi="Times New Roman" w:cs="Times New Roman"/>
          <w:sz w:val="26"/>
          <w:szCs w:val="26"/>
          <w:lang w:val="kk-KZ"/>
        </w:rPr>
        <w:t xml:space="preserve">й атындағы Қазақ Ұлттық педагогикалық университеті </w:t>
      </w:r>
    </w:p>
    <w:p w14:paraId="39FCAFCD" w14:textId="4DE81CC9" w:rsidR="00095900" w:rsidRDefault="00095900">
      <w:pPr>
        <w:rPr>
          <w:rFonts w:ascii="Times New Roman" w:hAnsi="Times New Roman" w:cs="Times New Roman"/>
          <w:sz w:val="26"/>
          <w:szCs w:val="26"/>
          <w:lang w:val="kk-KZ"/>
        </w:rPr>
      </w:pPr>
      <w:r>
        <w:rPr>
          <w:rFonts w:ascii="Times New Roman" w:hAnsi="Times New Roman" w:cs="Times New Roman"/>
          <w:sz w:val="26"/>
          <w:szCs w:val="26"/>
          <w:lang w:val="kk-KZ"/>
        </w:rPr>
        <w:t>№7М010501-Математика мамандығы, 1 курс</w:t>
      </w:r>
    </w:p>
    <w:p w14:paraId="0516AFB1" w14:textId="611FAAF1" w:rsidR="00095900" w:rsidRPr="00095900" w:rsidRDefault="00095900">
      <w:pPr>
        <w:rPr>
          <w:rFonts w:ascii="Times New Roman" w:hAnsi="Times New Roman" w:cs="Times New Roman"/>
          <w:sz w:val="26"/>
          <w:szCs w:val="26"/>
          <w:lang w:val="kk-KZ"/>
        </w:rPr>
      </w:pPr>
      <w:r>
        <w:rPr>
          <w:rFonts w:ascii="Times New Roman" w:hAnsi="Times New Roman" w:cs="Times New Roman"/>
          <w:sz w:val="26"/>
          <w:szCs w:val="26"/>
          <w:lang w:val="kk-KZ"/>
        </w:rPr>
        <w:t>Рысқұл Нұрай Мы</w:t>
      </w:r>
      <w:r w:rsidR="007C35F0">
        <w:rPr>
          <w:rFonts w:ascii="Times New Roman" w:hAnsi="Times New Roman" w:cs="Times New Roman"/>
          <w:sz w:val="26"/>
          <w:szCs w:val="26"/>
          <w:lang w:val="kk-KZ"/>
        </w:rPr>
        <w:t>р</w:t>
      </w:r>
      <w:r>
        <w:rPr>
          <w:rFonts w:ascii="Times New Roman" w:hAnsi="Times New Roman" w:cs="Times New Roman"/>
          <w:sz w:val="26"/>
          <w:szCs w:val="26"/>
          <w:lang w:val="kk-KZ"/>
        </w:rPr>
        <w:t>зағұлқызы</w:t>
      </w:r>
    </w:p>
    <w:p w14:paraId="42632FF9" w14:textId="4AF51B0D" w:rsidR="00FA770A" w:rsidRPr="00095900" w:rsidRDefault="007A78C4">
      <w:pPr>
        <w:rPr>
          <w:rFonts w:ascii="Times New Roman" w:hAnsi="Times New Roman" w:cs="Times New Roman"/>
          <w:sz w:val="26"/>
          <w:szCs w:val="26"/>
          <w:lang w:val="kk-KZ"/>
        </w:rPr>
      </w:pPr>
      <w:r w:rsidRPr="00095900">
        <w:rPr>
          <w:rFonts w:ascii="Times New Roman" w:hAnsi="Times New Roman" w:cs="Times New Roman"/>
          <w:sz w:val="26"/>
          <w:szCs w:val="26"/>
          <w:lang w:val="kk-KZ"/>
        </w:rPr>
        <w:t>Тақырыбы:</w:t>
      </w:r>
      <w:bookmarkEnd w:id="0"/>
      <w:r w:rsidRPr="00095900">
        <w:rPr>
          <w:rFonts w:ascii="Times New Roman" w:hAnsi="Times New Roman" w:cs="Times New Roman"/>
          <w:sz w:val="26"/>
          <w:szCs w:val="26"/>
          <w:lang w:val="kk-KZ"/>
        </w:rPr>
        <w:t>" Квадрат теңдеулердің оқушылардың білім беру процесіндегі рөлі мен орны"</w:t>
      </w:r>
    </w:p>
    <w:p w14:paraId="76CE2FDE" w14:textId="77777777" w:rsidR="007A78C4" w:rsidRPr="007C35F0" w:rsidRDefault="007A78C4" w:rsidP="007A78C4">
      <w:pPr>
        <w:rPr>
          <w:rFonts w:ascii="Times New Roman" w:hAnsi="Times New Roman" w:cs="Times New Roman"/>
          <w:sz w:val="26"/>
          <w:szCs w:val="26"/>
          <w:lang w:val="kk-KZ"/>
        </w:rPr>
      </w:pPr>
      <w:r w:rsidRPr="007C35F0">
        <w:rPr>
          <w:rFonts w:ascii="Times New Roman" w:hAnsi="Times New Roman" w:cs="Times New Roman"/>
          <w:sz w:val="26"/>
          <w:szCs w:val="26"/>
          <w:lang w:val="kk-KZ"/>
        </w:rPr>
        <w:t>"Мен уақытымды саясат пен теңдеулер арасында бөлуге тура келді . алайда, менің ойымша, теңдеулер әлдеқайда маңызды, өйткені саясат белгілі бір сәтте ғана болады және теңдеулер мәңгі болады.»</w:t>
      </w:r>
    </w:p>
    <w:p w14:paraId="098B4D56" w14:textId="5F0F4079" w:rsidR="007A78C4" w:rsidRPr="007C35F0" w:rsidRDefault="007A78C4" w:rsidP="007A78C4">
      <w:pPr>
        <w:ind w:left="6372" w:firstLine="708"/>
        <w:rPr>
          <w:rFonts w:ascii="Times New Roman" w:hAnsi="Times New Roman" w:cs="Times New Roman"/>
          <w:sz w:val="26"/>
          <w:szCs w:val="26"/>
          <w:lang w:val="kk-KZ"/>
        </w:rPr>
      </w:pPr>
      <w:r w:rsidRPr="007C35F0">
        <w:rPr>
          <w:rFonts w:ascii="Times New Roman" w:hAnsi="Times New Roman" w:cs="Times New Roman"/>
          <w:sz w:val="26"/>
          <w:szCs w:val="26"/>
          <w:lang w:val="kk-KZ"/>
        </w:rPr>
        <w:t xml:space="preserve"> А. Эйнштейн</w:t>
      </w:r>
    </w:p>
    <w:p w14:paraId="33785045" w14:textId="49F23AC2" w:rsidR="007A78C4" w:rsidRPr="007C35F0" w:rsidRDefault="007A78C4" w:rsidP="007A78C4">
      <w:pPr>
        <w:ind w:firstLine="708"/>
        <w:rPr>
          <w:rFonts w:ascii="Times New Roman" w:hAnsi="Times New Roman" w:cs="Times New Roman"/>
          <w:sz w:val="26"/>
          <w:szCs w:val="26"/>
          <w:lang w:val="kk-KZ"/>
        </w:rPr>
      </w:pPr>
      <w:r w:rsidRPr="007C35F0">
        <w:rPr>
          <w:rFonts w:ascii="Times New Roman" w:hAnsi="Times New Roman" w:cs="Times New Roman"/>
          <w:sz w:val="26"/>
          <w:szCs w:val="26"/>
          <w:lang w:val="kk-KZ"/>
        </w:rPr>
        <w:t>Арифметиканы үйренуге кіріскен бастауыш сынып оқушысы математика пәндерді санау ережелерін оқып жатқанын айтады, егде жастағы оқушылар</w:t>
      </w:r>
      <w:r w:rsidRPr="00095900">
        <w:rPr>
          <w:rFonts w:ascii="Times New Roman" w:hAnsi="Times New Roman" w:cs="Times New Roman"/>
          <w:sz w:val="26"/>
          <w:szCs w:val="26"/>
          <w:lang w:val="kk-KZ"/>
        </w:rPr>
        <w:t xml:space="preserve"> - </w:t>
      </w:r>
      <w:r w:rsidRPr="007C35F0">
        <w:rPr>
          <w:rFonts w:ascii="Times New Roman" w:hAnsi="Times New Roman" w:cs="Times New Roman"/>
          <w:sz w:val="26"/>
          <w:szCs w:val="26"/>
          <w:lang w:val="kk-KZ"/>
        </w:rPr>
        <w:t xml:space="preserve"> математика ұғымына алгебра мен геометрия кіреді, ал орта мектеп түлектері математика анықтамасына тригонометрияны, туынды және интегралды есептеуді қосады.</w:t>
      </w:r>
    </w:p>
    <w:p w14:paraId="6729404A" w14:textId="3B881AD3" w:rsidR="007A78C4" w:rsidRPr="00095900" w:rsidRDefault="007A78C4" w:rsidP="007A78C4">
      <w:pPr>
        <w:rPr>
          <w:rFonts w:ascii="Times New Roman" w:hAnsi="Times New Roman" w:cs="Times New Roman"/>
          <w:sz w:val="26"/>
          <w:szCs w:val="26"/>
          <w:lang w:val="kk-KZ"/>
        </w:rPr>
      </w:pPr>
      <w:r w:rsidRPr="00095900">
        <w:rPr>
          <w:rFonts w:ascii="Times New Roman" w:hAnsi="Times New Roman" w:cs="Times New Roman"/>
          <w:sz w:val="26"/>
          <w:szCs w:val="26"/>
          <w:lang w:val="kk-KZ"/>
        </w:rPr>
        <w:t>Ал,</w:t>
      </w:r>
      <w:r w:rsidRPr="007C35F0">
        <w:rPr>
          <w:rFonts w:ascii="Times New Roman" w:hAnsi="Times New Roman" w:cs="Times New Roman"/>
          <w:sz w:val="26"/>
          <w:szCs w:val="26"/>
          <w:lang w:val="kk-KZ"/>
        </w:rPr>
        <w:t xml:space="preserve"> мектептің кез-келген сегізінші сынып оқушысы математика квадрат теңдеулерді зерттейтінін ерекше атап өт</w:t>
      </w:r>
      <w:r w:rsidRPr="00095900">
        <w:rPr>
          <w:rFonts w:ascii="Times New Roman" w:hAnsi="Times New Roman" w:cs="Times New Roman"/>
          <w:sz w:val="26"/>
          <w:szCs w:val="26"/>
          <w:lang w:val="kk-KZ"/>
        </w:rPr>
        <w:t>еді.</w:t>
      </w:r>
    </w:p>
    <w:p w14:paraId="6F79DEA6" w14:textId="45CF3998"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Квадрат теңдеулерді- зерттелетін құбылыстың, жағдайдың ерекшеліктерін жеткізуге мүмкіндік беретін математикалық модель ретінде қарастыруға болады. Ал, математикалық модель деп -  математикалық символизм көмегімен көрінетін сыртқы әлем құбылыстарының кез-келген класының жуық сипаттамасы десе де болады. Математикалық модель-бұл сыртқы әлемді танудың, сонымен қатар болжау мен басқарудың қуатты әдісі.</w:t>
      </w:r>
    </w:p>
    <w:p w14:paraId="39E14520" w14:textId="55E226D1"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 xml:space="preserve">Квадрат теңдеулер - алгебраның керемет ғимараты орналасқан негіз. Квадрат теңдеулер көптеген мәтіндік есептерді шешуде, екінші дәрежелі теңсіздіктерді шешуде және бөлшек - рационалды, биквадраттық, тригонометриялық, иррационал теңдеулерді шешуде кеңінен қолданылады. </w:t>
      </w:r>
    </w:p>
    <w:p w14:paraId="5FF7F5B8" w14:textId="24FC1A6F"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Мектеп математика курсында квадрат теңдеулердің түбірлерінің формулалары зерттеледі, олардың көмегімен кез-келген квадрат теңдеулерді шешуге болады. Алайда, квадрат теңдеулерді тез және ұтымды шешуге мүмкіндік беретін квадрат теңдеулерді шешудің басқа әдістері бар. Бұл шешімдер назар аударуға тұрарлық, өйткені олар мектеп математика оқулықтарында көрсетілмеген. Бұл әдістерді игеру маған уақытты үнемдеуге және теңдеулерді тиімді шешуге көмектеседі. Тез шешім қабылдау қажеттілігі 9 және 11 сыныптарда қорытынды емтихандардың тест жүйесін қолданумен байланысты.</w:t>
      </w:r>
    </w:p>
    <w:p w14:paraId="44C9206D"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Мен жоғары сынып оқушыларына сауалнама жүргіздім:</w:t>
      </w:r>
    </w:p>
    <w:p w14:paraId="72EDCBEA"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1.</w:t>
      </w:r>
      <w:r w:rsidRPr="00095900">
        <w:rPr>
          <w:rFonts w:ascii="Times New Roman" w:hAnsi="Times New Roman" w:cs="Times New Roman"/>
          <w:sz w:val="26"/>
          <w:szCs w:val="26"/>
          <w:lang w:val="kk-KZ"/>
        </w:rPr>
        <w:tab/>
        <w:t>Сіз квадрат теңдеуді шеше аласыз ба?</w:t>
      </w:r>
    </w:p>
    <w:p w14:paraId="27B4B371"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8-иә! жақында зерттелген, 100%</w:t>
      </w:r>
    </w:p>
    <w:p w14:paraId="5A54AB06"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lastRenderedPageBreak/>
        <w:t>9-иә! 100%</w:t>
      </w:r>
    </w:p>
    <w:p w14:paraId="7D31EF20"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11-иә! 100%</w:t>
      </w:r>
    </w:p>
    <w:p w14:paraId="7FAF98AE"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2.</w:t>
      </w:r>
      <w:r w:rsidRPr="00095900">
        <w:rPr>
          <w:rFonts w:ascii="Times New Roman" w:hAnsi="Times New Roman" w:cs="Times New Roman"/>
          <w:sz w:val="26"/>
          <w:szCs w:val="26"/>
          <w:lang w:val="kk-KZ"/>
        </w:rPr>
        <w:tab/>
        <w:t>Квадрат теңдеулердің шешімдері қайда қолданылады?</w:t>
      </w:r>
    </w:p>
    <w:p w14:paraId="0E81475F" w14:textId="1C88287C"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8 -оқулықтағы мәселелерді шешу кезінде.</w:t>
      </w:r>
    </w:p>
    <w:p w14:paraId="109BBA3E" w14:textId="3DD81D53"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9 -мәтіндік есептерді шешу кезінде; квадраттық функцияның нөлдерін табу кезінде; квадраттық үшмүшені көбейткіштерге жіктеу кезінде;</w:t>
      </w:r>
    </w:p>
    <w:p w14:paraId="41448EE0" w14:textId="77777777" w:rsidR="007A78C4" w:rsidRPr="00095900" w:rsidRDefault="007A78C4" w:rsidP="007A78C4">
      <w:pPr>
        <w:pStyle w:val="a3"/>
        <w:numPr>
          <w:ilvl w:val="0"/>
          <w:numId w:val="2"/>
        </w:numPr>
        <w:rPr>
          <w:rFonts w:ascii="Times New Roman" w:hAnsi="Times New Roman" w:cs="Times New Roman"/>
          <w:sz w:val="26"/>
          <w:szCs w:val="26"/>
          <w:lang w:val="kk-KZ"/>
        </w:rPr>
      </w:pPr>
      <w:r w:rsidRPr="00095900">
        <w:rPr>
          <w:rFonts w:ascii="Times New Roman" w:hAnsi="Times New Roman" w:cs="Times New Roman"/>
          <w:sz w:val="26"/>
          <w:szCs w:val="26"/>
          <w:lang w:val="kk-KZ"/>
        </w:rPr>
        <w:t>Квадрат теңсіздіктерді шешу кезінде;</w:t>
      </w:r>
    </w:p>
    <w:p w14:paraId="7E2A039C" w14:textId="77777777" w:rsidR="007A78C4" w:rsidRPr="00095900" w:rsidRDefault="007A78C4" w:rsidP="007A78C4">
      <w:pPr>
        <w:pStyle w:val="a3"/>
        <w:numPr>
          <w:ilvl w:val="0"/>
          <w:numId w:val="2"/>
        </w:numPr>
        <w:rPr>
          <w:rFonts w:ascii="Times New Roman" w:hAnsi="Times New Roman" w:cs="Times New Roman"/>
          <w:sz w:val="26"/>
          <w:szCs w:val="26"/>
          <w:lang w:val="kk-KZ"/>
        </w:rPr>
      </w:pPr>
      <w:r w:rsidRPr="00095900">
        <w:rPr>
          <w:rFonts w:ascii="Times New Roman" w:hAnsi="Times New Roman" w:cs="Times New Roman"/>
          <w:sz w:val="26"/>
          <w:szCs w:val="26"/>
          <w:lang w:val="kk-KZ"/>
        </w:rPr>
        <w:t>биквадрат теңдеулерін шешу кезінде;</w:t>
      </w:r>
    </w:p>
    <w:p w14:paraId="2CD96884" w14:textId="77777777" w:rsidR="007A78C4" w:rsidRPr="00095900" w:rsidRDefault="007A78C4" w:rsidP="007A78C4">
      <w:pPr>
        <w:pStyle w:val="a3"/>
        <w:numPr>
          <w:ilvl w:val="0"/>
          <w:numId w:val="2"/>
        </w:numPr>
        <w:rPr>
          <w:rFonts w:ascii="Times New Roman" w:hAnsi="Times New Roman" w:cs="Times New Roman"/>
          <w:sz w:val="26"/>
          <w:szCs w:val="26"/>
          <w:lang w:val="kk-KZ"/>
        </w:rPr>
      </w:pPr>
      <w:r w:rsidRPr="00095900">
        <w:rPr>
          <w:rFonts w:ascii="Times New Roman" w:hAnsi="Times New Roman" w:cs="Times New Roman"/>
          <w:sz w:val="26"/>
          <w:szCs w:val="26"/>
          <w:lang w:val="kk-KZ"/>
        </w:rPr>
        <w:t>квадратқа дейін азайтылған Алгебралық теңдеулерді шешу кезінде.</w:t>
      </w:r>
    </w:p>
    <w:p w14:paraId="2B8B58B6" w14:textId="4E207B8F"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11 -Математика сабақтарында өте жиі-тригонометриялық, индикативті, логарифмдік, Иррационал теңдеулер мен теңсіздіктерді шешуде;</w:t>
      </w:r>
    </w:p>
    <w:p w14:paraId="1BD6FFE8" w14:textId="77777777" w:rsidR="007A78C4" w:rsidRPr="00095900" w:rsidRDefault="007A78C4" w:rsidP="007A78C4">
      <w:pPr>
        <w:pStyle w:val="a3"/>
        <w:numPr>
          <w:ilvl w:val="0"/>
          <w:numId w:val="1"/>
        </w:numPr>
        <w:rPr>
          <w:rFonts w:ascii="Times New Roman" w:hAnsi="Times New Roman" w:cs="Times New Roman"/>
          <w:sz w:val="26"/>
          <w:szCs w:val="26"/>
          <w:lang w:val="kk-KZ"/>
        </w:rPr>
      </w:pPr>
      <w:r w:rsidRPr="00095900">
        <w:rPr>
          <w:rFonts w:ascii="Times New Roman" w:hAnsi="Times New Roman" w:cs="Times New Roman"/>
          <w:sz w:val="26"/>
          <w:szCs w:val="26"/>
          <w:lang w:val="kk-KZ"/>
        </w:rPr>
        <w:t>туынды көмегімен функцияларды зерттеу кезінде;</w:t>
      </w:r>
    </w:p>
    <w:p w14:paraId="22242D31" w14:textId="77777777" w:rsidR="007A78C4" w:rsidRPr="00095900" w:rsidRDefault="007A78C4" w:rsidP="007A78C4">
      <w:pPr>
        <w:pStyle w:val="a3"/>
        <w:numPr>
          <w:ilvl w:val="0"/>
          <w:numId w:val="1"/>
        </w:numPr>
        <w:rPr>
          <w:rFonts w:ascii="Times New Roman" w:hAnsi="Times New Roman" w:cs="Times New Roman"/>
          <w:sz w:val="26"/>
          <w:szCs w:val="26"/>
          <w:lang w:val="kk-KZ"/>
        </w:rPr>
      </w:pPr>
      <w:r w:rsidRPr="00095900">
        <w:rPr>
          <w:rFonts w:ascii="Times New Roman" w:hAnsi="Times New Roman" w:cs="Times New Roman"/>
          <w:sz w:val="26"/>
          <w:szCs w:val="26"/>
          <w:lang w:val="kk-KZ"/>
        </w:rPr>
        <w:t>интегралдау шектерін табу кезінде;</w:t>
      </w:r>
    </w:p>
    <w:p w14:paraId="768EDB95" w14:textId="14539B05" w:rsidR="007A78C4" w:rsidRPr="00095900" w:rsidRDefault="007A78C4" w:rsidP="007A78C4">
      <w:pPr>
        <w:pStyle w:val="a3"/>
        <w:numPr>
          <w:ilvl w:val="0"/>
          <w:numId w:val="1"/>
        </w:numPr>
        <w:rPr>
          <w:rFonts w:ascii="Times New Roman" w:hAnsi="Times New Roman" w:cs="Times New Roman"/>
          <w:sz w:val="26"/>
          <w:szCs w:val="26"/>
          <w:lang w:val="kk-KZ"/>
        </w:rPr>
      </w:pPr>
      <w:r w:rsidRPr="00095900">
        <w:rPr>
          <w:rFonts w:ascii="Times New Roman" w:hAnsi="Times New Roman" w:cs="Times New Roman"/>
          <w:sz w:val="26"/>
          <w:szCs w:val="26"/>
          <w:lang w:val="kk-KZ"/>
        </w:rPr>
        <w:t>физика сабақтарында.</w:t>
      </w:r>
    </w:p>
    <w:p w14:paraId="0EA012A6" w14:textId="77777777" w:rsidR="007A78C4" w:rsidRPr="00095900" w:rsidRDefault="007A78C4" w:rsidP="007A78C4">
      <w:pPr>
        <w:ind w:firstLine="708"/>
        <w:rPr>
          <w:rFonts w:ascii="Times New Roman" w:hAnsi="Times New Roman" w:cs="Times New Roman"/>
          <w:sz w:val="26"/>
          <w:szCs w:val="26"/>
          <w:lang w:val="kk-KZ"/>
        </w:rPr>
      </w:pPr>
      <w:r w:rsidRPr="00095900">
        <w:rPr>
          <w:rFonts w:ascii="Times New Roman" w:hAnsi="Times New Roman" w:cs="Times New Roman"/>
          <w:sz w:val="26"/>
          <w:szCs w:val="26"/>
          <w:lang w:val="kk-KZ"/>
        </w:rPr>
        <w:t>3.</w:t>
      </w:r>
      <w:r w:rsidRPr="00095900">
        <w:rPr>
          <w:rFonts w:ascii="Times New Roman" w:hAnsi="Times New Roman" w:cs="Times New Roman"/>
          <w:sz w:val="26"/>
          <w:szCs w:val="26"/>
          <w:lang w:val="kk-KZ"/>
        </w:rPr>
        <w:tab/>
        <w:t>Коэффициенттер қасиеттері теңдеулерін шешу кезінде қолданасың ба?</w:t>
      </w:r>
    </w:p>
    <w:p w14:paraId="2DF82C9E" w14:textId="26F626A3" w:rsidR="007A78C4" w:rsidRPr="00095900" w:rsidRDefault="007A78C4" w:rsidP="007A78C4">
      <w:pPr>
        <w:ind w:left="1068"/>
        <w:rPr>
          <w:rFonts w:ascii="Times New Roman" w:hAnsi="Times New Roman" w:cs="Times New Roman"/>
          <w:sz w:val="26"/>
          <w:szCs w:val="26"/>
          <w:lang w:val="kk-KZ"/>
        </w:rPr>
      </w:pPr>
      <w:r w:rsidRPr="00095900">
        <w:rPr>
          <w:rFonts w:ascii="Times New Roman" w:hAnsi="Times New Roman" w:cs="Times New Roman"/>
          <w:sz w:val="26"/>
          <w:szCs w:val="26"/>
          <w:lang w:val="kk-KZ"/>
        </w:rPr>
        <w:t>8- жоқ</w:t>
      </w:r>
    </w:p>
    <w:p w14:paraId="24D479B9" w14:textId="77777777" w:rsidR="007A78C4" w:rsidRPr="00095900" w:rsidRDefault="007A78C4" w:rsidP="007A78C4">
      <w:pPr>
        <w:ind w:left="1068"/>
        <w:rPr>
          <w:rFonts w:ascii="Times New Roman" w:hAnsi="Times New Roman" w:cs="Times New Roman"/>
          <w:sz w:val="26"/>
          <w:szCs w:val="26"/>
          <w:lang w:val="kk-KZ"/>
        </w:rPr>
      </w:pPr>
      <w:r w:rsidRPr="00095900">
        <w:rPr>
          <w:rFonts w:ascii="Times New Roman" w:hAnsi="Times New Roman" w:cs="Times New Roman"/>
          <w:sz w:val="26"/>
          <w:szCs w:val="26"/>
          <w:lang w:val="kk-KZ"/>
        </w:rPr>
        <w:t>9-иә! 40%</w:t>
      </w:r>
    </w:p>
    <w:p w14:paraId="064E7D43" w14:textId="77777777" w:rsidR="007A78C4" w:rsidRPr="00095900" w:rsidRDefault="007A78C4" w:rsidP="007A78C4">
      <w:pPr>
        <w:ind w:left="1068"/>
        <w:rPr>
          <w:rFonts w:ascii="Times New Roman" w:hAnsi="Times New Roman" w:cs="Times New Roman"/>
          <w:sz w:val="26"/>
          <w:szCs w:val="26"/>
          <w:lang w:val="kk-KZ"/>
        </w:rPr>
      </w:pPr>
      <w:r w:rsidRPr="00095900">
        <w:rPr>
          <w:rFonts w:ascii="Times New Roman" w:hAnsi="Times New Roman" w:cs="Times New Roman"/>
          <w:sz w:val="26"/>
          <w:szCs w:val="26"/>
          <w:lang w:val="kk-KZ"/>
        </w:rPr>
        <w:t>11-иә! 20%</w:t>
      </w:r>
    </w:p>
    <w:p w14:paraId="03E30CBF" w14:textId="4C833944" w:rsidR="007A78C4" w:rsidRPr="00095900" w:rsidRDefault="007A78C4" w:rsidP="007A78C4">
      <w:pPr>
        <w:rPr>
          <w:rFonts w:ascii="Times New Roman" w:hAnsi="Times New Roman" w:cs="Times New Roman"/>
          <w:sz w:val="26"/>
          <w:szCs w:val="26"/>
          <w:lang w:val="kk-KZ"/>
        </w:rPr>
      </w:pPr>
      <w:r w:rsidRPr="00095900">
        <w:rPr>
          <w:rFonts w:ascii="Times New Roman" w:hAnsi="Times New Roman" w:cs="Times New Roman"/>
          <w:sz w:val="26"/>
          <w:szCs w:val="26"/>
          <w:lang w:val="kk-KZ"/>
        </w:rPr>
        <w:t>Gia диагностикалық тестілерінің мазмұны мен құрылымымен таныса отырып, мен барлық тапсырмалардың орташа есеппен 23% - ы квадрат теңдеулерді шешуді қажет етеді деп есептедім.</w:t>
      </w:r>
    </w:p>
    <w:p w14:paraId="49C753AD" w14:textId="77777777"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Квадрат теңдеулер тарихы.</w:t>
      </w:r>
    </w:p>
    <w:p w14:paraId="7EE1FD58" w14:textId="77777777"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Ежелгі Вавилондағы квадрат теңдеулер.</w:t>
      </w:r>
    </w:p>
    <w:p w14:paraId="6138C78F" w14:textId="1B7B3098"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Ежелгі уақытта тек бірінші ғана емес, екінші дәрежелі теңдеулерді шешу қажеттілігі жер учаскелері мен әскери сипаттағы жер жұмыстарымен, сондай-ақ астрономия мен математиканың дамуымен байланысты мәселелерді шешу қажеттілігінен туындады. Квадрат теңдеулерді шамамен 2000 жыл бұрын шеше алды. Қазіргі алгебралық жазбаны қолдана отырып, олардың сына жазуларында толық емес мәтіндерден басқа, мысалы, толық квадрат теңдеулер кездеседі деп айтуға болады:</w:t>
      </w:r>
    </w:p>
    <w:p w14:paraId="2F3C9450" w14:textId="77777777" w:rsidR="001E4C39" w:rsidRPr="00095900" w:rsidRDefault="001E4C39" w:rsidP="001E4C39">
      <w:pPr>
        <w:spacing w:line="240" w:lineRule="auto"/>
        <w:jc w:val="both"/>
        <w:rPr>
          <w:rFonts w:ascii="Times New Roman" w:hAnsi="Times New Roman"/>
          <w:sz w:val="26"/>
          <w:szCs w:val="26"/>
        </w:rPr>
      </w:pPr>
      <w:r w:rsidRPr="00095900">
        <w:rPr>
          <w:position w:val="-16"/>
          <w:sz w:val="26"/>
          <w:szCs w:val="26"/>
        </w:rPr>
        <w:object w:dxaOrig="2370" w:dyaOrig="565" w14:anchorId="13048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28.05pt" o:ole="" filled="t">
            <v:fill color2="black"/>
            <v:imagedata r:id="rId5" o:title=""/>
          </v:shape>
          <o:OLEObject Type="Embed" ProgID="Microsoft" ShapeID="_x0000_i1025" DrawAspect="Content" ObjectID="_1714636665" r:id="rId6"/>
        </w:object>
      </w:r>
    </w:p>
    <w:p w14:paraId="5A38965A" w14:textId="77777777" w:rsidR="001E4C39" w:rsidRPr="00095900" w:rsidRDefault="001E4C39" w:rsidP="001E4C39">
      <w:pPr>
        <w:rPr>
          <w:rFonts w:ascii="Times New Roman" w:hAnsi="Times New Roman" w:cs="Times New Roman"/>
          <w:sz w:val="26"/>
          <w:szCs w:val="26"/>
        </w:rPr>
      </w:pPr>
    </w:p>
    <w:p w14:paraId="7F3BBD85" w14:textId="4CFBE6D2"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 xml:space="preserve">Вавилон мәтіндерінде көрсетілген осы теңдеулерді шешу ережесі мынаған сәйкес келеді. Осы уақытқа дейін табылған сына мәтіндерінің барлығы дерлік рецепт </w:t>
      </w:r>
      <w:r w:rsidRPr="00095900">
        <w:rPr>
          <w:rFonts w:ascii="Times New Roman" w:hAnsi="Times New Roman" w:cs="Times New Roman"/>
          <w:sz w:val="26"/>
          <w:szCs w:val="26"/>
          <w:lang w:val="kk-KZ"/>
        </w:rPr>
        <w:lastRenderedPageBreak/>
        <w:t>түрінде берілген шешімдермен, олардың қалай табылғаны туралы нұсқауларсыз ғана тапсырмаларды аударады.</w:t>
      </w:r>
    </w:p>
    <w:p w14:paraId="31E29665" w14:textId="77777777"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Вавилондағы алгебраның дамуының жоғары деңгейіне қарамастан, сына жазуларында теріс сан ұғымы және Квадрат теңдеулерді шешудің жалпы әдістері жоқ.</w:t>
      </w:r>
    </w:p>
    <w:p w14:paraId="7D0A7E83" w14:textId="5ED38757" w:rsidR="007A78C4"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Диофант квадрат теңдеулерді қалай құрды және шешті.</w:t>
      </w:r>
    </w:p>
    <w:p w14:paraId="557173DD" w14:textId="77777777"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 xml:space="preserve">Диофанттың "Арифметикасында" алгебраның жүйелі презентациясы жоқ, бірақ онда түсіндірмелермен бірге жүретін және әртүрлі дәрежедегі теңдеулерді құру арқылы шешілетін жүйелі бірқатар міндеттер бар. </w:t>
      </w:r>
    </w:p>
    <w:p w14:paraId="73FBFA48" w14:textId="12095EC3" w:rsidR="001E4C39" w:rsidRPr="00095900" w:rsidRDefault="001E4C39"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Теңдеулерді құрастыру кезінде Диофант шешімді жеңілдету үшін белгісіздерді шебер таңдайды.</w:t>
      </w:r>
    </w:p>
    <w:p w14:paraId="0C852919" w14:textId="3FE1DE84" w:rsidR="00095900" w:rsidRPr="00095900" w:rsidRDefault="00095900" w:rsidP="001E4C39">
      <w:pPr>
        <w:rPr>
          <w:rFonts w:ascii="Times New Roman" w:hAnsi="Times New Roman" w:cs="Times New Roman"/>
          <w:sz w:val="26"/>
          <w:szCs w:val="26"/>
          <w:lang w:val="kk-KZ"/>
        </w:rPr>
      </w:pPr>
      <w:r w:rsidRPr="00095900">
        <w:rPr>
          <w:rFonts w:ascii="Times New Roman" w:hAnsi="Times New Roman" w:cs="Times New Roman"/>
          <w:sz w:val="26"/>
          <w:szCs w:val="26"/>
          <w:lang w:val="kk-KZ"/>
        </w:rPr>
        <w:t>Бұл шешімдер назар аударуға тұрарлық, өйткені олар мектеп математика оқулықтарында көрсетілмеген. Бұл әдістерді игеру маған уақытты үнемдеуге және теңдеулерді тиімді шешуге көмектеседі. Тез шешім қабылдау қажеттілігі 9 және 11 сыныптарда қорытынды емтихандардың тест жүйесін қолданумен байланысты.</w:t>
      </w:r>
    </w:p>
    <w:p w14:paraId="58209451" w14:textId="1BF31ED7" w:rsidR="00095900" w:rsidRPr="00095900" w:rsidRDefault="00095900" w:rsidP="00095900">
      <w:pPr>
        <w:spacing w:line="240" w:lineRule="auto"/>
        <w:jc w:val="both"/>
        <w:rPr>
          <w:rFonts w:ascii="Times New Roman" w:hAnsi="Times New Roman"/>
          <w:b/>
          <w:sz w:val="26"/>
          <w:szCs w:val="26"/>
        </w:rPr>
      </w:pPr>
      <w:r w:rsidRPr="00095900">
        <w:rPr>
          <w:rFonts w:ascii="Times New Roman" w:hAnsi="Times New Roman"/>
          <w:b/>
          <w:sz w:val="26"/>
          <w:szCs w:val="26"/>
          <w:lang w:val="kk-KZ"/>
        </w:rPr>
        <w:t>Пайдаланған әдебиеттер тізімі</w:t>
      </w:r>
      <w:r w:rsidRPr="00095900">
        <w:rPr>
          <w:rFonts w:ascii="Times New Roman" w:hAnsi="Times New Roman"/>
          <w:b/>
          <w:sz w:val="26"/>
          <w:szCs w:val="26"/>
        </w:rPr>
        <w:t>:</w:t>
      </w:r>
    </w:p>
    <w:p w14:paraId="74E6BC51" w14:textId="77777777" w:rsidR="00095900" w:rsidRPr="00095900" w:rsidRDefault="00095900" w:rsidP="00095900">
      <w:pPr>
        <w:numPr>
          <w:ilvl w:val="0"/>
          <w:numId w:val="3"/>
        </w:numPr>
        <w:suppressAutoHyphens/>
        <w:spacing w:after="200" w:line="240" w:lineRule="auto"/>
        <w:jc w:val="both"/>
        <w:rPr>
          <w:rFonts w:ascii="Times New Roman" w:hAnsi="Times New Roman"/>
          <w:sz w:val="26"/>
          <w:szCs w:val="26"/>
        </w:rPr>
      </w:pPr>
      <w:r w:rsidRPr="00095900">
        <w:rPr>
          <w:rFonts w:ascii="Times New Roman" w:hAnsi="Times New Roman"/>
          <w:sz w:val="26"/>
          <w:szCs w:val="26"/>
        </w:rPr>
        <w:t xml:space="preserve">Ш. А. Алимов, Ю. М. Колягин, Ю. В. Сидоров, Н. Е. </w:t>
      </w:r>
      <w:proofErr w:type="gramStart"/>
      <w:r w:rsidRPr="00095900">
        <w:rPr>
          <w:rFonts w:ascii="Times New Roman" w:hAnsi="Times New Roman"/>
          <w:sz w:val="26"/>
          <w:szCs w:val="26"/>
        </w:rPr>
        <w:t>Федорова,  М.</w:t>
      </w:r>
      <w:proofErr w:type="gramEnd"/>
      <w:r w:rsidRPr="00095900">
        <w:rPr>
          <w:rFonts w:ascii="Times New Roman" w:hAnsi="Times New Roman"/>
          <w:sz w:val="26"/>
          <w:szCs w:val="26"/>
        </w:rPr>
        <w:t xml:space="preserve"> И. Шабунин. Учебник 8 класса по </w:t>
      </w:r>
      <w:proofErr w:type="gramStart"/>
      <w:r w:rsidRPr="00095900">
        <w:rPr>
          <w:rFonts w:ascii="Times New Roman" w:hAnsi="Times New Roman"/>
          <w:sz w:val="26"/>
          <w:szCs w:val="26"/>
        </w:rPr>
        <w:t>алгебре.-</w:t>
      </w:r>
      <w:proofErr w:type="gramEnd"/>
      <w:r w:rsidRPr="00095900">
        <w:rPr>
          <w:rFonts w:ascii="Times New Roman" w:hAnsi="Times New Roman"/>
          <w:sz w:val="26"/>
          <w:szCs w:val="26"/>
        </w:rPr>
        <w:t xml:space="preserve"> М.:  Просвещение, 2004.</w:t>
      </w:r>
    </w:p>
    <w:p w14:paraId="52D367E9" w14:textId="77777777" w:rsidR="00095900" w:rsidRPr="00095900" w:rsidRDefault="00095900" w:rsidP="00095900">
      <w:pPr>
        <w:pStyle w:val="a3"/>
        <w:numPr>
          <w:ilvl w:val="0"/>
          <w:numId w:val="3"/>
        </w:numPr>
        <w:suppressAutoHyphens/>
        <w:spacing w:after="200" w:line="360" w:lineRule="auto"/>
        <w:contextualSpacing w:val="0"/>
        <w:jc w:val="both"/>
        <w:rPr>
          <w:rFonts w:ascii="Times New Roman" w:hAnsi="Times New Roman"/>
          <w:sz w:val="26"/>
          <w:szCs w:val="26"/>
        </w:rPr>
      </w:pPr>
      <w:r w:rsidRPr="00095900">
        <w:rPr>
          <w:rFonts w:ascii="Times New Roman" w:hAnsi="Times New Roman"/>
          <w:sz w:val="26"/>
          <w:szCs w:val="26"/>
        </w:rPr>
        <w:t xml:space="preserve">И. С. Петраков. Математические кружки в 8-10 </w:t>
      </w:r>
      <w:proofErr w:type="gramStart"/>
      <w:r w:rsidRPr="00095900">
        <w:rPr>
          <w:rFonts w:ascii="Times New Roman" w:hAnsi="Times New Roman"/>
          <w:sz w:val="26"/>
          <w:szCs w:val="26"/>
        </w:rPr>
        <w:t>классах.-</w:t>
      </w:r>
      <w:proofErr w:type="gramEnd"/>
      <w:r w:rsidRPr="00095900">
        <w:rPr>
          <w:rFonts w:ascii="Times New Roman" w:hAnsi="Times New Roman"/>
          <w:sz w:val="26"/>
          <w:szCs w:val="26"/>
        </w:rPr>
        <w:t xml:space="preserve"> М.: Просвещение, 1987.</w:t>
      </w:r>
    </w:p>
    <w:p w14:paraId="1346327C" w14:textId="77777777" w:rsidR="00095900" w:rsidRPr="00095900" w:rsidRDefault="00095900" w:rsidP="00095900">
      <w:pPr>
        <w:pStyle w:val="a3"/>
        <w:numPr>
          <w:ilvl w:val="0"/>
          <w:numId w:val="3"/>
        </w:numPr>
        <w:suppressAutoHyphens/>
        <w:spacing w:after="200" w:line="360" w:lineRule="auto"/>
        <w:contextualSpacing w:val="0"/>
        <w:jc w:val="both"/>
        <w:rPr>
          <w:rFonts w:ascii="Times New Roman" w:hAnsi="Times New Roman"/>
          <w:sz w:val="26"/>
          <w:szCs w:val="26"/>
        </w:rPr>
      </w:pPr>
      <w:r w:rsidRPr="00095900">
        <w:rPr>
          <w:rFonts w:ascii="Times New Roman" w:hAnsi="Times New Roman"/>
          <w:sz w:val="26"/>
          <w:szCs w:val="26"/>
        </w:rPr>
        <w:t xml:space="preserve">А. П. Савин. Энциклопедический словарь юного </w:t>
      </w:r>
      <w:proofErr w:type="gramStart"/>
      <w:r w:rsidRPr="00095900">
        <w:rPr>
          <w:rFonts w:ascii="Times New Roman" w:hAnsi="Times New Roman"/>
          <w:sz w:val="26"/>
          <w:szCs w:val="26"/>
        </w:rPr>
        <w:t>математика.-</w:t>
      </w:r>
      <w:proofErr w:type="gramEnd"/>
      <w:r w:rsidRPr="00095900">
        <w:rPr>
          <w:rFonts w:ascii="Times New Roman" w:hAnsi="Times New Roman"/>
          <w:sz w:val="26"/>
          <w:szCs w:val="26"/>
        </w:rPr>
        <w:t xml:space="preserve"> М.: Педагогика, 1989.</w:t>
      </w:r>
    </w:p>
    <w:p w14:paraId="5D82ECDC" w14:textId="25AD9CBC" w:rsidR="00095900" w:rsidRPr="00095900" w:rsidRDefault="00095900" w:rsidP="00095900">
      <w:pPr>
        <w:pStyle w:val="a3"/>
        <w:numPr>
          <w:ilvl w:val="0"/>
          <w:numId w:val="3"/>
        </w:numPr>
        <w:suppressAutoHyphens/>
        <w:spacing w:after="200" w:line="360" w:lineRule="auto"/>
        <w:contextualSpacing w:val="0"/>
        <w:jc w:val="both"/>
        <w:rPr>
          <w:rFonts w:ascii="Times New Roman" w:hAnsi="Times New Roman"/>
          <w:sz w:val="26"/>
          <w:szCs w:val="26"/>
        </w:rPr>
      </w:pPr>
      <w:r w:rsidRPr="00095900">
        <w:rPr>
          <w:rFonts w:ascii="Times New Roman" w:hAnsi="Times New Roman"/>
          <w:sz w:val="26"/>
          <w:szCs w:val="26"/>
        </w:rPr>
        <w:t>Г.И. Глейзер «История математики в школе</w:t>
      </w:r>
      <w:proofErr w:type="gramStart"/>
      <w:r w:rsidRPr="00095900">
        <w:rPr>
          <w:rFonts w:ascii="Times New Roman" w:hAnsi="Times New Roman"/>
          <w:sz w:val="26"/>
          <w:szCs w:val="26"/>
        </w:rPr>
        <w:t>»,-</w:t>
      </w:r>
      <w:proofErr w:type="gramEnd"/>
      <w:r w:rsidRPr="00095900">
        <w:rPr>
          <w:rFonts w:ascii="Times New Roman" w:hAnsi="Times New Roman"/>
          <w:sz w:val="26"/>
          <w:szCs w:val="26"/>
        </w:rPr>
        <w:t xml:space="preserve"> М.: Просвещение,1982.</w:t>
      </w:r>
    </w:p>
    <w:p w14:paraId="02C59123" w14:textId="77777777" w:rsidR="00095900" w:rsidRPr="00095900" w:rsidRDefault="00E462E5" w:rsidP="00095900">
      <w:pPr>
        <w:pStyle w:val="a3"/>
        <w:numPr>
          <w:ilvl w:val="1"/>
          <w:numId w:val="4"/>
        </w:numPr>
        <w:suppressAutoHyphens/>
        <w:spacing w:after="200" w:line="360" w:lineRule="auto"/>
        <w:contextualSpacing w:val="0"/>
        <w:jc w:val="both"/>
        <w:rPr>
          <w:sz w:val="26"/>
          <w:szCs w:val="26"/>
        </w:rPr>
      </w:pPr>
      <w:hyperlink r:id="rId7" w:history="1">
        <w:r w:rsidR="00095900" w:rsidRPr="00095900">
          <w:rPr>
            <w:rStyle w:val="a4"/>
            <w:rFonts w:ascii="Times New Roman" w:hAnsi="Times New Roman"/>
            <w:sz w:val="26"/>
            <w:szCs w:val="26"/>
          </w:rPr>
          <w:t>http://www.portfolio.1september.ru</w:t>
        </w:r>
      </w:hyperlink>
    </w:p>
    <w:p w14:paraId="705D9DB0" w14:textId="77777777" w:rsidR="00095900" w:rsidRPr="00095900" w:rsidRDefault="00E462E5" w:rsidP="00095900">
      <w:pPr>
        <w:pStyle w:val="a3"/>
        <w:numPr>
          <w:ilvl w:val="1"/>
          <w:numId w:val="4"/>
        </w:numPr>
        <w:suppressAutoHyphens/>
        <w:spacing w:after="200" w:line="360" w:lineRule="auto"/>
        <w:contextualSpacing w:val="0"/>
        <w:jc w:val="both"/>
        <w:rPr>
          <w:rFonts w:ascii="Times New Roman" w:hAnsi="Times New Roman"/>
          <w:b/>
          <w:sz w:val="26"/>
          <w:szCs w:val="26"/>
        </w:rPr>
      </w:pPr>
      <w:hyperlink r:id="rId8" w:history="1">
        <w:r w:rsidR="00095900" w:rsidRPr="00095900">
          <w:rPr>
            <w:rStyle w:val="a4"/>
            <w:rFonts w:ascii="Times New Roman" w:hAnsi="Times New Roman"/>
            <w:sz w:val="26"/>
            <w:szCs w:val="26"/>
          </w:rPr>
          <w:t>http://www.ru.wikipedia.org</w:t>
        </w:r>
      </w:hyperlink>
    </w:p>
    <w:p w14:paraId="572240E6" w14:textId="77777777" w:rsidR="00095900" w:rsidRPr="00095900" w:rsidRDefault="00095900" w:rsidP="001E4C39">
      <w:pPr>
        <w:rPr>
          <w:rFonts w:ascii="Times New Roman" w:hAnsi="Times New Roman" w:cs="Times New Roman"/>
          <w:sz w:val="26"/>
          <w:szCs w:val="26"/>
          <w:lang w:val="kk-KZ"/>
        </w:rPr>
      </w:pPr>
    </w:p>
    <w:sectPr w:rsidR="00095900" w:rsidRPr="00095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14"/>
    <w:lvl w:ilvl="0">
      <w:start w:val="1"/>
      <w:numFmt w:val="decimal"/>
      <w:lvlText w:val="%1."/>
      <w:lvlJc w:val="left"/>
      <w:pPr>
        <w:tabs>
          <w:tab w:val="num" w:pos="720"/>
        </w:tabs>
        <w:ind w:left="720" w:hanging="360"/>
      </w:pPr>
    </w:lvl>
  </w:abstractNum>
  <w:abstractNum w:abstractNumId="1" w15:restartNumberingAfterBreak="0">
    <w:nsid w:val="0000000E"/>
    <w:multiLevelType w:val="multilevel"/>
    <w:tmpl w:val="7332B8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805964"/>
    <w:multiLevelType w:val="hybridMultilevel"/>
    <w:tmpl w:val="37040B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4E60008F"/>
    <w:multiLevelType w:val="hybridMultilevel"/>
    <w:tmpl w:val="37A2BE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C4"/>
    <w:rsid w:val="00095900"/>
    <w:rsid w:val="001E4C39"/>
    <w:rsid w:val="007A78C4"/>
    <w:rsid w:val="007C35F0"/>
    <w:rsid w:val="00E462E5"/>
    <w:rsid w:val="00FA7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EF5A"/>
  <w15:chartTrackingRefBased/>
  <w15:docId w15:val="{9B6E2DD0-EB9D-4432-B930-257945C7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A78C4"/>
    <w:pPr>
      <w:ind w:left="720"/>
      <w:contextualSpacing/>
    </w:pPr>
  </w:style>
  <w:style w:type="character" w:styleId="a4">
    <w:name w:val="Hyperlink"/>
    <w:rsid w:val="000959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wikipedia.org/" TargetMode="External"/><Relationship Id="rId3" Type="http://schemas.openxmlformats.org/officeDocument/2006/relationships/settings" Target="settings.xml"/><Relationship Id="rId7" Type="http://schemas.openxmlformats.org/officeDocument/2006/relationships/hyperlink" Target="http://www.portfolio.1septemb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775</Words>
  <Characters>4419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dc:creator>
  <cp:keywords/>
  <dc:description/>
  <cp:lastModifiedBy>Nuray</cp:lastModifiedBy>
  <cp:revision>2</cp:revision>
  <dcterms:created xsi:type="dcterms:W3CDTF">2022-05-12T06:50:00Z</dcterms:created>
  <dcterms:modified xsi:type="dcterms:W3CDTF">2022-05-21T05:11:00Z</dcterms:modified>
</cp:coreProperties>
</file>