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3881"/>
        <w:gridCol w:w="7176"/>
      </w:tblGrid>
      <w:tr w:rsidR="00CF1A8A" w:rsidRPr="009D7561" w:rsidTr="00B20F20">
        <w:tc>
          <w:tcPr>
            <w:tcW w:w="4820" w:type="dxa"/>
            <w:tcBorders>
              <w:top w:val="single" w:sz="4" w:space="0" w:color="auto"/>
              <w:left w:val="single" w:sz="4" w:space="0" w:color="auto"/>
              <w:bottom w:val="single" w:sz="4" w:space="0" w:color="auto"/>
              <w:right w:val="single" w:sz="4" w:space="0" w:color="auto"/>
            </w:tcBorders>
          </w:tcPr>
          <w:p w:rsidR="00CF1A8A" w:rsidRPr="009D7561" w:rsidRDefault="00CF1A8A" w:rsidP="00B20F20">
            <w:pPr>
              <w:spacing w:after="0"/>
              <w:rPr>
                <w:rFonts w:ascii="Times New Roman" w:hAnsi="Times New Roman" w:cs="Times New Roman"/>
                <w:b/>
                <w:sz w:val="24"/>
                <w:szCs w:val="24"/>
                <w:lang w:val="kk-KZ"/>
              </w:rPr>
            </w:pPr>
            <w:r w:rsidRPr="009D7561">
              <w:rPr>
                <w:rFonts w:ascii="Times New Roman" w:hAnsi="Times New Roman" w:cs="Times New Roman"/>
                <w:b/>
                <w:bCs/>
                <w:color w:val="000000"/>
                <w:sz w:val="24"/>
                <w:szCs w:val="24"/>
                <w:shd w:val="clear" w:color="auto" w:fill="FFFFFF"/>
              </w:rPr>
              <w:t>Раздел</w:t>
            </w:r>
          </w:p>
        </w:tc>
        <w:tc>
          <w:tcPr>
            <w:tcW w:w="11057" w:type="dxa"/>
            <w:gridSpan w:val="2"/>
            <w:tcBorders>
              <w:top w:val="single" w:sz="4" w:space="0" w:color="auto"/>
              <w:left w:val="single" w:sz="4" w:space="0" w:color="auto"/>
              <w:bottom w:val="single" w:sz="4" w:space="0" w:color="auto"/>
              <w:right w:val="single" w:sz="4" w:space="0" w:color="auto"/>
            </w:tcBorders>
          </w:tcPr>
          <w:p w:rsidR="00CF1A8A" w:rsidRPr="009D7561" w:rsidRDefault="00CF1A8A" w:rsidP="00B20F20">
            <w:pPr>
              <w:pStyle w:val="a3"/>
              <w:spacing w:before="0" w:beforeAutospacing="0" w:after="0" w:afterAutospacing="0"/>
              <w:ind w:left="3702" w:hanging="3702"/>
              <w:jc w:val="both"/>
              <w:rPr>
                <w:color w:val="000000"/>
                <w:vertAlign w:val="superscript"/>
                <w:lang w:val="kk-KZ"/>
              </w:rPr>
            </w:pPr>
            <w:r w:rsidRPr="003C2F32">
              <w:rPr>
                <w:b/>
              </w:rPr>
              <w:t>Представление информации</w:t>
            </w:r>
          </w:p>
        </w:tc>
      </w:tr>
      <w:tr w:rsidR="00CF1A8A" w:rsidRPr="009D7561" w:rsidTr="00B20F20">
        <w:trPr>
          <w:trHeight w:val="96"/>
        </w:trPr>
        <w:tc>
          <w:tcPr>
            <w:tcW w:w="4820" w:type="dxa"/>
            <w:tcBorders>
              <w:top w:val="single" w:sz="4" w:space="0" w:color="auto"/>
              <w:left w:val="single" w:sz="4" w:space="0" w:color="auto"/>
              <w:bottom w:val="single" w:sz="4" w:space="0" w:color="auto"/>
              <w:right w:val="single" w:sz="4" w:space="0" w:color="auto"/>
            </w:tcBorders>
          </w:tcPr>
          <w:p w:rsidR="00CF1A8A" w:rsidRPr="009D7561" w:rsidRDefault="00CF1A8A" w:rsidP="00B20F20">
            <w:pPr>
              <w:spacing w:after="0"/>
              <w:rPr>
                <w:rFonts w:ascii="Times New Roman" w:hAnsi="Times New Roman" w:cs="Times New Roman"/>
                <w:b/>
                <w:sz w:val="24"/>
                <w:szCs w:val="24"/>
                <w:lang w:val="kk-KZ"/>
              </w:rPr>
            </w:pPr>
            <w:r w:rsidRPr="009D7561">
              <w:rPr>
                <w:rFonts w:ascii="Times New Roman" w:hAnsi="Times New Roman" w:cs="Times New Roman"/>
                <w:b/>
                <w:bCs/>
                <w:color w:val="000000"/>
                <w:sz w:val="24"/>
                <w:szCs w:val="24"/>
                <w:shd w:val="clear" w:color="auto" w:fill="FFFFFF"/>
              </w:rPr>
              <w:t>ФИО педагога</w:t>
            </w:r>
          </w:p>
        </w:tc>
        <w:tc>
          <w:tcPr>
            <w:tcW w:w="11057" w:type="dxa"/>
            <w:gridSpan w:val="2"/>
            <w:tcBorders>
              <w:top w:val="single" w:sz="4" w:space="0" w:color="auto"/>
              <w:left w:val="single" w:sz="4" w:space="0" w:color="auto"/>
              <w:bottom w:val="single" w:sz="4" w:space="0" w:color="auto"/>
              <w:right w:val="single" w:sz="4" w:space="0" w:color="auto"/>
            </w:tcBorders>
          </w:tcPr>
          <w:p w:rsidR="00CF1A8A" w:rsidRPr="009D7561" w:rsidRDefault="00CF1A8A" w:rsidP="00B20F20">
            <w:pPr>
              <w:pStyle w:val="a3"/>
              <w:spacing w:before="0" w:beforeAutospacing="0" w:after="0" w:afterAutospacing="0"/>
              <w:rPr>
                <w:color w:val="000000"/>
              </w:rPr>
            </w:pPr>
            <w:proofErr w:type="spellStart"/>
            <w:r>
              <w:rPr>
                <w:color w:val="000000"/>
              </w:rPr>
              <w:t>Байменова</w:t>
            </w:r>
            <w:proofErr w:type="spellEnd"/>
            <w:r>
              <w:rPr>
                <w:color w:val="000000"/>
              </w:rPr>
              <w:t xml:space="preserve"> М.М.</w:t>
            </w:r>
          </w:p>
        </w:tc>
      </w:tr>
      <w:tr w:rsidR="00CF1A8A" w:rsidRPr="009D7561" w:rsidTr="00B20F20">
        <w:trPr>
          <w:trHeight w:val="165"/>
        </w:trPr>
        <w:tc>
          <w:tcPr>
            <w:tcW w:w="4820" w:type="dxa"/>
            <w:tcBorders>
              <w:top w:val="single" w:sz="4" w:space="0" w:color="auto"/>
              <w:left w:val="single" w:sz="4" w:space="0" w:color="auto"/>
              <w:bottom w:val="single" w:sz="4" w:space="0" w:color="auto"/>
              <w:right w:val="single" w:sz="4" w:space="0" w:color="auto"/>
            </w:tcBorders>
          </w:tcPr>
          <w:p w:rsidR="00CF1A8A" w:rsidRPr="009D7561" w:rsidRDefault="00CF1A8A" w:rsidP="00B20F20">
            <w:pPr>
              <w:spacing w:after="0"/>
              <w:rPr>
                <w:rFonts w:ascii="Times New Roman" w:hAnsi="Times New Roman" w:cs="Times New Roman"/>
                <w:b/>
                <w:sz w:val="24"/>
                <w:szCs w:val="24"/>
                <w:lang w:val="kk-KZ"/>
              </w:rPr>
            </w:pPr>
            <w:r w:rsidRPr="009D7561">
              <w:rPr>
                <w:rFonts w:ascii="Times New Roman" w:hAnsi="Times New Roman" w:cs="Times New Roman"/>
                <w:b/>
                <w:bCs/>
                <w:color w:val="000000"/>
                <w:sz w:val="24"/>
                <w:szCs w:val="24"/>
                <w:shd w:val="clear" w:color="auto" w:fill="FFFFFF"/>
              </w:rPr>
              <w:t>Дата</w:t>
            </w:r>
          </w:p>
        </w:tc>
        <w:tc>
          <w:tcPr>
            <w:tcW w:w="11057" w:type="dxa"/>
            <w:gridSpan w:val="2"/>
            <w:tcBorders>
              <w:top w:val="single" w:sz="4" w:space="0" w:color="auto"/>
              <w:left w:val="single" w:sz="4" w:space="0" w:color="auto"/>
              <w:bottom w:val="single" w:sz="4" w:space="0" w:color="auto"/>
              <w:right w:val="single" w:sz="4" w:space="0" w:color="auto"/>
            </w:tcBorders>
          </w:tcPr>
          <w:p w:rsidR="00CF1A8A" w:rsidRPr="009D7561" w:rsidRDefault="00CF1A8A" w:rsidP="00B20F20">
            <w:pPr>
              <w:pStyle w:val="a3"/>
              <w:spacing w:before="0" w:beforeAutospacing="0" w:after="0" w:afterAutospacing="0"/>
              <w:rPr>
                <w:color w:val="000000"/>
              </w:rPr>
            </w:pPr>
            <w:r>
              <w:rPr>
                <w:color w:val="000000"/>
              </w:rPr>
              <w:t>18-22.09.2023г.</w:t>
            </w:r>
          </w:p>
        </w:tc>
      </w:tr>
      <w:tr w:rsidR="00CF1A8A" w:rsidRPr="00810E7B" w:rsidTr="00B20F20">
        <w:trPr>
          <w:trHeight w:val="150"/>
        </w:trPr>
        <w:tc>
          <w:tcPr>
            <w:tcW w:w="4820" w:type="dxa"/>
            <w:tcBorders>
              <w:top w:val="single" w:sz="4" w:space="0" w:color="auto"/>
              <w:left w:val="single" w:sz="4" w:space="0" w:color="auto"/>
              <w:bottom w:val="single" w:sz="4" w:space="0" w:color="auto"/>
              <w:right w:val="single" w:sz="4" w:space="0" w:color="auto"/>
            </w:tcBorders>
          </w:tcPr>
          <w:p w:rsidR="00CF1A8A" w:rsidRDefault="00CF1A8A" w:rsidP="00B20F20">
            <w:pPr>
              <w:spacing w:after="0"/>
              <w:rPr>
                <w:rFonts w:ascii="Times New Roman" w:hAnsi="Times New Roman" w:cs="Times New Roman"/>
                <w:b/>
                <w:bCs/>
                <w:color w:val="000000"/>
                <w:sz w:val="24"/>
                <w:szCs w:val="24"/>
                <w:shd w:val="clear" w:color="auto" w:fill="FFFFFF"/>
              </w:rPr>
            </w:pPr>
            <w:r w:rsidRPr="009D7561">
              <w:rPr>
                <w:rFonts w:ascii="Times New Roman" w:hAnsi="Times New Roman" w:cs="Times New Roman"/>
                <w:b/>
                <w:bCs/>
                <w:color w:val="000000"/>
                <w:sz w:val="24"/>
                <w:szCs w:val="24"/>
                <w:shd w:val="clear" w:color="auto" w:fill="FFFFFF"/>
              </w:rPr>
              <w:t>Класс </w:t>
            </w:r>
          </w:p>
          <w:p w:rsidR="00CF1A8A" w:rsidRPr="009D7561" w:rsidRDefault="00CF1A8A" w:rsidP="00B20F20">
            <w:pPr>
              <w:spacing w:after="0"/>
              <w:rPr>
                <w:rFonts w:ascii="Times New Roman" w:hAnsi="Times New Roman" w:cs="Times New Roman"/>
                <w:b/>
                <w:sz w:val="24"/>
                <w:szCs w:val="24"/>
                <w:lang w:val="kk-KZ"/>
              </w:rPr>
            </w:pPr>
            <w:r>
              <w:rPr>
                <w:rFonts w:ascii="Times New Roman" w:hAnsi="Times New Roman" w:cs="Times New Roman"/>
                <w:b/>
                <w:bCs/>
                <w:color w:val="000000"/>
                <w:sz w:val="24"/>
                <w:szCs w:val="24"/>
                <w:shd w:val="clear" w:color="auto" w:fill="FFFFFF"/>
              </w:rPr>
              <w:t>5А,5Б,5В,5Г,5Д,5Е</w:t>
            </w:r>
          </w:p>
        </w:tc>
        <w:tc>
          <w:tcPr>
            <w:tcW w:w="3881" w:type="dxa"/>
            <w:tcBorders>
              <w:top w:val="single" w:sz="4" w:space="0" w:color="auto"/>
              <w:left w:val="single" w:sz="4" w:space="0" w:color="auto"/>
              <w:bottom w:val="single" w:sz="4" w:space="0" w:color="auto"/>
              <w:right w:val="single" w:sz="4" w:space="0" w:color="auto"/>
            </w:tcBorders>
          </w:tcPr>
          <w:p w:rsidR="00CF1A8A" w:rsidRDefault="00CF1A8A" w:rsidP="00B20F20">
            <w:pPr>
              <w:pStyle w:val="AssignmentTemplate"/>
              <w:spacing w:before="0" w:after="0"/>
              <w:outlineLvl w:val="2"/>
              <w:rPr>
                <w:rFonts w:ascii="Times New Roman" w:hAnsi="Times New Roman" w:cs="Times New Roman"/>
                <w:color w:val="000000" w:themeColor="text1"/>
                <w:sz w:val="24"/>
                <w:szCs w:val="24"/>
                <w:lang w:val="ru-RU"/>
              </w:rPr>
            </w:pPr>
            <w:r w:rsidRPr="009D7561">
              <w:rPr>
                <w:rFonts w:ascii="Times New Roman" w:hAnsi="Times New Roman" w:cs="Times New Roman"/>
                <w:color w:val="000000" w:themeColor="text1"/>
                <w:sz w:val="24"/>
                <w:szCs w:val="24"/>
                <w:lang w:val="ru-RU"/>
              </w:rPr>
              <w:t xml:space="preserve">Количество присутствующих: </w:t>
            </w:r>
          </w:p>
          <w:p w:rsidR="00CF1A8A" w:rsidRDefault="00CF1A8A" w:rsidP="00B20F20">
            <w:pPr>
              <w:pStyle w:val="a3"/>
              <w:spacing w:before="0" w:beforeAutospacing="0" w:after="0" w:afterAutospacing="0"/>
              <w:rPr>
                <w:b/>
                <w:bCs/>
                <w:color w:val="000000"/>
                <w:shd w:val="clear" w:color="auto" w:fill="FFFFFF"/>
              </w:rPr>
            </w:pPr>
            <w:r>
              <w:rPr>
                <w:b/>
                <w:bCs/>
                <w:color w:val="000000"/>
                <w:shd w:val="clear" w:color="auto" w:fill="FFFFFF"/>
              </w:rPr>
              <w:t>5А</w:t>
            </w:r>
          </w:p>
          <w:p w:rsidR="00CF1A8A" w:rsidRDefault="00CF1A8A" w:rsidP="00B20F20">
            <w:pPr>
              <w:pStyle w:val="a3"/>
              <w:spacing w:before="0" w:beforeAutospacing="0" w:after="0" w:afterAutospacing="0"/>
              <w:rPr>
                <w:b/>
                <w:bCs/>
                <w:color w:val="000000"/>
                <w:shd w:val="clear" w:color="auto" w:fill="FFFFFF"/>
              </w:rPr>
            </w:pPr>
            <w:r>
              <w:rPr>
                <w:b/>
                <w:bCs/>
                <w:color w:val="000000"/>
                <w:shd w:val="clear" w:color="auto" w:fill="FFFFFF"/>
              </w:rPr>
              <w:t>5Б</w:t>
            </w:r>
          </w:p>
          <w:p w:rsidR="00CF1A8A" w:rsidRDefault="00CF1A8A" w:rsidP="00B20F20">
            <w:pPr>
              <w:pStyle w:val="a3"/>
              <w:spacing w:before="0" w:beforeAutospacing="0" w:after="0" w:afterAutospacing="0"/>
              <w:rPr>
                <w:b/>
                <w:bCs/>
                <w:color w:val="000000"/>
                <w:shd w:val="clear" w:color="auto" w:fill="FFFFFF"/>
              </w:rPr>
            </w:pPr>
            <w:r>
              <w:rPr>
                <w:b/>
                <w:bCs/>
                <w:color w:val="000000"/>
                <w:shd w:val="clear" w:color="auto" w:fill="FFFFFF"/>
              </w:rPr>
              <w:t>5В</w:t>
            </w:r>
          </w:p>
          <w:p w:rsidR="00CF1A8A" w:rsidRDefault="00CF1A8A" w:rsidP="00B20F20">
            <w:pPr>
              <w:pStyle w:val="a3"/>
              <w:spacing w:before="0" w:beforeAutospacing="0" w:after="0" w:afterAutospacing="0"/>
              <w:rPr>
                <w:b/>
                <w:bCs/>
                <w:color w:val="000000"/>
                <w:shd w:val="clear" w:color="auto" w:fill="FFFFFF"/>
              </w:rPr>
            </w:pPr>
            <w:r>
              <w:rPr>
                <w:b/>
                <w:bCs/>
                <w:color w:val="000000"/>
                <w:shd w:val="clear" w:color="auto" w:fill="FFFFFF"/>
              </w:rPr>
              <w:t>5Г</w:t>
            </w:r>
          </w:p>
          <w:p w:rsidR="00CF1A8A" w:rsidRDefault="00CF1A8A" w:rsidP="00B20F20">
            <w:pPr>
              <w:pStyle w:val="a3"/>
              <w:spacing w:before="0" w:beforeAutospacing="0" w:after="0" w:afterAutospacing="0"/>
              <w:rPr>
                <w:b/>
                <w:bCs/>
                <w:color w:val="000000"/>
                <w:shd w:val="clear" w:color="auto" w:fill="FFFFFF"/>
              </w:rPr>
            </w:pPr>
            <w:r>
              <w:rPr>
                <w:b/>
                <w:bCs/>
                <w:color w:val="000000"/>
                <w:shd w:val="clear" w:color="auto" w:fill="FFFFFF"/>
              </w:rPr>
              <w:t>5Д</w:t>
            </w:r>
          </w:p>
          <w:p w:rsidR="00CF1A8A" w:rsidRPr="00810E7B" w:rsidRDefault="00CF1A8A" w:rsidP="00B20F20">
            <w:pPr>
              <w:pStyle w:val="a3"/>
              <w:spacing w:before="0" w:beforeAutospacing="0" w:after="0" w:afterAutospacing="0"/>
              <w:rPr>
                <w:lang w:eastAsia="en-US"/>
              </w:rPr>
            </w:pPr>
            <w:r>
              <w:rPr>
                <w:b/>
                <w:bCs/>
                <w:color w:val="000000"/>
                <w:shd w:val="clear" w:color="auto" w:fill="FFFFFF"/>
              </w:rPr>
              <w:t>5Е</w:t>
            </w:r>
          </w:p>
        </w:tc>
        <w:tc>
          <w:tcPr>
            <w:tcW w:w="7176" w:type="dxa"/>
            <w:tcBorders>
              <w:top w:val="single" w:sz="4" w:space="0" w:color="auto"/>
              <w:left w:val="single" w:sz="4" w:space="0" w:color="auto"/>
              <w:bottom w:val="single" w:sz="4" w:space="0" w:color="auto"/>
              <w:right w:val="single" w:sz="4" w:space="0" w:color="auto"/>
            </w:tcBorders>
          </w:tcPr>
          <w:p w:rsidR="00CF1A8A" w:rsidRDefault="00CF1A8A" w:rsidP="00B20F20">
            <w:pPr>
              <w:pStyle w:val="AssignmentTemplate"/>
              <w:spacing w:before="0" w:after="0"/>
              <w:outlineLvl w:val="2"/>
              <w:rPr>
                <w:rFonts w:ascii="Times New Roman" w:hAnsi="Times New Roman" w:cs="Times New Roman"/>
                <w:color w:val="000000" w:themeColor="text1"/>
                <w:sz w:val="24"/>
                <w:szCs w:val="24"/>
                <w:lang w:val="ru-RU"/>
              </w:rPr>
            </w:pPr>
            <w:r w:rsidRPr="009D7561">
              <w:rPr>
                <w:rFonts w:ascii="Times New Roman" w:hAnsi="Times New Roman" w:cs="Times New Roman"/>
                <w:color w:val="000000" w:themeColor="text1"/>
                <w:sz w:val="24"/>
                <w:szCs w:val="24"/>
                <w:lang w:val="ru-RU"/>
              </w:rPr>
              <w:t>отсутствующих:</w:t>
            </w:r>
          </w:p>
          <w:p w:rsidR="00CF1A8A" w:rsidRDefault="00CF1A8A" w:rsidP="00B20F20">
            <w:pPr>
              <w:pStyle w:val="a3"/>
              <w:spacing w:before="0" w:beforeAutospacing="0" w:after="0" w:afterAutospacing="0"/>
              <w:rPr>
                <w:b/>
                <w:bCs/>
                <w:color w:val="000000"/>
                <w:shd w:val="clear" w:color="auto" w:fill="FFFFFF"/>
              </w:rPr>
            </w:pPr>
            <w:r>
              <w:rPr>
                <w:b/>
                <w:bCs/>
                <w:color w:val="000000"/>
                <w:shd w:val="clear" w:color="auto" w:fill="FFFFFF"/>
              </w:rPr>
              <w:t>5А</w:t>
            </w:r>
          </w:p>
          <w:p w:rsidR="00CF1A8A" w:rsidRDefault="00CF1A8A" w:rsidP="00B20F20">
            <w:pPr>
              <w:pStyle w:val="a3"/>
              <w:spacing w:before="0" w:beforeAutospacing="0" w:after="0" w:afterAutospacing="0"/>
              <w:rPr>
                <w:b/>
                <w:bCs/>
                <w:color w:val="000000"/>
                <w:shd w:val="clear" w:color="auto" w:fill="FFFFFF"/>
              </w:rPr>
            </w:pPr>
            <w:r>
              <w:rPr>
                <w:b/>
                <w:bCs/>
                <w:color w:val="000000"/>
                <w:shd w:val="clear" w:color="auto" w:fill="FFFFFF"/>
              </w:rPr>
              <w:t>5Б</w:t>
            </w:r>
          </w:p>
          <w:p w:rsidR="00CF1A8A" w:rsidRDefault="00CF1A8A" w:rsidP="00B20F20">
            <w:pPr>
              <w:pStyle w:val="a3"/>
              <w:spacing w:before="0" w:beforeAutospacing="0" w:after="0" w:afterAutospacing="0"/>
              <w:rPr>
                <w:b/>
                <w:bCs/>
                <w:color w:val="000000"/>
                <w:shd w:val="clear" w:color="auto" w:fill="FFFFFF"/>
              </w:rPr>
            </w:pPr>
            <w:r>
              <w:rPr>
                <w:b/>
                <w:bCs/>
                <w:color w:val="000000"/>
                <w:shd w:val="clear" w:color="auto" w:fill="FFFFFF"/>
              </w:rPr>
              <w:t>5В</w:t>
            </w:r>
          </w:p>
          <w:p w:rsidR="00CF1A8A" w:rsidRDefault="00CF1A8A" w:rsidP="00B20F20">
            <w:pPr>
              <w:pStyle w:val="a3"/>
              <w:spacing w:before="0" w:beforeAutospacing="0" w:after="0" w:afterAutospacing="0"/>
              <w:rPr>
                <w:b/>
                <w:bCs/>
                <w:color w:val="000000"/>
                <w:shd w:val="clear" w:color="auto" w:fill="FFFFFF"/>
              </w:rPr>
            </w:pPr>
            <w:r>
              <w:rPr>
                <w:b/>
                <w:bCs/>
                <w:color w:val="000000"/>
                <w:shd w:val="clear" w:color="auto" w:fill="FFFFFF"/>
              </w:rPr>
              <w:t>5Г</w:t>
            </w:r>
          </w:p>
          <w:p w:rsidR="00CF1A8A" w:rsidRDefault="00CF1A8A" w:rsidP="00B20F20">
            <w:pPr>
              <w:pStyle w:val="a3"/>
              <w:spacing w:before="0" w:beforeAutospacing="0" w:after="0" w:afterAutospacing="0"/>
              <w:rPr>
                <w:b/>
                <w:bCs/>
                <w:color w:val="000000"/>
                <w:shd w:val="clear" w:color="auto" w:fill="FFFFFF"/>
              </w:rPr>
            </w:pPr>
            <w:r>
              <w:rPr>
                <w:b/>
                <w:bCs/>
                <w:color w:val="000000"/>
                <w:shd w:val="clear" w:color="auto" w:fill="FFFFFF"/>
              </w:rPr>
              <w:t>5Д</w:t>
            </w:r>
          </w:p>
          <w:p w:rsidR="00CF1A8A" w:rsidRPr="00810E7B" w:rsidRDefault="00CF1A8A" w:rsidP="00B20F20">
            <w:pPr>
              <w:pStyle w:val="a3"/>
              <w:spacing w:before="0" w:beforeAutospacing="0" w:after="0" w:afterAutospacing="0"/>
              <w:rPr>
                <w:b/>
                <w:bCs/>
                <w:color w:val="000000"/>
                <w:shd w:val="clear" w:color="auto" w:fill="FFFFFF"/>
              </w:rPr>
            </w:pPr>
            <w:r>
              <w:rPr>
                <w:b/>
                <w:bCs/>
                <w:color w:val="000000"/>
                <w:shd w:val="clear" w:color="auto" w:fill="FFFFFF"/>
              </w:rPr>
              <w:t>5Е</w:t>
            </w:r>
          </w:p>
        </w:tc>
      </w:tr>
    </w:tbl>
    <w:tbl>
      <w:tblPr>
        <w:tblStyle w:val="a5"/>
        <w:tblW w:w="15877" w:type="dxa"/>
        <w:tblInd w:w="-743" w:type="dxa"/>
        <w:tblLayout w:type="fixed"/>
        <w:tblLook w:val="04A0" w:firstRow="1" w:lastRow="0" w:firstColumn="1" w:lastColumn="0" w:noHBand="0" w:noVBand="1"/>
      </w:tblPr>
      <w:tblGrid>
        <w:gridCol w:w="1843"/>
        <w:gridCol w:w="3970"/>
        <w:gridCol w:w="3543"/>
        <w:gridCol w:w="3402"/>
        <w:gridCol w:w="1985"/>
        <w:gridCol w:w="1134"/>
      </w:tblGrid>
      <w:tr w:rsidR="00CF1A8A" w:rsidRPr="009D7561" w:rsidTr="00B20F20">
        <w:trPr>
          <w:trHeight w:val="127"/>
        </w:trPr>
        <w:tc>
          <w:tcPr>
            <w:tcW w:w="5813" w:type="dxa"/>
            <w:gridSpan w:val="2"/>
          </w:tcPr>
          <w:p w:rsidR="00CF1A8A" w:rsidRPr="009D7561" w:rsidRDefault="00CF1A8A" w:rsidP="00B20F20">
            <w:pPr>
              <w:rPr>
                <w:b/>
                <w:sz w:val="24"/>
                <w:szCs w:val="24"/>
                <w:lang w:val="kk-KZ"/>
              </w:rPr>
            </w:pPr>
            <w:r w:rsidRPr="009D7561">
              <w:rPr>
                <w:b/>
                <w:bCs/>
                <w:color w:val="000000"/>
                <w:sz w:val="24"/>
                <w:szCs w:val="24"/>
                <w:shd w:val="clear" w:color="auto" w:fill="FFFFFF"/>
              </w:rPr>
              <w:t>Тема урока</w:t>
            </w:r>
          </w:p>
        </w:tc>
        <w:tc>
          <w:tcPr>
            <w:tcW w:w="10064" w:type="dxa"/>
            <w:gridSpan w:val="4"/>
          </w:tcPr>
          <w:p w:rsidR="00CF1A8A" w:rsidRPr="009D7561" w:rsidRDefault="00CF1A8A" w:rsidP="00B20F20">
            <w:pPr>
              <w:jc w:val="center"/>
              <w:rPr>
                <w:b/>
                <w:bCs/>
                <w:sz w:val="24"/>
                <w:szCs w:val="24"/>
              </w:rPr>
            </w:pPr>
            <w:proofErr w:type="spellStart"/>
            <w:r w:rsidRPr="009D7561">
              <w:rPr>
                <w:b/>
                <w:sz w:val="24"/>
                <w:szCs w:val="24"/>
                <w:lang w:val="en-US"/>
              </w:rPr>
              <w:t>Передача</w:t>
            </w:r>
            <w:proofErr w:type="spellEnd"/>
            <w:r w:rsidRPr="009D7561">
              <w:rPr>
                <w:b/>
                <w:sz w:val="24"/>
                <w:szCs w:val="24"/>
                <w:lang w:val="en-US"/>
              </w:rPr>
              <w:t xml:space="preserve"> </w:t>
            </w:r>
            <w:proofErr w:type="spellStart"/>
            <w:r w:rsidRPr="009D7561">
              <w:rPr>
                <w:b/>
                <w:sz w:val="24"/>
                <w:szCs w:val="24"/>
                <w:lang w:val="en-US"/>
              </w:rPr>
              <w:t>информации</w:t>
            </w:r>
            <w:proofErr w:type="spellEnd"/>
          </w:p>
        </w:tc>
      </w:tr>
      <w:tr w:rsidR="00CF1A8A" w:rsidRPr="009D7561" w:rsidTr="00B20F20">
        <w:trPr>
          <w:trHeight w:val="185"/>
        </w:trPr>
        <w:tc>
          <w:tcPr>
            <w:tcW w:w="5813" w:type="dxa"/>
            <w:gridSpan w:val="2"/>
          </w:tcPr>
          <w:p w:rsidR="00CF1A8A" w:rsidRPr="009D7561" w:rsidRDefault="00CF1A8A" w:rsidP="00B20F20">
            <w:pPr>
              <w:rPr>
                <w:b/>
                <w:color w:val="000000" w:themeColor="text1"/>
                <w:sz w:val="24"/>
                <w:szCs w:val="24"/>
              </w:rPr>
            </w:pPr>
            <w:r w:rsidRPr="009D7561">
              <w:rPr>
                <w:b/>
                <w:color w:val="000000" w:themeColor="text1"/>
                <w:sz w:val="24"/>
                <w:szCs w:val="24"/>
              </w:rPr>
              <w:t>Цели обучения, которые достигаются на данном уроке (ссылка на учебную программу)</w:t>
            </w:r>
          </w:p>
          <w:p w:rsidR="00CF1A8A" w:rsidRPr="009D7561" w:rsidRDefault="00CF1A8A" w:rsidP="00B20F20">
            <w:pPr>
              <w:rPr>
                <w:b/>
                <w:color w:val="000000" w:themeColor="text1"/>
                <w:sz w:val="24"/>
                <w:szCs w:val="24"/>
              </w:rPr>
            </w:pPr>
          </w:p>
        </w:tc>
        <w:tc>
          <w:tcPr>
            <w:tcW w:w="10064" w:type="dxa"/>
            <w:gridSpan w:val="4"/>
          </w:tcPr>
          <w:p w:rsidR="00CF1A8A" w:rsidRPr="009D7561" w:rsidRDefault="00CF1A8A" w:rsidP="00B20F20">
            <w:pPr>
              <w:pStyle w:val="a7"/>
              <w:rPr>
                <w:sz w:val="24"/>
                <w:szCs w:val="24"/>
                <w:lang w:val="kk-KZ"/>
              </w:rPr>
            </w:pPr>
            <w:r w:rsidRPr="009D7561">
              <w:rPr>
                <w:sz w:val="24"/>
                <w:szCs w:val="24"/>
              </w:rPr>
              <w:t>5.2.1.2 – приводить примеры каналов связи, источников  и приемников информации</w:t>
            </w:r>
          </w:p>
        </w:tc>
      </w:tr>
      <w:tr w:rsidR="00CF1A8A" w:rsidRPr="009D7561" w:rsidTr="00B20F20">
        <w:trPr>
          <w:trHeight w:val="353"/>
        </w:trPr>
        <w:tc>
          <w:tcPr>
            <w:tcW w:w="5813" w:type="dxa"/>
            <w:gridSpan w:val="2"/>
          </w:tcPr>
          <w:p w:rsidR="00CF1A8A" w:rsidRPr="009D7561" w:rsidRDefault="00CF1A8A" w:rsidP="00B20F20">
            <w:pPr>
              <w:rPr>
                <w:b/>
                <w:color w:val="000000" w:themeColor="text1"/>
                <w:sz w:val="24"/>
                <w:szCs w:val="24"/>
              </w:rPr>
            </w:pPr>
            <w:r w:rsidRPr="009D7561">
              <w:rPr>
                <w:b/>
                <w:color w:val="000000" w:themeColor="text1"/>
                <w:sz w:val="24"/>
                <w:szCs w:val="24"/>
              </w:rPr>
              <w:t>Цель урока</w:t>
            </w:r>
          </w:p>
        </w:tc>
        <w:tc>
          <w:tcPr>
            <w:tcW w:w="10064" w:type="dxa"/>
            <w:gridSpan w:val="4"/>
          </w:tcPr>
          <w:p w:rsidR="00CF1A8A" w:rsidRPr="009D7561" w:rsidRDefault="00CF1A8A" w:rsidP="00B20F20">
            <w:pPr>
              <w:rPr>
                <w:sz w:val="24"/>
                <w:szCs w:val="24"/>
              </w:rPr>
            </w:pPr>
            <w:r w:rsidRPr="009D7561">
              <w:rPr>
                <w:sz w:val="24"/>
                <w:szCs w:val="24"/>
              </w:rPr>
              <w:t>- уметь решать задачи на биты и байты</w:t>
            </w:r>
          </w:p>
          <w:p w:rsidR="00CF1A8A" w:rsidRPr="009D7561" w:rsidRDefault="00CF1A8A" w:rsidP="00B20F20">
            <w:pPr>
              <w:rPr>
                <w:sz w:val="24"/>
                <w:szCs w:val="24"/>
              </w:rPr>
            </w:pPr>
            <w:r w:rsidRPr="009D7561">
              <w:rPr>
                <w:sz w:val="24"/>
                <w:szCs w:val="24"/>
              </w:rPr>
              <w:t xml:space="preserve">- уметь различать кило, мега, </w:t>
            </w:r>
            <w:proofErr w:type="spellStart"/>
            <w:r w:rsidRPr="009D7561">
              <w:rPr>
                <w:sz w:val="24"/>
                <w:szCs w:val="24"/>
              </w:rPr>
              <w:t>гига</w:t>
            </w:r>
            <w:proofErr w:type="spellEnd"/>
            <w:proofErr w:type="gramStart"/>
            <w:r w:rsidRPr="009D7561">
              <w:rPr>
                <w:sz w:val="24"/>
                <w:szCs w:val="24"/>
              </w:rPr>
              <w:t xml:space="preserve"> ,</w:t>
            </w:r>
            <w:proofErr w:type="gramEnd"/>
            <w:r w:rsidRPr="009D7561">
              <w:rPr>
                <w:sz w:val="24"/>
                <w:szCs w:val="24"/>
              </w:rPr>
              <w:t xml:space="preserve"> терабайты </w:t>
            </w:r>
          </w:p>
          <w:p w:rsidR="00CF1A8A" w:rsidRPr="009D7561" w:rsidRDefault="00CF1A8A" w:rsidP="00B20F20">
            <w:pPr>
              <w:rPr>
                <w:sz w:val="24"/>
                <w:szCs w:val="24"/>
              </w:rPr>
            </w:pPr>
          </w:p>
        </w:tc>
      </w:tr>
      <w:tr w:rsidR="00CF1A8A" w:rsidRPr="009D7561" w:rsidTr="00B20F20">
        <w:trPr>
          <w:trHeight w:val="266"/>
        </w:trPr>
        <w:tc>
          <w:tcPr>
            <w:tcW w:w="5813" w:type="dxa"/>
            <w:gridSpan w:val="2"/>
          </w:tcPr>
          <w:p w:rsidR="00CF1A8A" w:rsidRPr="009D7561" w:rsidRDefault="00CF1A8A" w:rsidP="00B20F20">
            <w:pPr>
              <w:ind w:left="-468" w:firstLine="468"/>
              <w:rPr>
                <w:b/>
                <w:sz w:val="24"/>
                <w:szCs w:val="24"/>
              </w:rPr>
            </w:pPr>
            <w:r w:rsidRPr="009D7561">
              <w:rPr>
                <w:b/>
                <w:sz w:val="24"/>
                <w:szCs w:val="24"/>
              </w:rPr>
              <w:t>Критерии успеха</w:t>
            </w:r>
          </w:p>
        </w:tc>
        <w:tc>
          <w:tcPr>
            <w:tcW w:w="10064" w:type="dxa"/>
            <w:gridSpan w:val="4"/>
          </w:tcPr>
          <w:p w:rsidR="00CF1A8A" w:rsidRPr="009D7561" w:rsidRDefault="00CF1A8A" w:rsidP="00CF1A8A">
            <w:pPr>
              <w:pStyle w:val="1"/>
              <w:numPr>
                <w:ilvl w:val="0"/>
                <w:numId w:val="1"/>
              </w:numPr>
              <w:autoSpaceDE w:val="0"/>
              <w:autoSpaceDN w:val="0"/>
              <w:adjustRightInd w:val="0"/>
              <w:ind w:right="-2"/>
              <w:contextualSpacing/>
              <w:jc w:val="both"/>
              <w:rPr>
                <w:rFonts w:ascii="Times New Roman" w:hAnsi="Times New Roman"/>
                <w:sz w:val="24"/>
                <w:szCs w:val="24"/>
              </w:rPr>
            </w:pPr>
            <w:proofErr w:type="gramStart"/>
            <w:r w:rsidRPr="009D7561">
              <w:rPr>
                <w:rFonts w:ascii="Times New Roman" w:hAnsi="Times New Roman"/>
                <w:sz w:val="24"/>
                <w:szCs w:val="24"/>
              </w:rPr>
              <w:t>Знают в чем измеряется</w:t>
            </w:r>
            <w:proofErr w:type="gramEnd"/>
            <w:r w:rsidRPr="009D7561">
              <w:rPr>
                <w:rFonts w:ascii="Times New Roman" w:hAnsi="Times New Roman"/>
                <w:sz w:val="24"/>
                <w:szCs w:val="24"/>
              </w:rPr>
              <w:t xml:space="preserve"> информация</w:t>
            </w:r>
          </w:p>
          <w:p w:rsidR="00CF1A8A" w:rsidRPr="009D7561" w:rsidRDefault="00CF1A8A" w:rsidP="00CF1A8A">
            <w:pPr>
              <w:pStyle w:val="1"/>
              <w:numPr>
                <w:ilvl w:val="0"/>
                <w:numId w:val="1"/>
              </w:numPr>
              <w:autoSpaceDE w:val="0"/>
              <w:autoSpaceDN w:val="0"/>
              <w:adjustRightInd w:val="0"/>
              <w:ind w:right="-2"/>
              <w:contextualSpacing/>
              <w:jc w:val="both"/>
              <w:rPr>
                <w:rFonts w:ascii="Times New Roman" w:hAnsi="Times New Roman"/>
                <w:sz w:val="24"/>
                <w:szCs w:val="24"/>
              </w:rPr>
            </w:pPr>
            <w:r w:rsidRPr="009D7561">
              <w:rPr>
                <w:rFonts w:ascii="Times New Roman" w:hAnsi="Times New Roman"/>
                <w:sz w:val="24"/>
                <w:szCs w:val="24"/>
              </w:rPr>
              <w:t>Имеют понятия о битах и байтах</w:t>
            </w:r>
          </w:p>
          <w:p w:rsidR="00CF1A8A" w:rsidRPr="009D7561" w:rsidRDefault="00CF1A8A" w:rsidP="00CF1A8A">
            <w:pPr>
              <w:pStyle w:val="1"/>
              <w:numPr>
                <w:ilvl w:val="0"/>
                <w:numId w:val="1"/>
              </w:numPr>
              <w:ind w:right="-2"/>
              <w:contextualSpacing/>
              <w:jc w:val="both"/>
              <w:rPr>
                <w:rFonts w:ascii="Times New Roman" w:hAnsi="Times New Roman"/>
                <w:sz w:val="24"/>
                <w:szCs w:val="24"/>
              </w:rPr>
            </w:pPr>
            <w:r w:rsidRPr="009D7561">
              <w:rPr>
                <w:rFonts w:ascii="Times New Roman" w:hAnsi="Times New Roman"/>
                <w:sz w:val="24"/>
                <w:szCs w:val="24"/>
              </w:rPr>
              <w:t>Умеют переводить из одной единицы измерения в другую</w:t>
            </w:r>
          </w:p>
          <w:p w:rsidR="00CF1A8A" w:rsidRPr="009D7561" w:rsidRDefault="00CF1A8A" w:rsidP="00B20F20">
            <w:pPr>
              <w:pStyle w:val="1"/>
              <w:ind w:left="0" w:right="-2"/>
              <w:jc w:val="both"/>
              <w:rPr>
                <w:rFonts w:ascii="Times New Roman" w:hAnsi="Times New Roman"/>
                <w:bCs/>
                <w:sz w:val="24"/>
                <w:szCs w:val="24"/>
              </w:rPr>
            </w:pPr>
          </w:p>
        </w:tc>
      </w:tr>
      <w:tr w:rsidR="00CF1A8A" w:rsidRPr="009D7561" w:rsidTr="00B20F20">
        <w:trPr>
          <w:trHeight w:val="272"/>
        </w:trPr>
        <w:tc>
          <w:tcPr>
            <w:tcW w:w="15877" w:type="dxa"/>
            <w:gridSpan w:val="6"/>
          </w:tcPr>
          <w:p w:rsidR="00CF1A8A" w:rsidRPr="009D7561" w:rsidRDefault="00CF1A8A" w:rsidP="00B20F20">
            <w:pPr>
              <w:ind w:left="-468" w:firstLine="468"/>
              <w:jc w:val="center"/>
              <w:rPr>
                <w:b/>
                <w:sz w:val="24"/>
                <w:szCs w:val="24"/>
              </w:rPr>
            </w:pPr>
            <w:r w:rsidRPr="009D7561">
              <w:rPr>
                <w:color w:val="333333"/>
                <w:sz w:val="24"/>
                <w:szCs w:val="24"/>
              </w:rPr>
              <w:t>Ход  урока</w:t>
            </w:r>
          </w:p>
          <w:p w:rsidR="00CF1A8A" w:rsidRPr="009D7561" w:rsidRDefault="00CF1A8A" w:rsidP="00B20F20">
            <w:pPr>
              <w:jc w:val="center"/>
              <w:rPr>
                <w:b/>
                <w:sz w:val="24"/>
                <w:szCs w:val="24"/>
              </w:rPr>
            </w:pPr>
          </w:p>
        </w:tc>
      </w:tr>
      <w:tr w:rsidR="00CF1A8A" w:rsidRPr="009D7561" w:rsidTr="00B20F20">
        <w:trPr>
          <w:trHeight w:val="586"/>
        </w:trPr>
        <w:tc>
          <w:tcPr>
            <w:tcW w:w="1843" w:type="dxa"/>
          </w:tcPr>
          <w:p w:rsidR="00CF1A8A" w:rsidRPr="009D7561" w:rsidRDefault="00CF1A8A" w:rsidP="00B20F20">
            <w:pPr>
              <w:jc w:val="center"/>
              <w:rPr>
                <w:b/>
                <w:sz w:val="24"/>
                <w:szCs w:val="24"/>
                <w:lang w:val="en-US"/>
              </w:rPr>
            </w:pPr>
            <w:r w:rsidRPr="009D7561">
              <w:rPr>
                <w:b/>
                <w:sz w:val="24"/>
                <w:szCs w:val="24"/>
              </w:rPr>
              <w:t>Этапы урока</w:t>
            </w:r>
          </w:p>
        </w:tc>
        <w:tc>
          <w:tcPr>
            <w:tcW w:w="7513" w:type="dxa"/>
            <w:gridSpan w:val="2"/>
          </w:tcPr>
          <w:p w:rsidR="00CF1A8A" w:rsidRPr="009D7561" w:rsidRDefault="00CF1A8A" w:rsidP="00B20F20">
            <w:pPr>
              <w:pStyle w:val="a3"/>
              <w:spacing w:before="0" w:beforeAutospacing="0" w:after="0" w:afterAutospacing="0"/>
              <w:jc w:val="center"/>
              <w:rPr>
                <w:color w:val="000000"/>
                <w:lang w:val="kk-KZ"/>
              </w:rPr>
            </w:pPr>
            <w:r w:rsidRPr="009D7561">
              <w:rPr>
                <w:rStyle w:val="a6"/>
                <w:color w:val="000000"/>
              </w:rPr>
              <w:t>Деятельность учителя</w:t>
            </w:r>
          </w:p>
        </w:tc>
        <w:tc>
          <w:tcPr>
            <w:tcW w:w="3402" w:type="dxa"/>
          </w:tcPr>
          <w:p w:rsidR="00CF1A8A" w:rsidRPr="009D7561" w:rsidRDefault="00CF1A8A" w:rsidP="00B20F20">
            <w:pPr>
              <w:pStyle w:val="a3"/>
              <w:spacing w:before="0" w:beforeAutospacing="0" w:after="0" w:afterAutospacing="0"/>
              <w:jc w:val="center"/>
              <w:rPr>
                <w:color w:val="000000"/>
                <w:lang w:val="kk-KZ"/>
              </w:rPr>
            </w:pPr>
            <w:r w:rsidRPr="009D7561">
              <w:rPr>
                <w:rStyle w:val="a6"/>
                <w:color w:val="000000"/>
              </w:rPr>
              <w:t xml:space="preserve">Деятельность </w:t>
            </w:r>
            <w:proofErr w:type="gramStart"/>
            <w:r w:rsidRPr="009D7561">
              <w:rPr>
                <w:rStyle w:val="a6"/>
                <w:color w:val="000000"/>
              </w:rPr>
              <w:t>обучающихся</w:t>
            </w:r>
            <w:proofErr w:type="gramEnd"/>
          </w:p>
        </w:tc>
        <w:tc>
          <w:tcPr>
            <w:tcW w:w="1985" w:type="dxa"/>
          </w:tcPr>
          <w:p w:rsidR="00CF1A8A" w:rsidRPr="009D7561" w:rsidRDefault="00CF1A8A" w:rsidP="00B20F20">
            <w:pPr>
              <w:jc w:val="center"/>
              <w:rPr>
                <w:b/>
                <w:sz w:val="24"/>
                <w:szCs w:val="24"/>
                <w:lang w:val="en-US"/>
              </w:rPr>
            </w:pPr>
            <w:r w:rsidRPr="009D7561">
              <w:rPr>
                <w:b/>
                <w:sz w:val="24"/>
                <w:szCs w:val="24"/>
              </w:rPr>
              <w:t xml:space="preserve">Оценивание </w:t>
            </w:r>
          </w:p>
        </w:tc>
        <w:tc>
          <w:tcPr>
            <w:tcW w:w="1134" w:type="dxa"/>
          </w:tcPr>
          <w:p w:rsidR="00CF1A8A" w:rsidRPr="009D7561" w:rsidRDefault="00CF1A8A" w:rsidP="00B20F20">
            <w:pPr>
              <w:jc w:val="center"/>
              <w:rPr>
                <w:b/>
                <w:sz w:val="24"/>
                <w:szCs w:val="24"/>
                <w:lang w:val="en-US"/>
              </w:rPr>
            </w:pPr>
            <w:r w:rsidRPr="009D7561">
              <w:rPr>
                <w:b/>
                <w:sz w:val="24"/>
                <w:szCs w:val="24"/>
              </w:rPr>
              <w:t>Ресурсы</w:t>
            </w:r>
          </w:p>
        </w:tc>
      </w:tr>
      <w:tr w:rsidR="00CF1A8A" w:rsidRPr="009D7561" w:rsidTr="00B20F20">
        <w:trPr>
          <w:trHeight w:val="2594"/>
        </w:trPr>
        <w:tc>
          <w:tcPr>
            <w:tcW w:w="1843" w:type="dxa"/>
          </w:tcPr>
          <w:p w:rsidR="00CF1A8A" w:rsidRPr="009D7561" w:rsidRDefault="00CF1A8A" w:rsidP="00B20F20">
            <w:pPr>
              <w:rPr>
                <w:sz w:val="24"/>
                <w:szCs w:val="24"/>
              </w:rPr>
            </w:pPr>
            <w:r w:rsidRPr="009D7561">
              <w:rPr>
                <w:b/>
                <w:sz w:val="24"/>
                <w:szCs w:val="24"/>
              </w:rPr>
              <w:t>Орг. момент</w:t>
            </w:r>
          </w:p>
        </w:tc>
        <w:tc>
          <w:tcPr>
            <w:tcW w:w="7513" w:type="dxa"/>
            <w:gridSpan w:val="2"/>
          </w:tcPr>
          <w:p w:rsidR="00CF1A8A" w:rsidRPr="009D7561" w:rsidRDefault="00CF1A8A" w:rsidP="00B20F20">
            <w:pPr>
              <w:pStyle w:val="a3"/>
              <w:shd w:val="clear" w:color="auto" w:fill="FFFFFF"/>
              <w:spacing w:before="0" w:beforeAutospacing="0" w:after="0" w:afterAutospacing="0"/>
              <w:rPr>
                <w:rStyle w:val="a9"/>
                <w:i w:val="0"/>
              </w:rPr>
            </w:pPr>
            <w:r w:rsidRPr="009D7561">
              <w:rPr>
                <w:rStyle w:val="a9"/>
              </w:rPr>
              <w:t xml:space="preserve">Подготовка группы к уроку. </w:t>
            </w:r>
          </w:p>
          <w:p w:rsidR="00CF1A8A" w:rsidRPr="009D7561" w:rsidRDefault="00CF1A8A" w:rsidP="00B20F20">
            <w:pPr>
              <w:pStyle w:val="a3"/>
              <w:shd w:val="clear" w:color="auto" w:fill="FFFFFF"/>
              <w:spacing w:before="0" w:beforeAutospacing="0" w:after="0" w:afterAutospacing="0"/>
            </w:pPr>
          </w:p>
          <w:p w:rsidR="00CF1A8A" w:rsidRPr="009D7561" w:rsidRDefault="00CF1A8A" w:rsidP="00B20F20">
            <w:pPr>
              <w:pStyle w:val="a3"/>
              <w:shd w:val="clear" w:color="auto" w:fill="FFFFFF"/>
              <w:spacing w:before="0" w:beforeAutospacing="0" w:after="0" w:afterAutospacing="0"/>
            </w:pPr>
            <w:r w:rsidRPr="009D7561">
              <w:t>Обсуждает с учащимися вопросы:</w:t>
            </w:r>
          </w:p>
          <w:p w:rsidR="00CF1A8A" w:rsidRPr="009D7561" w:rsidRDefault="00CF1A8A" w:rsidP="00B20F20">
            <w:pPr>
              <w:pStyle w:val="a3"/>
              <w:shd w:val="clear" w:color="auto" w:fill="FFFFFF"/>
              <w:spacing w:before="0" w:beforeAutospacing="0" w:after="0" w:afterAutospacing="0"/>
            </w:pPr>
            <w:r w:rsidRPr="009D7561">
              <w:t>- Какими единицами измерения пользовались герои для того, чтобы измерить удава?</w:t>
            </w:r>
          </w:p>
          <w:p w:rsidR="00CF1A8A" w:rsidRPr="009D7561" w:rsidRDefault="00CF1A8A" w:rsidP="00B20F20">
            <w:pPr>
              <w:pStyle w:val="a3"/>
              <w:shd w:val="clear" w:color="auto" w:fill="FFFFFF"/>
              <w:spacing w:before="0" w:beforeAutospacing="0" w:after="0" w:afterAutospacing="0"/>
            </w:pPr>
            <w:r w:rsidRPr="009D7561">
              <w:t>- Какими единицами измеряется время?</w:t>
            </w:r>
          </w:p>
          <w:p w:rsidR="00CF1A8A" w:rsidRPr="009D7561" w:rsidRDefault="00CF1A8A" w:rsidP="00B20F20">
            <w:pPr>
              <w:pStyle w:val="a3"/>
              <w:shd w:val="clear" w:color="auto" w:fill="FFFFFF"/>
              <w:spacing w:before="0" w:beforeAutospacing="0" w:after="0" w:afterAutospacing="0"/>
            </w:pPr>
            <w:r w:rsidRPr="009D7561">
              <w:t>- Какими единицами измеряется расстояние?</w:t>
            </w:r>
          </w:p>
          <w:p w:rsidR="00CF1A8A" w:rsidRPr="009D7561" w:rsidRDefault="00CF1A8A" w:rsidP="00B20F20">
            <w:pPr>
              <w:pStyle w:val="a3"/>
              <w:shd w:val="clear" w:color="auto" w:fill="FFFFFF"/>
              <w:spacing w:before="0" w:beforeAutospacing="0" w:after="0" w:afterAutospacing="0"/>
            </w:pPr>
            <w:r w:rsidRPr="009D7561">
              <w:t>- Какими единицами измеряется температура?</w:t>
            </w:r>
          </w:p>
          <w:p w:rsidR="00CF1A8A" w:rsidRPr="009D7561" w:rsidRDefault="00CF1A8A" w:rsidP="00B20F20">
            <w:pPr>
              <w:jc w:val="both"/>
              <w:rPr>
                <w:sz w:val="24"/>
                <w:szCs w:val="24"/>
              </w:rPr>
            </w:pPr>
            <w:r w:rsidRPr="009D7561">
              <w:rPr>
                <w:sz w:val="24"/>
                <w:szCs w:val="24"/>
              </w:rPr>
              <w:t xml:space="preserve">- А знаете ли </w:t>
            </w:r>
            <w:proofErr w:type="gramStart"/>
            <w:r w:rsidRPr="009D7561">
              <w:rPr>
                <w:sz w:val="24"/>
                <w:szCs w:val="24"/>
              </w:rPr>
              <w:t>Вы</w:t>
            </w:r>
            <w:proofErr w:type="gramEnd"/>
            <w:r w:rsidRPr="009D7561">
              <w:rPr>
                <w:sz w:val="24"/>
                <w:szCs w:val="24"/>
              </w:rPr>
              <w:t xml:space="preserve"> какими единицами измеряется информация?</w:t>
            </w:r>
          </w:p>
        </w:tc>
        <w:tc>
          <w:tcPr>
            <w:tcW w:w="3402" w:type="dxa"/>
          </w:tcPr>
          <w:p w:rsidR="00CF1A8A" w:rsidRPr="009D7561" w:rsidRDefault="00CF1A8A" w:rsidP="00B20F20">
            <w:pPr>
              <w:rPr>
                <w:sz w:val="24"/>
                <w:szCs w:val="24"/>
              </w:rPr>
            </w:pPr>
            <w:r w:rsidRPr="009D7561">
              <w:rPr>
                <w:sz w:val="24"/>
                <w:szCs w:val="24"/>
              </w:rPr>
              <w:t>Настраиваются на положительный настрой урока.</w:t>
            </w:r>
          </w:p>
          <w:p w:rsidR="00CF1A8A" w:rsidRPr="009D7561" w:rsidRDefault="00CF1A8A" w:rsidP="00B20F20">
            <w:pPr>
              <w:jc w:val="both"/>
              <w:rPr>
                <w:sz w:val="24"/>
                <w:szCs w:val="24"/>
              </w:rPr>
            </w:pPr>
          </w:p>
          <w:p w:rsidR="00CF1A8A" w:rsidRPr="009D7561" w:rsidRDefault="00CF1A8A" w:rsidP="00B20F20">
            <w:pPr>
              <w:jc w:val="both"/>
              <w:rPr>
                <w:sz w:val="24"/>
                <w:szCs w:val="24"/>
              </w:rPr>
            </w:pPr>
            <w:r w:rsidRPr="009D7561">
              <w:rPr>
                <w:sz w:val="24"/>
                <w:szCs w:val="24"/>
              </w:rPr>
              <w:t>Формулируют</w:t>
            </w:r>
          </w:p>
          <w:p w:rsidR="00CF1A8A" w:rsidRPr="009D7561" w:rsidRDefault="00CF1A8A" w:rsidP="00B20F20">
            <w:pPr>
              <w:rPr>
                <w:sz w:val="24"/>
                <w:szCs w:val="24"/>
              </w:rPr>
            </w:pPr>
            <w:r w:rsidRPr="009D7561">
              <w:rPr>
                <w:sz w:val="24"/>
                <w:szCs w:val="24"/>
              </w:rPr>
              <w:t xml:space="preserve">Цели обучения, критерии оценивания </w:t>
            </w:r>
          </w:p>
        </w:tc>
        <w:tc>
          <w:tcPr>
            <w:tcW w:w="1985" w:type="dxa"/>
          </w:tcPr>
          <w:p w:rsidR="00CF1A8A" w:rsidRPr="009D7561" w:rsidRDefault="00CF1A8A" w:rsidP="00B20F20">
            <w:pPr>
              <w:jc w:val="both"/>
              <w:rPr>
                <w:sz w:val="24"/>
                <w:szCs w:val="24"/>
              </w:rPr>
            </w:pPr>
          </w:p>
          <w:p w:rsidR="00CF1A8A" w:rsidRPr="009D7561" w:rsidRDefault="00CF1A8A" w:rsidP="00B20F20">
            <w:pPr>
              <w:jc w:val="both"/>
              <w:rPr>
                <w:sz w:val="24"/>
                <w:szCs w:val="24"/>
              </w:rPr>
            </w:pPr>
          </w:p>
        </w:tc>
        <w:tc>
          <w:tcPr>
            <w:tcW w:w="1134" w:type="dxa"/>
          </w:tcPr>
          <w:p w:rsidR="00CF1A8A" w:rsidRPr="009D7561" w:rsidRDefault="00CF1A8A" w:rsidP="00B20F20">
            <w:pPr>
              <w:jc w:val="both"/>
              <w:rPr>
                <w:sz w:val="24"/>
                <w:szCs w:val="24"/>
              </w:rPr>
            </w:pPr>
          </w:p>
        </w:tc>
      </w:tr>
      <w:tr w:rsidR="00CF1A8A" w:rsidRPr="009D7561" w:rsidTr="00B20F20">
        <w:trPr>
          <w:trHeight w:hRule="exact" w:val="7667"/>
        </w:trPr>
        <w:tc>
          <w:tcPr>
            <w:tcW w:w="1843" w:type="dxa"/>
          </w:tcPr>
          <w:p w:rsidR="00CF1A8A" w:rsidRPr="009D7561" w:rsidRDefault="00CF1A8A" w:rsidP="00B20F20">
            <w:pPr>
              <w:rPr>
                <w:b/>
                <w:sz w:val="24"/>
                <w:szCs w:val="24"/>
              </w:rPr>
            </w:pPr>
            <w:r w:rsidRPr="009D7561">
              <w:rPr>
                <w:b/>
                <w:sz w:val="24"/>
                <w:szCs w:val="24"/>
              </w:rPr>
              <w:lastRenderedPageBreak/>
              <w:t xml:space="preserve">Изучение нового материала </w:t>
            </w:r>
          </w:p>
          <w:p w:rsidR="00CF1A8A" w:rsidRPr="009D7561" w:rsidRDefault="00CF1A8A" w:rsidP="00B20F20">
            <w:pPr>
              <w:rPr>
                <w:b/>
                <w:sz w:val="24"/>
                <w:szCs w:val="24"/>
              </w:rPr>
            </w:pPr>
          </w:p>
          <w:p w:rsidR="00CF1A8A" w:rsidRPr="009D7561" w:rsidRDefault="00CF1A8A" w:rsidP="00B20F20">
            <w:pPr>
              <w:rPr>
                <w:b/>
                <w:sz w:val="24"/>
                <w:szCs w:val="24"/>
              </w:rPr>
            </w:pPr>
          </w:p>
          <w:p w:rsidR="00CF1A8A" w:rsidRPr="009D7561" w:rsidRDefault="00CF1A8A" w:rsidP="00B20F20">
            <w:pPr>
              <w:rPr>
                <w:b/>
                <w:sz w:val="24"/>
                <w:szCs w:val="24"/>
              </w:rPr>
            </w:pPr>
          </w:p>
          <w:p w:rsidR="00CF1A8A" w:rsidRPr="009D7561" w:rsidRDefault="00CF1A8A" w:rsidP="00B20F20">
            <w:pPr>
              <w:rPr>
                <w:b/>
                <w:sz w:val="24"/>
                <w:szCs w:val="24"/>
              </w:rPr>
            </w:pPr>
          </w:p>
          <w:p w:rsidR="00CF1A8A" w:rsidRPr="009D7561" w:rsidRDefault="00CF1A8A" w:rsidP="00B20F20">
            <w:pPr>
              <w:rPr>
                <w:b/>
                <w:sz w:val="24"/>
                <w:szCs w:val="24"/>
              </w:rPr>
            </w:pPr>
          </w:p>
          <w:p w:rsidR="00CF1A8A" w:rsidRPr="009D7561" w:rsidRDefault="00CF1A8A" w:rsidP="00B20F20">
            <w:pPr>
              <w:rPr>
                <w:b/>
                <w:sz w:val="24"/>
                <w:szCs w:val="24"/>
              </w:rPr>
            </w:pPr>
          </w:p>
          <w:p w:rsidR="00CF1A8A" w:rsidRPr="009D7561" w:rsidRDefault="00CF1A8A" w:rsidP="00B20F20">
            <w:pPr>
              <w:rPr>
                <w:b/>
                <w:sz w:val="24"/>
                <w:szCs w:val="24"/>
              </w:rPr>
            </w:pPr>
          </w:p>
          <w:p w:rsidR="00CF1A8A" w:rsidRPr="009D7561" w:rsidRDefault="00CF1A8A" w:rsidP="00B20F20">
            <w:pPr>
              <w:rPr>
                <w:b/>
                <w:sz w:val="24"/>
                <w:szCs w:val="24"/>
              </w:rPr>
            </w:pPr>
          </w:p>
          <w:p w:rsidR="00CF1A8A" w:rsidRPr="009D7561" w:rsidRDefault="00CF1A8A" w:rsidP="00B20F20">
            <w:pPr>
              <w:rPr>
                <w:b/>
                <w:sz w:val="24"/>
                <w:szCs w:val="24"/>
              </w:rPr>
            </w:pPr>
          </w:p>
          <w:p w:rsidR="00CF1A8A" w:rsidRPr="009D7561" w:rsidRDefault="00CF1A8A" w:rsidP="00B20F20">
            <w:pPr>
              <w:rPr>
                <w:b/>
                <w:sz w:val="24"/>
                <w:szCs w:val="24"/>
              </w:rPr>
            </w:pPr>
          </w:p>
          <w:p w:rsidR="00CF1A8A" w:rsidRPr="009D7561" w:rsidRDefault="00CF1A8A" w:rsidP="00B20F20">
            <w:pPr>
              <w:rPr>
                <w:b/>
                <w:sz w:val="24"/>
                <w:szCs w:val="24"/>
              </w:rPr>
            </w:pPr>
          </w:p>
          <w:p w:rsidR="00CF1A8A" w:rsidRPr="009D7561" w:rsidRDefault="00CF1A8A" w:rsidP="00B20F20">
            <w:pPr>
              <w:rPr>
                <w:b/>
                <w:sz w:val="24"/>
                <w:szCs w:val="24"/>
              </w:rPr>
            </w:pPr>
          </w:p>
          <w:p w:rsidR="00CF1A8A" w:rsidRPr="009D7561" w:rsidRDefault="00CF1A8A" w:rsidP="00B20F20">
            <w:pPr>
              <w:rPr>
                <w:b/>
                <w:sz w:val="24"/>
                <w:szCs w:val="24"/>
              </w:rPr>
            </w:pPr>
          </w:p>
          <w:p w:rsidR="00CF1A8A" w:rsidRPr="009D7561" w:rsidRDefault="00CF1A8A" w:rsidP="00B20F20">
            <w:pPr>
              <w:rPr>
                <w:b/>
                <w:sz w:val="24"/>
                <w:szCs w:val="24"/>
              </w:rPr>
            </w:pPr>
          </w:p>
          <w:p w:rsidR="00CF1A8A" w:rsidRPr="009D7561" w:rsidRDefault="00CF1A8A" w:rsidP="00B20F20">
            <w:pPr>
              <w:rPr>
                <w:b/>
                <w:sz w:val="24"/>
                <w:szCs w:val="24"/>
              </w:rPr>
            </w:pPr>
          </w:p>
        </w:tc>
        <w:tc>
          <w:tcPr>
            <w:tcW w:w="7513" w:type="dxa"/>
            <w:gridSpan w:val="2"/>
          </w:tcPr>
          <w:p w:rsidR="00CF1A8A" w:rsidRPr="009D7561" w:rsidRDefault="00CF1A8A" w:rsidP="00B20F20">
            <w:pPr>
              <w:rPr>
                <w:b/>
                <w:sz w:val="24"/>
                <w:szCs w:val="24"/>
              </w:rPr>
            </w:pPr>
            <w:r w:rsidRPr="009D7561">
              <w:rPr>
                <w:b/>
                <w:sz w:val="24"/>
                <w:szCs w:val="24"/>
              </w:rPr>
              <w:t xml:space="preserve"> </w:t>
            </w:r>
          </w:p>
          <w:p w:rsidR="00CF1A8A" w:rsidRPr="009D7561" w:rsidRDefault="00CF1A8A" w:rsidP="00B20F20">
            <w:pPr>
              <w:rPr>
                <w:sz w:val="24"/>
                <w:szCs w:val="24"/>
              </w:rPr>
            </w:pPr>
            <w:r w:rsidRPr="009D7561">
              <w:rPr>
                <w:sz w:val="24"/>
                <w:szCs w:val="24"/>
              </w:rPr>
              <w:t>Учитель демонстрирует соотношение единиц измерения информации.</w:t>
            </w:r>
          </w:p>
          <w:p w:rsidR="00CF1A8A" w:rsidRPr="009D7561" w:rsidRDefault="00CF1A8A" w:rsidP="00B20F20">
            <w:pPr>
              <w:rPr>
                <w:sz w:val="24"/>
                <w:szCs w:val="24"/>
              </w:rPr>
            </w:pPr>
            <w:r w:rsidRPr="009D7561">
              <w:rPr>
                <w:sz w:val="24"/>
                <w:szCs w:val="24"/>
              </w:rPr>
              <w:t>1 байт (Б) = 8 бит (б)</w:t>
            </w:r>
          </w:p>
          <w:p w:rsidR="00CF1A8A" w:rsidRPr="009D7561" w:rsidRDefault="00CF1A8A" w:rsidP="00B20F20">
            <w:pPr>
              <w:rPr>
                <w:sz w:val="24"/>
                <w:szCs w:val="24"/>
              </w:rPr>
            </w:pPr>
            <w:r w:rsidRPr="009D7561">
              <w:rPr>
                <w:sz w:val="24"/>
                <w:szCs w:val="24"/>
              </w:rPr>
              <w:t>1 Килобайт (</w:t>
            </w:r>
            <w:proofErr w:type="spellStart"/>
            <w:r w:rsidRPr="009D7561">
              <w:rPr>
                <w:sz w:val="24"/>
                <w:szCs w:val="24"/>
              </w:rPr>
              <w:t>кБ</w:t>
            </w:r>
            <w:proofErr w:type="spellEnd"/>
            <w:r w:rsidRPr="009D7561">
              <w:rPr>
                <w:sz w:val="24"/>
                <w:szCs w:val="24"/>
              </w:rPr>
              <w:t>) = 1 024</w:t>
            </w:r>
            <w:proofErr w:type="gramStart"/>
            <w:r w:rsidRPr="009D7561">
              <w:rPr>
                <w:sz w:val="24"/>
                <w:szCs w:val="24"/>
              </w:rPr>
              <w:t xml:space="preserve"> Б</w:t>
            </w:r>
            <w:proofErr w:type="gramEnd"/>
          </w:p>
          <w:p w:rsidR="00CF1A8A" w:rsidRPr="009D7561" w:rsidRDefault="00CF1A8A" w:rsidP="00B20F20">
            <w:pPr>
              <w:rPr>
                <w:sz w:val="24"/>
                <w:szCs w:val="24"/>
              </w:rPr>
            </w:pPr>
            <w:r w:rsidRPr="009D7561">
              <w:rPr>
                <w:sz w:val="24"/>
                <w:szCs w:val="24"/>
              </w:rPr>
              <w:t>1 Мегабайт (</w:t>
            </w:r>
            <w:proofErr w:type="spellStart"/>
            <w:r w:rsidRPr="009D7561">
              <w:rPr>
                <w:sz w:val="24"/>
                <w:szCs w:val="24"/>
              </w:rPr>
              <w:t>мБ</w:t>
            </w:r>
            <w:proofErr w:type="spellEnd"/>
            <w:r w:rsidRPr="009D7561">
              <w:rPr>
                <w:sz w:val="24"/>
                <w:szCs w:val="24"/>
              </w:rPr>
              <w:t xml:space="preserve">) = 1 024 </w:t>
            </w:r>
            <w:proofErr w:type="spellStart"/>
            <w:r w:rsidRPr="009D7561">
              <w:rPr>
                <w:sz w:val="24"/>
                <w:szCs w:val="24"/>
              </w:rPr>
              <w:t>кБ</w:t>
            </w:r>
            <w:proofErr w:type="spellEnd"/>
          </w:p>
          <w:p w:rsidR="00CF1A8A" w:rsidRPr="009D7561" w:rsidRDefault="00CF1A8A" w:rsidP="00B20F20">
            <w:pPr>
              <w:rPr>
                <w:sz w:val="24"/>
                <w:szCs w:val="24"/>
              </w:rPr>
            </w:pPr>
            <w:r w:rsidRPr="009D7561">
              <w:rPr>
                <w:sz w:val="24"/>
                <w:szCs w:val="24"/>
              </w:rPr>
              <w:t>1 Гигабайт (</w:t>
            </w:r>
            <w:proofErr w:type="spellStart"/>
            <w:r w:rsidRPr="009D7561">
              <w:rPr>
                <w:sz w:val="24"/>
                <w:szCs w:val="24"/>
              </w:rPr>
              <w:t>гБ</w:t>
            </w:r>
            <w:proofErr w:type="spellEnd"/>
            <w:r w:rsidRPr="009D7561">
              <w:rPr>
                <w:sz w:val="24"/>
                <w:szCs w:val="24"/>
              </w:rPr>
              <w:t xml:space="preserve">) =  1 024 </w:t>
            </w:r>
            <w:proofErr w:type="spellStart"/>
            <w:r w:rsidRPr="009D7561">
              <w:rPr>
                <w:sz w:val="24"/>
                <w:szCs w:val="24"/>
              </w:rPr>
              <w:t>мБ</w:t>
            </w:r>
            <w:proofErr w:type="spellEnd"/>
          </w:p>
          <w:p w:rsidR="00CF1A8A" w:rsidRPr="009D7561" w:rsidRDefault="00CF1A8A" w:rsidP="00B20F20">
            <w:pPr>
              <w:rPr>
                <w:sz w:val="24"/>
                <w:szCs w:val="24"/>
              </w:rPr>
            </w:pPr>
            <w:r w:rsidRPr="009D7561">
              <w:rPr>
                <w:sz w:val="24"/>
                <w:szCs w:val="24"/>
              </w:rPr>
              <w:t>1 Терабайт (</w:t>
            </w:r>
            <w:proofErr w:type="spellStart"/>
            <w:r w:rsidRPr="009D7561">
              <w:rPr>
                <w:sz w:val="24"/>
                <w:szCs w:val="24"/>
              </w:rPr>
              <w:t>тБ</w:t>
            </w:r>
            <w:proofErr w:type="spellEnd"/>
            <w:r w:rsidRPr="009D7561">
              <w:rPr>
                <w:sz w:val="24"/>
                <w:szCs w:val="24"/>
              </w:rPr>
              <w:t xml:space="preserve">) =  1 024 </w:t>
            </w:r>
            <w:proofErr w:type="spellStart"/>
            <w:r w:rsidRPr="009D7561">
              <w:rPr>
                <w:sz w:val="24"/>
                <w:szCs w:val="24"/>
              </w:rPr>
              <w:t>гБ</w:t>
            </w:r>
            <w:proofErr w:type="spellEnd"/>
          </w:p>
          <w:p w:rsidR="00CF1A8A" w:rsidRPr="009D7561" w:rsidRDefault="00CF1A8A" w:rsidP="00B20F20">
            <w:pPr>
              <w:rPr>
                <w:sz w:val="24"/>
                <w:szCs w:val="24"/>
              </w:rPr>
            </w:pPr>
            <w:r w:rsidRPr="009D7561">
              <w:rPr>
                <w:sz w:val="24"/>
                <w:szCs w:val="24"/>
              </w:rPr>
              <w:t>1 Петабайт (</w:t>
            </w:r>
            <w:proofErr w:type="spellStart"/>
            <w:r w:rsidRPr="009D7561">
              <w:rPr>
                <w:sz w:val="24"/>
                <w:szCs w:val="24"/>
              </w:rPr>
              <w:t>пБ</w:t>
            </w:r>
            <w:proofErr w:type="spellEnd"/>
            <w:r w:rsidRPr="009D7561">
              <w:rPr>
                <w:sz w:val="24"/>
                <w:szCs w:val="24"/>
              </w:rPr>
              <w:t xml:space="preserve">) = 1 024 </w:t>
            </w:r>
            <w:proofErr w:type="spellStart"/>
            <w:r w:rsidRPr="009D7561">
              <w:rPr>
                <w:sz w:val="24"/>
                <w:szCs w:val="24"/>
              </w:rPr>
              <w:t>тБ</w:t>
            </w:r>
            <w:proofErr w:type="spellEnd"/>
          </w:p>
          <w:p w:rsidR="00CF1A8A" w:rsidRPr="002642F8" w:rsidRDefault="00CF1A8A" w:rsidP="00B20F20">
            <w:pPr>
              <w:rPr>
                <w:sz w:val="12"/>
                <w:szCs w:val="24"/>
              </w:rPr>
            </w:pPr>
          </w:p>
          <w:p w:rsidR="00CF1A8A" w:rsidRPr="009D7561" w:rsidRDefault="00CF1A8A" w:rsidP="00B20F20">
            <w:pPr>
              <w:rPr>
                <w:sz w:val="24"/>
                <w:szCs w:val="24"/>
              </w:rPr>
            </w:pPr>
            <w:r w:rsidRPr="009D7561">
              <w:rPr>
                <w:sz w:val="24"/>
                <w:szCs w:val="24"/>
              </w:rPr>
              <w:t>Ученики в парах строят таблицу для вычисления соотношений «бит», «байт» с префиксами «кило», «мега», «</w:t>
            </w:r>
            <w:proofErr w:type="spellStart"/>
            <w:r w:rsidRPr="009D7561">
              <w:rPr>
                <w:sz w:val="24"/>
                <w:szCs w:val="24"/>
              </w:rPr>
              <w:t>гига</w:t>
            </w:r>
            <w:proofErr w:type="spellEnd"/>
            <w:r w:rsidRPr="009D7561">
              <w:rPr>
                <w:sz w:val="24"/>
                <w:szCs w:val="24"/>
              </w:rPr>
              <w:t>», «</w:t>
            </w:r>
            <w:proofErr w:type="spellStart"/>
            <w:r w:rsidRPr="009D7561">
              <w:rPr>
                <w:sz w:val="24"/>
                <w:szCs w:val="24"/>
              </w:rPr>
              <w:t>тера</w:t>
            </w:r>
            <w:proofErr w:type="spellEnd"/>
            <w:r w:rsidRPr="009D7561">
              <w:rPr>
                <w:sz w:val="24"/>
                <w:szCs w:val="24"/>
              </w:rPr>
              <w:t xml:space="preserve">». </w:t>
            </w:r>
          </w:p>
          <w:p w:rsidR="00CF1A8A" w:rsidRPr="009D7561" w:rsidRDefault="00CF1A8A" w:rsidP="00B20F20">
            <w:pPr>
              <w:rPr>
                <w:bCs/>
                <w:sz w:val="24"/>
                <w:szCs w:val="24"/>
              </w:rPr>
            </w:pPr>
          </w:p>
          <w:p w:rsidR="00CF1A8A" w:rsidRPr="009D7561" w:rsidRDefault="00CF1A8A" w:rsidP="00B20F20">
            <w:pPr>
              <w:rPr>
                <w:bCs/>
                <w:sz w:val="24"/>
                <w:szCs w:val="24"/>
              </w:rPr>
            </w:pPr>
            <w:r w:rsidRPr="009D7561">
              <w:rPr>
                <w:bCs/>
                <w:sz w:val="24"/>
                <w:szCs w:val="24"/>
              </w:rPr>
              <w:t>Ученики индивидуально упорядочивают</w:t>
            </w:r>
            <w:r w:rsidRPr="009D7561">
              <w:rPr>
                <w:b/>
                <w:bCs/>
                <w:sz w:val="24"/>
                <w:szCs w:val="24"/>
              </w:rPr>
              <w:t xml:space="preserve"> </w:t>
            </w:r>
            <w:r w:rsidRPr="009D7561">
              <w:rPr>
                <w:bCs/>
                <w:sz w:val="24"/>
                <w:szCs w:val="24"/>
              </w:rPr>
              <w:t>единицы измерения информации в порядке убывания/возрастания:</w:t>
            </w:r>
          </w:p>
          <w:p w:rsidR="00CF1A8A" w:rsidRPr="009D7561" w:rsidRDefault="00CF1A8A" w:rsidP="00B20F20">
            <w:pPr>
              <w:ind w:left="34"/>
              <w:rPr>
                <w:sz w:val="24"/>
                <w:szCs w:val="24"/>
              </w:rPr>
            </w:pPr>
            <w:r w:rsidRPr="009D7561">
              <w:rPr>
                <w:sz w:val="24"/>
                <w:szCs w:val="24"/>
              </w:rPr>
              <w:t xml:space="preserve">1 </w:t>
            </w:r>
            <w:proofErr w:type="spellStart"/>
            <w:r w:rsidRPr="009D7561">
              <w:rPr>
                <w:sz w:val="24"/>
                <w:szCs w:val="24"/>
              </w:rPr>
              <w:t>гБ</w:t>
            </w:r>
            <w:proofErr w:type="spellEnd"/>
            <w:r w:rsidRPr="009D7561">
              <w:rPr>
                <w:sz w:val="24"/>
                <w:szCs w:val="24"/>
              </w:rPr>
              <w:t xml:space="preserve">     1 </w:t>
            </w:r>
            <w:proofErr w:type="spellStart"/>
            <w:r w:rsidRPr="009D7561">
              <w:rPr>
                <w:sz w:val="24"/>
                <w:szCs w:val="24"/>
              </w:rPr>
              <w:t>кБ</w:t>
            </w:r>
            <w:proofErr w:type="spellEnd"/>
            <w:r w:rsidRPr="009D7561">
              <w:rPr>
                <w:sz w:val="24"/>
                <w:szCs w:val="24"/>
              </w:rPr>
              <w:t xml:space="preserve">    1025</w:t>
            </w:r>
            <w:proofErr w:type="gramStart"/>
            <w:r w:rsidRPr="009D7561">
              <w:rPr>
                <w:sz w:val="24"/>
                <w:szCs w:val="24"/>
              </w:rPr>
              <w:t xml:space="preserve"> Б</w:t>
            </w:r>
            <w:proofErr w:type="gramEnd"/>
            <w:r w:rsidRPr="009D7561">
              <w:rPr>
                <w:sz w:val="24"/>
                <w:szCs w:val="24"/>
              </w:rPr>
              <w:t xml:space="preserve">    1 </w:t>
            </w:r>
            <w:proofErr w:type="spellStart"/>
            <w:r w:rsidRPr="009D7561">
              <w:rPr>
                <w:sz w:val="24"/>
                <w:szCs w:val="24"/>
              </w:rPr>
              <w:t>мБ</w:t>
            </w:r>
            <w:proofErr w:type="spellEnd"/>
          </w:p>
          <w:p w:rsidR="00CF1A8A" w:rsidRPr="002642F8" w:rsidRDefault="00CF1A8A" w:rsidP="00B20F20">
            <w:pPr>
              <w:ind w:left="34"/>
              <w:rPr>
                <w:sz w:val="10"/>
                <w:szCs w:val="24"/>
              </w:rPr>
            </w:pPr>
          </w:p>
          <w:p w:rsidR="00CF1A8A" w:rsidRPr="009D7561" w:rsidRDefault="00CF1A8A" w:rsidP="00B20F20">
            <w:pPr>
              <w:ind w:left="34"/>
              <w:rPr>
                <w:sz w:val="24"/>
                <w:szCs w:val="24"/>
              </w:rPr>
            </w:pPr>
            <w:r w:rsidRPr="009D7561">
              <w:rPr>
                <w:sz w:val="24"/>
                <w:szCs w:val="24"/>
              </w:rPr>
              <w:t>Ученики индивидуально выполняют практическое задание:</w:t>
            </w:r>
          </w:p>
          <w:p w:rsidR="00CF1A8A" w:rsidRPr="009D7561" w:rsidRDefault="00CF1A8A" w:rsidP="00B20F20">
            <w:pPr>
              <w:ind w:left="34"/>
              <w:rPr>
                <w:sz w:val="24"/>
                <w:szCs w:val="24"/>
              </w:rPr>
            </w:pPr>
            <w:r w:rsidRPr="009D7561">
              <w:rPr>
                <w:sz w:val="24"/>
                <w:szCs w:val="24"/>
              </w:rPr>
              <w:t>Задания на единицы измерения:</w:t>
            </w:r>
          </w:p>
          <w:p w:rsidR="00CF1A8A" w:rsidRPr="009D7561" w:rsidRDefault="00CF1A8A" w:rsidP="00B20F20">
            <w:pPr>
              <w:ind w:left="34"/>
              <w:rPr>
                <w:sz w:val="24"/>
                <w:szCs w:val="24"/>
              </w:rPr>
            </w:pPr>
            <w:r w:rsidRPr="009D7561">
              <w:rPr>
                <w:sz w:val="24"/>
                <w:szCs w:val="24"/>
              </w:rPr>
              <w:t>1. Сколько бит содержится в 16,75 байтах?</w:t>
            </w:r>
          </w:p>
          <w:p w:rsidR="00CF1A8A" w:rsidRPr="009D7561" w:rsidRDefault="00CF1A8A" w:rsidP="00B20F20">
            <w:pPr>
              <w:ind w:left="34"/>
              <w:rPr>
                <w:sz w:val="24"/>
                <w:szCs w:val="24"/>
              </w:rPr>
            </w:pPr>
            <w:r w:rsidRPr="009D7561">
              <w:rPr>
                <w:sz w:val="24"/>
                <w:szCs w:val="24"/>
              </w:rPr>
              <w:t>2. Сколько бит содержится в 173,25 килобайтах?</w:t>
            </w:r>
          </w:p>
          <w:p w:rsidR="00CF1A8A" w:rsidRPr="009D7561" w:rsidRDefault="00CF1A8A" w:rsidP="00B20F20">
            <w:pPr>
              <w:ind w:left="34"/>
              <w:rPr>
                <w:sz w:val="24"/>
                <w:szCs w:val="24"/>
              </w:rPr>
            </w:pPr>
            <w:r w:rsidRPr="009D7561">
              <w:rPr>
                <w:sz w:val="24"/>
                <w:szCs w:val="24"/>
              </w:rPr>
              <w:t>3. Сколько терабайтов содержится в 6363 гигабайтах?</w:t>
            </w:r>
          </w:p>
          <w:p w:rsidR="00CF1A8A" w:rsidRPr="009D7561" w:rsidRDefault="00CF1A8A" w:rsidP="00B20F20">
            <w:pPr>
              <w:ind w:left="34"/>
              <w:rPr>
                <w:sz w:val="24"/>
                <w:szCs w:val="24"/>
              </w:rPr>
            </w:pPr>
            <w:r w:rsidRPr="009D7561">
              <w:rPr>
                <w:sz w:val="24"/>
                <w:szCs w:val="24"/>
              </w:rPr>
              <w:t>4. Сколько мегабайтов содержится в 27,5 гигабайтах?</w:t>
            </w:r>
          </w:p>
          <w:p w:rsidR="00CF1A8A" w:rsidRPr="009D7561" w:rsidRDefault="00CF1A8A" w:rsidP="00B20F20">
            <w:pPr>
              <w:ind w:left="34"/>
              <w:rPr>
                <w:sz w:val="24"/>
                <w:szCs w:val="24"/>
              </w:rPr>
            </w:pPr>
            <w:r w:rsidRPr="009D7561">
              <w:rPr>
                <w:sz w:val="24"/>
                <w:szCs w:val="24"/>
              </w:rPr>
              <w:t>5. Сколько мегабайтов содержится в 568328 байтах?</w:t>
            </w:r>
          </w:p>
          <w:p w:rsidR="00CF1A8A" w:rsidRPr="009D7561" w:rsidRDefault="00CF1A8A" w:rsidP="00B20F20">
            <w:pPr>
              <w:ind w:left="34"/>
              <w:rPr>
                <w:sz w:val="24"/>
                <w:szCs w:val="24"/>
              </w:rPr>
            </w:pPr>
            <w:r w:rsidRPr="009D7561">
              <w:rPr>
                <w:sz w:val="24"/>
                <w:szCs w:val="24"/>
              </w:rPr>
              <w:t>6. Сколько байтов содержится в 4,25 мегабайтах?</w:t>
            </w:r>
          </w:p>
          <w:p w:rsidR="00CF1A8A" w:rsidRPr="009D7561" w:rsidRDefault="00CF1A8A" w:rsidP="00B20F20">
            <w:pPr>
              <w:ind w:left="34"/>
              <w:rPr>
                <w:sz w:val="24"/>
                <w:szCs w:val="24"/>
              </w:rPr>
            </w:pPr>
            <w:r w:rsidRPr="009D7561">
              <w:rPr>
                <w:sz w:val="24"/>
                <w:szCs w:val="24"/>
              </w:rPr>
              <w:t>7. Сколько мегабайт информации содержит сообщение объемом 232 бит?</w:t>
            </w:r>
          </w:p>
          <w:p w:rsidR="00CF1A8A" w:rsidRDefault="00CF1A8A" w:rsidP="00B20F20">
            <w:pPr>
              <w:ind w:left="34"/>
              <w:rPr>
                <w:sz w:val="24"/>
                <w:szCs w:val="24"/>
              </w:rPr>
            </w:pPr>
            <w:r w:rsidRPr="009D7561">
              <w:rPr>
                <w:sz w:val="24"/>
                <w:szCs w:val="24"/>
              </w:rPr>
              <w:t>8. Сколько бит информации содержит сообщение объемом 256 мегабайт?</w:t>
            </w:r>
          </w:p>
          <w:p w:rsidR="00CF1A8A" w:rsidRPr="009D7561" w:rsidRDefault="00CF1A8A" w:rsidP="00B20F20">
            <w:pPr>
              <w:ind w:left="34"/>
              <w:rPr>
                <w:sz w:val="24"/>
                <w:szCs w:val="24"/>
              </w:rPr>
            </w:pPr>
          </w:p>
          <w:p w:rsidR="00CF1A8A" w:rsidRPr="009D7561" w:rsidRDefault="00CF1A8A" w:rsidP="00B20F20">
            <w:pPr>
              <w:contextualSpacing/>
              <w:rPr>
                <w:sz w:val="24"/>
                <w:szCs w:val="24"/>
              </w:rPr>
            </w:pPr>
          </w:p>
          <w:p w:rsidR="00CF1A8A" w:rsidRPr="009D7561" w:rsidRDefault="00CF1A8A" w:rsidP="00B20F20">
            <w:pPr>
              <w:contextualSpacing/>
              <w:rPr>
                <w:sz w:val="24"/>
                <w:szCs w:val="24"/>
              </w:rPr>
            </w:pPr>
            <w:r w:rsidRPr="009D7561">
              <w:rPr>
                <w:sz w:val="24"/>
                <w:szCs w:val="24"/>
              </w:rPr>
              <w:t xml:space="preserve">Учитель проверяет задание. </w:t>
            </w:r>
          </w:p>
          <w:p w:rsidR="00CF1A8A" w:rsidRPr="009D7561" w:rsidRDefault="00CF1A8A" w:rsidP="00B20F20">
            <w:pPr>
              <w:contextualSpacing/>
              <w:rPr>
                <w:sz w:val="24"/>
                <w:szCs w:val="24"/>
              </w:rPr>
            </w:pPr>
          </w:p>
          <w:p w:rsidR="00CF1A8A" w:rsidRPr="009D7561" w:rsidRDefault="00CF1A8A" w:rsidP="00B20F20">
            <w:pPr>
              <w:contextualSpacing/>
              <w:rPr>
                <w:sz w:val="24"/>
                <w:szCs w:val="24"/>
              </w:rPr>
            </w:pPr>
            <w:r w:rsidRPr="009D7561">
              <w:rPr>
                <w:sz w:val="24"/>
                <w:szCs w:val="24"/>
              </w:rPr>
              <w:t xml:space="preserve">Домашняя работа: </w:t>
            </w:r>
          </w:p>
          <w:p w:rsidR="00CF1A8A" w:rsidRPr="009D7561" w:rsidRDefault="00CF1A8A" w:rsidP="00B20F20">
            <w:pPr>
              <w:contextualSpacing/>
              <w:rPr>
                <w:sz w:val="24"/>
                <w:szCs w:val="24"/>
              </w:rPr>
            </w:pPr>
          </w:p>
          <w:p w:rsidR="00CF1A8A" w:rsidRPr="009D7561" w:rsidRDefault="00CF1A8A" w:rsidP="00B20F20">
            <w:pPr>
              <w:contextualSpacing/>
              <w:rPr>
                <w:sz w:val="24"/>
                <w:szCs w:val="24"/>
              </w:rPr>
            </w:pPr>
            <w:r w:rsidRPr="009D7561">
              <w:rPr>
                <w:sz w:val="24"/>
                <w:szCs w:val="24"/>
              </w:rPr>
              <w:t>Заполнить таблицу</w:t>
            </w:r>
          </w:p>
          <w:tbl>
            <w:tblPr>
              <w:tblStyle w:val="a5"/>
              <w:tblW w:w="0" w:type="auto"/>
              <w:tblLayout w:type="fixed"/>
              <w:tblLook w:val="04A0" w:firstRow="1" w:lastRow="0" w:firstColumn="1" w:lastColumn="0" w:noHBand="0" w:noVBand="1"/>
            </w:tblPr>
            <w:tblGrid>
              <w:gridCol w:w="2815"/>
              <w:gridCol w:w="2815"/>
            </w:tblGrid>
            <w:tr w:rsidR="00CF1A8A" w:rsidRPr="009D7561" w:rsidTr="00B20F20">
              <w:tc>
                <w:tcPr>
                  <w:tcW w:w="2815" w:type="dxa"/>
                </w:tcPr>
                <w:p w:rsidR="00CF1A8A" w:rsidRPr="009D7561" w:rsidRDefault="00CF1A8A" w:rsidP="00B20F20">
                  <w:pPr>
                    <w:contextualSpacing/>
                    <w:rPr>
                      <w:b/>
                      <w:sz w:val="24"/>
                      <w:szCs w:val="24"/>
                    </w:rPr>
                  </w:pPr>
                  <w:r w:rsidRPr="009D7561">
                    <w:rPr>
                      <w:b/>
                      <w:sz w:val="24"/>
                      <w:szCs w:val="24"/>
                    </w:rPr>
                    <w:t>Количество информации</w:t>
                  </w:r>
                </w:p>
              </w:tc>
              <w:tc>
                <w:tcPr>
                  <w:tcW w:w="2815" w:type="dxa"/>
                </w:tcPr>
                <w:p w:rsidR="00CF1A8A" w:rsidRPr="009D7561" w:rsidRDefault="00CF1A8A" w:rsidP="00B20F20">
                  <w:pPr>
                    <w:contextualSpacing/>
                    <w:rPr>
                      <w:b/>
                      <w:sz w:val="24"/>
                      <w:szCs w:val="24"/>
                    </w:rPr>
                  </w:pPr>
                  <w:r w:rsidRPr="009D7561">
                    <w:rPr>
                      <w:b/>
                      <w:sz w:val="24"/>
                      <w:szCs w:val="24"/>
                    </w:rPr>
                    <w:t>Представление в битах</w:t>
                  </w:r>
                </w:p>
              </w:tc>
            </w:tr>
            <w:tr w:rsidR="00CF1A8A" w:rsidRPr="009D7561" w:rsidTr="00B20F20">
              <w:tc>
                <w:tcPr>
                  <w:tcW w:w="2815" w:type="dxa"/>
                </w:tcPr>
                <w:p w:rsidR="00CF1A8A" w:rsidRPr="009D7561" w:rsidRDefault="00CF1A8A" w:rsidP="00B20F20">
                  <w:pPr>
                    <w:contextualSpacing/>
                    <w:rPr>
                      <w:sz w:val="24"/>
                      <w:szCs w:val="24"/>
                    </w:rPr>
                  </w:pPr>
                  <w:r w:rsidRPr="009D7561">
                    <w:rPr>
                      <w:sz w:val="24"/>
                      <w:szCs w:val="24"/>
                    </w:rPr>
                    <w:t xml:space="preserve">10 </w:t>
                  </w:r>
                  <w:proofErr w:type="spellStart"/>
                  <w:r w:rsidRPr="009D7561">
                    <w:rPr>
                      <w:sz w:val="24"/>
                      <w:szCs w:val="24"/>
                    </w:rPr>
                    <w:t>кБ</w:t>
                  </w:r>
                  <w:proofErr w:type="spellEnd"/>
                </w:p>
              </w:tc>
              <w:tc>
                <w:tcPr>
                  <w:tcW w:w="2815" w:type="dxa"/>
                </w:tcPr>
                <w:p w:rsidR="00CF1A8A" w:rsidRPr="009D7561" w:rsidRDefault="00CF1A8A" w:rsidP="00B20F20">
                  <w:pPr>
                    <w:contextualSpacing/>
                    <w:rPr>
                      <w:sz w:val="24"/>
                      <w:szCs w:val="24"/>
                    </w:rPr>
                  </w:pPr>
                </w:p>
              </w:tc>
            </w:tr>
            <w:tr w:rsidR="00CF1A8A" w:rsidRPr="009D7561" w:rsidTr="00B20F20">
              <w:tc>
                <w:tcPr>
                  <w:tcW w:w="2815" w:type="dxa"/>
                </w:tcPr>
                <w:p w:rsidR="00CF1A8A" w:rsidRPr="009D7561" w:rsidRDefault="00CF1A8A" w:rsidP="00B20F20">
                  <w:pPr>
                    <w:contextualSpacing/>
                    <w:rPr>
                      <w:sz w:val="24"/>
                      <w:szCs w:val="24"/>
                    </w:rPr>
                  </w:pPr>
                  <w:r w:rsidRPr="009D7561">
                    <w:rPr>
                      <w:sz w:val="24"/>
                      <w:szCs w:val="24"/>
                    </w:rPr>
                    <w:t xml:space="preserve">5 </w:t>
                  </w:r>
                  <w:proofErr w:type="spellStart"/>
                  <w:r w:rsidRPr="009D7561">
                    <w:rPr>
                      <w:sz w:val="24"/>
                      <w:szCs w:val="24"/>
                    </w:rPr>
                    <w:t>мБ</w:t>
                  </w:r>
                  <w:proofErr w:type="spellEnd"/>
                </w:p>
              </w:tc>
              <w:tc>
                <w:tcPr>
                  <w:tcW w:w="2815" w:type="dxa"/>
                </w:tcPr>
                <w:p w:rsidR="00CF1A8A" w:rsidRPr="009D7561" w:rsidRDefault="00CF1A8A" w:rsidP="00B20F20">
                  <w:pPr>
                    <w:contextualSpacing/>
                    <w:rPr>
                      <w:sz w:val="24"/>
                      <w:szCs w:val="24"/>
                    </w:rPr>
                  </w:pPr>
                </w:p>
              </w:tc>
            </w:tr>
            <w:tr w:rsidR="00CF1A8A" w:rsidRPr="009D7561" w:rsidTr="00B20F20">
              <w:tc>
                <w:tcPr>
                  <w:tcW w:w="2815" w:type="dxa"/>
                </w:tcPr>
                <w:p w:rsidR="00CF1A8A" w:rsidRPr="009D7561" w:rsidRDefault="00CF1A8A" w:rsidP="00B20F20">
                  <w:pPr>
                    <w:contextualSpacing/>
                    <w:rPr>
                      <w:sz w:val="24"/>
                      <w:szCs w:val="24"/>
                    </w:rPr>
                  </w:pPr>
                  <w:r w:rsidRPr="009D7561">
                    <w:rPr>
                      <w:sz w:val="24"/>
                      <w:szCs w:val="24"/>
                    </w:rPr>
                    <w:t xml:space="preserve">20 </w:t>
                  </w:r>
                  <w:proofErr w:type="spellStart"/>
                  <w:r w:rsidRPr="009D7561">
                    <w:rPr>
                      <w:sz w:val="24"/>
                      <w:szCs w:val="24"/>
                    </w:rPr>
                    <w:t>тБ</w:t>
                  </w:r>
                  <w:proofErr w:type="spellEnd"/>
                </w:p>
              </w:tc>
              <w:tc>
                <w:tcPr>
                  <w:tcW w:w="2815" w:type="dxa"/>
                </w:tcPr>
                <w:p w:rsidR="00CF1A8A" w:rsidRPr="009D7561" w:rsidRDefault="00CF1A8A" w:rsidP="00B20F20">
                  <w:pPr>
                    <w:contextualSpacing/>
                    <w:rPr>
                      <w:sz w:val="24"/>
                      <w:szCs w:val="24"/>
                    </w:rPr>
                  </w:pPr>
                </w:p>
              </w:tc>
            </w:tr>
            <w:tr w:rsidR="00CF1A8A" w:rsidRPr="009D7561" w:rsidTr="00B20F20">
              <w:tc>
                <w:tcPr>
                  <w:tcW w:w="2815" w:type="dxa"/>
                </w:tcPr>
                <w:p w:rsidR="00CF1A8A" w:rsidRPr="009D7561" w:rsidRDefault="00CF1A8A" w:rsidP="00B20F20">
                  <w:pPr>
                    <w:contextualSpacing/>
                    <w:rPr>
                      <w:sz w:val="24"/>
                      <w:szCs w:val="24"/>
                    </w:rPr>
                  </w:pPr>
                  <w:r w:rsidRPr="009D7561">
                    <w:rPr>
                      <w:sz w:val="24"/>
                      <w:szCs w:val="24"/>
                    </w:rPr>
                    <w:t xml:space="preserve">15 </w:t>
                  </w:r>
                  <w:proofErr w:type="spellStart"/>
                  <w:r w:rsidRPr="009D7561">
                    <w:rPr>
                      <w:sz w:val="24"/>
                      <w:szCs w:val="24"/>
                    </w:rPr>
                    <w:t>гБ</w:t>
                  </w:r>
                  <w:proofErr w:type="spellEnd"/>
                </w:p>
              </w:tc>
              <w:tc>
                <w:tcPr>
                  <w:tcW w:w="2815" w:type="dxa"/>
                </w:tcPr>
                <w:p w:rsidR="00CF1A8A" w:rsidRPr="009D7561" w:rsidRDefault="00CF1A8A" w:rsidP="00B20F20">
                  <w:pPr>
                    <w:contextualSpacing/>
                    <w:rPr>
                      <w:sz w:val="24"/>
                      <w:szCs w:val="24"/>
                    </w:rPr>
                  </w:pPr>
                </w:p>
              </w:tc>
            </w:tr>
          </w:tbl>
          <w:p w:rsidR="00CF1A8A" w:rsidRPr="009D7561" w:rsidRDefault="00CF1A8A" w:rsidP="00B20F20">
            <w:pPr>
              <w:contextualSpacing/>
              <w:rPr>
                <w:sz w:val="24"/>
                <w:szCs w:val="24"/>
              </w:rPr>
            </w:pPr>
          </w:p>
        </w:tc>
        <w:tc>
          <w:tcPr>
            <w:tcW w:w="3402" w:type="dxa"/>
          </w:tcPr>
          <w:p w:rsidR="00CF1A8A" w:rsidRPr="009D7561" w:rsidRDefault="00CF1A8A" w:rsidP="00B20F20">
            <w:pPr>
              <w:rPr>
                <w:sz w:val="24"/>
                <w:szCs w:val="24"/>
              </w:rPr>
            </w:pPr>
            <w:r w:rsidRPr="009D7561">
              <w:rPr>
                <w:sz w:val="24"/>
                <w:szCs w:val="24"/>
              </w:rPr>
              <w:t xml:space="preserve">Понимание предоставленной информации. </w:t>
            </w:r>
          </w:p>
          <w:p w:rsidR="00CF1A8A" w:rsidRPr="009D7561" w:rsidRDefault="00CF1A8A" w:rsidP="00B20F20">
            <w:pPr>
              <w:rPr>
                <w:sz w:val="24"/>
                <w:szCs w:val="24"/>
              </w:rPr>
            </w:pPr>
            <w:r w:rsidRPr="009D7561">
              <w:rPr>
                <w:sz w:val="24"/>
                <w:szCs w:val="24"/>
              </w:rPr>
              <w:t>Контроль теоретических знаний учащихся</w:t>
            </w:r>
          </w:p>
          <w:p w:rsidR="00CF1A8A" w:rsidRPr="009D7561" w:rsidRDefault="00CF1A8A" w:rsidP="00B20F20">
            <w:pPr>
              <w:rPr>
                <w:sz w:val="24"/>
                <w:szCs w:val="24"/>
              </w:rPr>
            </w:pPr>
          </w:p>
          <w:p w:rsidR="00CF1A8A" w:rsidRPr="009D7561" w:rsidRDefault="00CF1A8A" w:rsidP="00B20F20">
            <w:pPr>
              <w:rPr>
                <w:sz w:val="24"/>
                <w:szCs w:val="24"/>
              </w:rPr>
            </w:pPr>
          </w:p>
          <w:p w:rsidR="00CF1A8A" w:rsidRPr="009D7561" w:rsidRDefault="00CF1A8A" w:rsidP="00B20F20">
            <w:pPr>
              <w:rPr>
                <w:sz w:val="24"/>
                <w:szCs w:val="24"/>
              </w:rPr>
            </w:pPr>
          </w:p>
          <w:p w:rsidR="00CF1A8A" w:rsidRPr="009D7561" w:rsidRDefault="00CF1A8A" w:rsidP="00B20F20">
            <w:pPr>
              <w:rPr>
                <w:sz w:val="24"/>
                <w:szCs w:val="24"/>
              </w:rPr>
            </w:pPr>
            <w:r w:rsidRPr="009D7561">
              <w:rPr>
                <w:sz w:val="24"/>
                <w:szCs w:val="24"/>
              </w:rPr>
              <w:t>Определение и отбор информации, разбиение на связные части.</w:t>
            </w:r>
          </w:p>
          <w:p w:rsidR="00CF1A8A" w:rsidRDefault="00CF1A8A" w:rsidP="00B20F20">
            <w:pPr>
              <w:rPr>
                <w:sz w:val="24"/>
                <w:szCs w:val="24"/>
              </w:rPr>
            </w:pPr>
            <w:r w:rsidRPr="009D7561">
              <w:rPr>
                <w:sz w:val="24"/>
                <w:szCs w:val="24"/>
              </w:rPr>
              <w:t>Использование понятий в новых ситуациях. Побуждение учеников оценивать свою деятельность</w:t>
            </w:r>
          </w:p>
          <w:p w:rsidR="00CF1A8A" w:rsidRDefault="00CF1A8A" w:rsidP="00B20F20">
            <w:pPr>
              <w:rPr>
                <w:sz w:val="24"/>
                <w:szCs w:val="24"/>
              </w:rPr>
            </w:pPr>
          </w:p>
          <w:p w:rsidR="00CF1A8A" w:rsidRPr="009D7561" w:rsidRDefault="00CF1A8A" w:rsidP="00B20F20">
            <w:pPr>
              <w:rPr>
                <w:sz w:val="24"/>
                <w:szCs w:val="24"/>
              </w:rPr>
            </w:pPr>
            <w:r>
              <w:rPr>
                <w:sz w:val="24"/>
                <w:szCs w:val="24"/>
              </w:rPr>
              <w:t xml:space="preserve">Стр.17-19 Выполнить Уровень </w:t>
            </w:r>
            <w:proofErr w:type="spellStart"/>
            <w:r>
              <w:rPr>
                <w:sz w:val="24"/>
                <w:szCs w:val="24"/>
              </w:rPr>
              <w:t>А,Уровень</w:t>
            </w:r>
            <w:proofErr w:type="spellEnd"/>
            <w:r>
              <w:rPr>
                <w:sz w:val="24"/>
                <w:szCs w:val="24"/>
              </w:rPr>
              <w:t xml:space="preserve"> </w:t>
            </w:r>
            <w:proofErr w:type="spellStart"/>
            <w:r>
              <w:rPr>
                <w:sz w:val="24"/>
                <w:szCs w:val="24"/>
              </w:rPr>
              <w:t>В,Уровень</w:t>
            </w:r>
            <w:proofErr w:type="spellEnd"/>
            <w:proofErr w:type="gramStart"/>
            <w:r>
              <w:rPr>
                <w:sz w:val="24"/>
                <w:szCs w:val="24"/>
              </w:rPr>
              <w:t xml:space="preserve"> С</w:t>
            </w:r>
            <w:proofErr w:type="gramEnd"/>
          </w:p>
        </w:tc>
        <w:tc>
          <w:tcPr>
            <w:tcW w:w="1985" w:type="dxa"/>
          </w:tcPr>
          <w:p w:rsidR="00CF1A8A" w:rsidRPr="009D7561" w:rsidRDefault="00CF1A8A" w:rsidP="00B20F20">
            <w:pPr>
              <w:jc w:val="both"/>
              <w:rPr>
                <w:sz w:val="24"/>
                <w:szCs w:val="24"/>
              </w:rPr>
            </w:pPr>
            <w:r w:rsidRPr="009D7561">
              <w:rPr>
                <w:sz w:val="24"/>
                <w:szCs w:val="24"/>
              </w:rPr>
              <w:t>Стратегия</w:t>
            </w:r>
          </w:p>
          <w:p w:rsidR="00CF1A8A" w:rsidRPr="009D7561" w:rsidRDefault="00CF1A8A" w:rsidP="00B20F20">
            <w:pPr>
              <w:jc w:val="both"/>
              <w:rPr>
                <w:sz w:val="24"/>
                <w:szCs w:val="24"/>
              </w:rPr>
            </w:pPr>
            <w:r w:rsidRPr="009D7561">
              <w:rPr>
                <w:sz w:val="24"/>
                <w:szCs w:val="24"/>
              </w:rPr>
              <w:t>«Верно - не верно»</w:t>
            </w:r>
          </w:p>
          <w:p w:rsidR="00CF1A8A" w:rsidRPr="009D7561" w:rsidRDefault="00CF1A8A" w:rsidP="00B20F20">
            <w:pPr>
              <w:rPr>
                <w:sz w:val="24"/>
                <w:szCs w:val="24"/>
              </w:rPr>
            </w:pPr>
            <w:r w:rsidRPr="009D7561">
              <w:rPr>
                <w:sz w:val="24"/>
                <w:szCs w:val="24"/>
              </w:rPr>
              <w:t>Словесная оценка учителя.</w:t>
            </w:r>
          </w:p>
          <w:p w:rsidR="00CF1A8A" w:rsidRPr="009D7561" w:rsidRDefault="00CF1A8A" w:rsidP="00B20F20">
            <w:pPr>
              <w:rPr>
                <w:sz w:val="24"/>
                <w:szCs w:val="24"/>
              </w:rPr>
            </w:pPr>
            <w:proofErr w:type="spellStart"/>
            <w:r w:rsidRPr="009D7561">
              <w:rPr>
                <w:sz w:val="24"/>
                <w:szCs w:val="24"/>
              </w:rPr>
              <w:t>Взаимооценивание</w:t>
            </w:r>
            <w:proofErr w:type="spellEnd"/>
          </w:p>
          <w:p w:rsidR="00CF1A8A" w:rsidRPr="009D7561" w:rsidRDefault="00CF1A8A" w:rsidP="00B20F20">
            <w:pPr>
              <w:rPr>
                <w:sz w:val="24"/>
                <w:szCs w:val="24"/>
              </w:rPr>
            </w:pPr>
            <w:r w:rsidRPr="009D7561">
              <w:rPr>
                <w:b/>
                <w:sz w:val="24"/>
                <w:szCs w:val="24"/>
              </w:rPr>
              <w:t>Стратегия «</w:t>
            </w:r>
            <w:proofErr w:type="spellStart"/>
            <w:r w:rsidRPr="009D7561">
              <w:rPr>
                <w:b/>
                <w:sz w:val="24"/>
                <w:szCs w:val="24"/>
              </w:rPr>
              <w:t>Стикер</w:t>
            </w:r>
            <w:proofErr w:type="spellEnd"/>
            <w:r w:rsidRPr="009D7561">
              <w:rPr>
                <w:b/>
                <w:sz w:val="24"/>
                <w:szCs w:val="24"/>
              </w:rPr>
              <w:t>»</w:t>
            </w:r>
          </w:p>
          <w:p w:rsidR="00CF1A8A" w:rsidRPr="009D7561" w:rsidRDefault="00CF1A8A" w:rsidP="00B20F20">
            <w:pPr>
              <w:jc w:val="both"/>
              <w:rPr>
                <w:sz w:val="24"/>
                <w:szCs w:val="24"/>
              </w:rPr>
            </w:pPr>
          </w:p>
        </w:tc>
        <w:tc>
          <w:tcPr>
            <w:tcW w:w="1134" w:type="dxa"/>
          </w:tcPr>
          <w:p w:rsidR="00CF1A8A" w:rsidRPr="009D7561" w:rsidRDefault="00CF1A8A" w:rsidP="00B20F20">
            <w:pPr>
              <w:rPr>
                <w:sz w:val="24"/>
                <w:szCs w:val="24"/>
              </w:rPr>
            </w:pPr>
            <w:r w:rsidRPr="009D7561">
              <w:rPr>
                <w:sz w:val="24"/>
                <w:szCs w:val="24"/>
              </w:rPr>
              <w:t>Презентация к уроку</w:t>
            </w:r>
          </w:p>
          <w:p w:rsidR="00CF1A8A" w:rsidRPr="009D7561" w:rsidRDefault="00CF1A8A" w:rsidP="00B20F20">
            <w:pPr>
              <w:rPr>
                <w:sz w:val="24"/>
                <w:szCs w:val="24"/>
              </w:rPr>
            </w:pPr>
          </w:p>
          <w:p w:rsidR="00CF1A8A" w:rsidRPr="009D7561" w:rsidRDefault="00CF1A8A" w:rsidP="00B20F20">
            <w:pPr>
              <w:rPr>
                <w:sz w:val="24"/>
                <w:szCs w:val="24"/>
              </w:rPr>
            </w:pPr>
          </w:p>
          <w:p w:rsidR="00CF1A8A" w:rsidRPr="009D7561" w:rsidRDefault="00CF1A8A" w:rsidP="00B20F20">
            <w:pPr>
              <w:rPr>
                <w:sz w:val="24"/>
                <w:szCs w:val="24"/>
              </w:rPr>
            </w:pPr>
          </w:p>
          <w:p w:rsidR="00CF1A8A" w:rsidRPr="009D7561" w:rsidRDefault="00CF1A8A" w:rsidP="00B20F20">
            <w:pPr>
              <w:rPr>
                <w:sz w:val="24"/>
                <w:szCs w:val="24"/>
              </w:rPr>
            </w:pPr>
          </w:p>
          <w:p w:rsidR="00CF1A8A" w:rsidRPr="009D7561" w:rsidRDefault="00CF1A8A" w:rsidP="00B20F20">
            <w:pPr>
              <w:rPr>
                <w:sz w:val="24"/>
                <w:szCs w:val="24"/>
              </w:rPr>
            </w:pPr>
            <w:r w:rsidRPr="009D7561">
              <w:rPr>
                <w:sz w:val="24"/>
                <w:szCs w:val="24"/>
              </w:rPr>
              <w:t xml:space="preserve">Тетради </w:t>
            </w:r>
            <w:proofErr w:type="gramStart"/>
            <w:r w:rsidRPr="009D7561">
              <w:rPr>
                <w:sz w:val="24"/>
                <w:szCs w:val="24"/>
              </w:rPr>
              <w:t>для</w:t>
            </w:r>
            <w:proofErr w:type="gramEnd"/>
            <w:r w:rsidRPr="009D7561">
              <w:rPr>
                <w:sz w:val="24"/>
                <w:szCs w:val="24"/>
              </w:rPr>
              <w:t xml:space="preserve"> </w:t>
            </w:r>
          </w:p>
          <w:p w:rsidR="00CF1A8A" w:rsidRPr="009D7561" w:rsidRDefault="00CF1A8A" w:rsidP="00B20F20">
            <w:pPr>
              <w:rPr>
                <w:sz w:val="24"/>
                <w:szCs w:val="24"/>
              </w:rPr>
            </w:pPr>
          </w:p>
          <w:p w:rsidR="00CF1A8A" w:rsidRPr="009D7561" w:rsidRDefault="00CF1A8A" w:rsidP="00B20F20">
            <w:pPr>
              <w:rPr>
                <w:sz w:val="24"/>
                <w:szCs w:val="24"/>
              </w:rPr>
            </w:pPr>
          </w:p>
          <w:p w:rsidR="00CF1A8A" w:rsidRPr="009D7561" w:rsidRDefault="00CF1A8A" w:rsidP="00B20F20">
            <w:pPr>
              <w:jc w:val="both"/>
              <w:rPr>
                <w:sz w:val="24"/>
                <w:szCs w:val="24"/>
              </w:rPr>
            </w:pPr>
          </w:p>
        </w:tc>
      </w:tr>
      <w:tr w:rsidR="00CF1A8A" w:rsidRPr="009D7561" w:rsidTr="00B20F20">
        <w:tc>
          <w:tcPr>
            <w:tcW w:w="1843" w:type="dxa"/>
          </w:tcPr>
          <w:p w:rsidR="00CF1A8A" w:rsidRPr="009D7561" w:rsidRDefault="00CF1A8A" w:rsidP="00B20F20">
            <w:pPr>
              <w:rPr>
                <w:b/>
                <w:sz w:val="24"/>
                <w:szCs w:val="24"/>
              </w:rPr>
            </w:pPr>
            <w:r w:rsidRPr="009D7561">
              <w:rPr>
                <w:b/>
                <w:sz w:val="24"/>
                <w:szCs w:val="24"/>
              </w:rPr>
              <w:t xml:space="preserve"> Подведение итогов урока (5 мин)</w:t>
            </w:r>
          </w:p>
          <w:p w:rsidR="00CF1A8A" w:rsidRPr="009D7561" w:rsidRDefault="00CF1A8A" w:rsidP="00B20F20">
            <w:pPr>
              <w:rPr>
                <w:sz w:val="24"/>
                <w:szCs w:val="24"/>
              </w:rPr>
            </w:pPr>
          </w:p>
          <w:p w:rsidR="00CF1A8A" w:rsidRPr="009D7561" w:rsidRDefault="00CF1A8A" w:rsidP="00B20F20">
            <w:pPr>
              <w:rPr>
                <w:sz w:val="24"/>
                <w:szCs w:val="24"/>
              </w:rPr>
            </w:pPr>
          </w:p>
          <w:p w:rsidR="00CF1A8A" w:rsidRPr="009D7561" w:rsidRDefault="00CF1A8A" w:rsidP="00B20F20">
            <w:pPr>
              <w:rPr>
                <w:sz w:val="24"/>
                <w:szCs w:val="24"/>
              </w:rPr>
            </w:pPr>
          </w:p>
        </w:tc>
        <w:tc>
          <w:tcPr>
            <w:tcW w:w="7513" w:type="dxa"/>
            <w:gridSpan w:val="2"/>
          </w:tcPr>
          <w:p w:rsidR="00CF1A8A" w:rsidRPr="009D7561" w:rsidRDefault="00CF1A8A" w:rsidP="00B20F20">
            <w:pPr>
              <w:snapToGrid w:val="0"/>
              <w:rPr>
                <w:sz w:val="24"/>
                <w:szCs w:val="24"/>
              </w:rPr>
            </w:pPr>
            <w:r w:rsidRPr="009D7561">
              <w:rPr>
                <w:b/>
                <w:sz w:val="24"/>
                <w:szCs w:val="24"/>
              </w:rPr>
              <w:t>Рефлексия</w:t>
            </w:r>
            <w:r w:rsidRPr="009D7561">
              <w:rPr>
                <w:sz w:val="24"/>
                <w:szCs w:val="24"/>
              </w:rPr>
              <w:t xml:space="preserve">. </w:t>
            </w:r>
          </w:p>
          <w:p w:rsidR="00CF1A8A" w:rsidRPr="009D7561" w:rsidRDefault="00CF1A8A" w:rsidP="00B20F20">
            <w:pPr>
              <w:snapToGrid w:val="0"/>
              <w:rPr>
                <w:sz w:val="24"/>
                <w:szCs w:val="24"/>
              </w:rPr>
            </w:pPr>
            <w:r w:rsidRPr="009D7561">
              <w:rPr>
                <w:sz w:val="24"/>
                <w:szCs w:val="24"/>
              </w:rPr>
              <w:t xml:space="preserve">В конце урока учащиеся выполнят задание «3-х минутная пауза». </w:t>
            </w:r>
          </w:p>
          <w:p w:rsidR="00CF1A8A" w:rsidRPr="009D7561" w:rsidRDefault="00CF1A8A" w:rsidP="00B20F20">
            <w:pPr>
              <w:snapToGrid w:val="0"/>
              <w:rPr>
                <w:sz w:val="24"/>
                <w:szCs w:val="24"/>
              </w:rPr>
            </w:pPr>
            <w:r w:rsidRPr="009D7561">
              <w:rPr>
                <w:sz w:val="24"/>
                <w:szCs w:val="24"/>
              </w:rPr>
              <w:t>На экран интерактивной доски вывести фразы рефлексии (либо распечатать на листах) и предложить учащимся продолжить подходящую к его ощущениям от урока фразу</w:t>
            </w:r>
          </w:p>
          <w:p w:rsidR="00CF1A8A" w:rsidRPr="009D7561" w:rsidRDefault="00CF1A8A" w:rsidP="00B20F20">
            <w:pPr>
              <w:snapToGrid w:val="0"/>
              <w:rPr>
                <w:sz w:val="24"/>
                <w:szCs w:val="24"/>
              </w:rPr>
            </w:pPr>
            <w:r w:rsidRPr="009D7561">
              <w:rPr>
                <w:sz w:val="24"/>
                <w:szCs w:val="24"/>
              </w:rPr>
              <w:t>Учащиеся должны продолжить одну из фраз:</w:t>
            </w:r>
          </w:p>
          <w:p w:rsidR="00CF1A8A" w:rsidRPr="009D7561" w:rsidRDefault="00CF1A8A" w:rsidP="00B20F20">
            <w:pPr>
              <w:snapToGrid w:val="0"/>
              <w:rPr>
                <w:sz w:val="24"/>
                <w:szCs w:val="24"/>
              </w:rPr>
            </w:pPr>
            <w:r w:rsidRPr="009D7561">
              <w:rPr>
                <w:sz w:val="24"/>
                <w:szCs w:val="24"/>
              </w:rPr>
              <w:t>- Я изменил мое отношение к</w:t>
            </w:r>
            <w:proofErr w:type="gramStart"/>
            <w:r w:rsidRPr="009D7561">
              <w:rPr>
                <w:sz w:val="24"/>
                <w:szCs w:val="24"/>
              </w:rPr>
              <w:t>..</w:t>
            </w:r>
            <w:proofErr w:type="gramEnd"/>
          </w:p>
          <w:p w:rsidR="00CF1A8A" w:rsidRPr="009D7561" w:rsidRDefault="00CF1A8A" w:rsidP="00B20F20">
            <w:pPr>
              <w:snapToGrid w:val="0"/>
              <w:rPr>
                <w:sz w:val="24"/>
                <w:szCs w:val="24"/>
              </w:rPr>
            </w:pPr>
            <w:r w:rsidRPr="009D7561">
              <w:rPr>
                <w:sz w:val="24"/>
                <w:szCs w:val="24"/>
              </w:rPr>
              <w:t xml:space="preserve">- Я узнал больше </w:t>
            </w:r>
            <w:proofErr w:type="gramStart"/>
            <w:r w:rsidRPr="009D7561">
              <w:rPr>
                <w:sz w:val="24"/>
                <w:szCs w:val="24"/>
              </w:rPr>
              <w:t>о</w:t>
            </w:r>
            <w:proofErr w:type="gramEnd"/>
            <w:r w:rsidRPr="009D7561">
              <w:rPr>
                <w:sz w:val="24"/>
                <w:szCs w:val="24"/>
              </w:rPr>
              <w:t>...</w:t>
            </w:r>
          </w:p>
          <w:p w:rsidR="00CF1A8A" w:rsidRPr="009D7561" w:rsidRDefault="00432060" w:rsidP="00432060">
            <w:pPr>
              <w:snapToGrid w:val="0"/>
              <w:rPr>
                <w:sz w:val="24"/>
                <w:szCs w:val="24"/>
              </w:rPr>
            </w:pPr>
            <w:r>
              <w:rPr>
                <w:sz w:val="24"/>
                <w:szCs w:val="24"/>
              </w:rPr>
              <w:t>- Я был удивлен ...</w:t>
            </w:r>
            <w:bookmarkStart w:id="0" w:name="_GoBack"/>
            <w:bookmarkEnd w:id="0"/>
          </w:p>
        </w:tc>
        <w:tc>
          <w:tcPr>
            <w:tcW w:w="3402" w:type="dxa"/>
          </w:tcPr>
          <w:p w:rsidR="00CF1A8A" w:rsidRPr="009D7561" w:rsidRDefault="00CF1A8A" w:rsidP="00B20F20">
            <w:pPr>
              <w:rPr>
                <w:sz w:val="24"/>
                <w:szCs w:val="24"/>
              </w:rPr>
            </w:pPr>
          </w:p>
          <w:p w:rsidR="00CF1A8A" w:rsidRPr="009D7561" w:rsidRDefault="00CF1A8A" w:rsidP="00B20F20">
            <w:pPr>
              <w:rPr>
                <w:sz w:val="24"/>
                <w:szCs w:val="24"/>
              </w:rPr>
            </w:pPr>
            <w:r w:rsidRPr="009D7561">
              <w:rPr>
                <w:sz w:val="24"/>
                <w:szCs w:val="24"/>
              </w:rPr>
              <w:t>Ученики показывают умение обосновывать свое понимание</w:t>
            </w:r>
          </w:p>
          <w:p w:rsidR="00CF1A8A" w:rsidRPr="009D7561" w:rsidRDefault="00CF1A8A" w:rsidP="00B20F20">
            <w:pPr>
              <w:jc w:val="both"/>
              <w:rPr>
                <w:sz w:val="24"/>
                <w:szCs w:val="24"/>
              </w:rPr>
            </w:pPr>
          </w:p>
          <w:p w:rsidR="00CF1A8A" w:rsidRPr="009D7561" w:rsidRDefault="00CF1A8A" w:rsidP="00B20F20">
            <w:pPr>
              <w:jc w:val="both"/>
              <w:rPr>
                <w:sz w:val="24"/>
                <w:szCs w:val="24"/>
              </w:rPr>
            </w:pPr>
            <w:r w:rsidRPr="009D7561">
              <w:rPr>
                <w:color w:val="000000"/>
                <w:sz w:val="24"/>
                <w:szCs w:val="24"/>
              </w:rPr>
              <w:t xml:space="preserve">Записывают </w:t>
            </w:r>
            <w:proofErr w:type="spellStart"/>
            <w:r w:rsidRPr="009D7561">
              <w:rPr>
                <w:color w:val="000000"/>
                <w:sz w:val="24"/>
                <w:szCs w:val="24"/>
              </w:rPr>
              <w:t>д.з</w:t>
            </w:r>
            <w:proofErr w:type="spellEnd"/>
            <w:r w:rsidRPr="009D7561">
              <w:rPr>
                <w:color w:val="000000"/>
                <w:sz w:val="24"/>
                <w:szCs w:val="24"/>
              </w:rPr>
              <w:t>. в дневники</w:t>
            </w:r>
          </w:p>
        </w:tc>
        <w:tc>
          <w:tcPr>
            <w:tcW w:w="1985" w:type="dxa"/>
          </w:tcPr>
          <w:p w:rsidR="00CF1A8A" w:rsidRPr="009D7561" w:rsidRDefault="00CF1A8A" w:rsidP="00B20F20">
            <w:pPr>
              <w:jc w:val="both"/>
              <w:rPr>
                <w:sz w:val="24"/>
                <w:szCs w:val="24"/>
              </w:rPr>
            </w:pPr>
          </w:p>
          <w:p w:rsidR="00CF1A8A" w:rsidRPr="009D7561" w:rsidRDefault="00CF1A8A" w:rsidP="00B20F20">
            <w:pPr>
              <w:jc w:val="both"/>
              <w:rPr>
                <w:sz w:val="24"/>
                <w:szCs w:val="24"/>
              </w:rPr>
            </w:pPr>
            <w:proofErr w:type="spellStart"/>
            <w:r w:rsidRPr="009D7561">
              <w:rPr>
                <w:sz w:val="24"/>
                <w:szCs w:val="24"/>
              </w:rPr>
              <w:t>Самооценивание</w:t>
            </w:r>
            <w:proofErr w:type="spellEnd"/>
          </w:p>
        </w:tc>
        <w:tc>
          <w:tcPr>
            <w:tcW w:w="1134" w:type="dxa"/>
          </w:tcPr>
          <w:p w:rsidR="00CF1A8A" w:rsidRPr="009D7561" w:rsidRDefault="00CF1A8A" w:rsidP="00B20F20">
            <w:pPr>
              <w:jc w:val="both"/>
              <w:rPr>
                <w:sz w:val="24"/>
                <w:szCs w:val="24"/>
              </w:rPr>
            </w:pPr>
          </w:p>
          <w:p w:rsidR="00CF1A8A" w:rsidRPr="009D7561" w:rsidRDefault="00CF1A8A" w:rsidP="00B20F20">
            <w:pPr>
              <w:jc w:val="both"/>
              <w:rPr>
                <w:sz w:val="24"/>
                <w:szCs w:val="24"/>
              </w:rPr>
            </w:pPr>
            <w:r w:rsidRPr="009D7561">
              <w:rPr>
                <w:sz w:val="24"/>
                <w:szCs w:val="24"/>
              </w:rPr>
              <w:t xml:space="preserve">Рефлексивный лист, </w:t>
            </w:r>
            <w:proofErr w:type="spellStart"/>
            <w:r w:rsidRPr="009D7561">
              <w:rPr>
                <w:sz w:val="24"/>
                <w:szCs w:val="24"/>
              </w:rPr>
              <w:t>стикеры</w:t>
            </w:r>
            <w:proofErr w:type="spellEnd"/>
          </w:p>
        </w:tc>
      </w:tr>
    </w:tbl>
    <w:p w:rsidR="009A049C" w:rsidRDefault="009A049C" w:rsidP="00135524"/>
    <w:sectPr w:rsidR="009A049C" w:rsidSect="00CF1A8A">
      <w:pgSz w:w="16838" w:h="11906" w:orient="landscape"/>
      <w:pgMar w:top="850"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F6309"/>
    <w:multiLevelType w:val="hybridMultilevel"/>
    <w:tmpl w:val="42065C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839"/>
    <w:rsid w:val="00135524"/>
    <w:rsid w:val="003E2839"/>
    <w:rsid w:val="00432060"/>
    <w:rsid w:val="006B3755"/>
    <w:rsid w:val="009A049C"/>
    <w:rsid w:val="00CF1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A8A"/>
    <w:rPr>
      <w:rFonts w:eastAsiaTheme="minorEastAsia"/>
      <w:lang w:eastAsia="ru-RU"/>
    </w:rPr>
  </w:style>
  <w:style w:type="paragraph" w:styleId="9">
    <w:name w:val="heading 9"/>
    <w:basedOn w:val="a"/>
    <w:next w:val="a"/>
    <w:link w:val="90"/>
    <w:uiPriority w:val="9"/>
    <w:semiHidden/>
    <w:unhideWhenUsed/>
    <w:qFormat/>
    <w:rsid w:val="00CF1A8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CF1A8A"/>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CF1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CF1A8A"/>
    <w:rPr>
      <w:b/>
      <w:bCs/>
    </w:rPr>
  </w:style>
  <w:style w:type="paragraph" w:customStyle="1" w:styleId="1">
    <w:name w:val="Абзац списка1"/>
    <w:basedOn w:val="a"/>
    <w:link w:val="ListParagraphChar"/>
    <w:qFormat/>
    <w:rsid w:val="00CF1A8A"/>
    <w:pPr>
      <w:ind w:left="720"/>
    </w:pPr>
    <w:rPr>
      <w:rFonts w:ascii="Calibri" w:eastAsia="Times New Roman" w:hAnsi="Calibri" w:cs="Times New Roman"/>
    </w:rPr>
  </w:style>
  <w:style w:type="paragraph" w:customStyle="1" w:styleId="AssignmentTemplate">
    <w:name w:val="AssignmentTemplate"/>
    <w:basedOn w:val="9"/>
    <w:next w:val="a3"/>
    <w:rsid w:val="00CF1A8A"/>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7">
    <w:name w:val="No Spacing"/>
    <w:link w:val="a8"/>
    <w:uiPriority w:val="99"/>
    <w:qFormat/>
    <w:rsid w:val="00CF1A8A"/>
    <w:pPr>
      <w:spacing w:after="0" w:line="240" w:lineRule="auto"/>
    </w:pPr>
    <w:rPr>
      <w:rFonts w:eastAsiaTheme="minorEastAsia"/>
      <w:lang w:eastAsia="ru-RU"/>
    </w:rPr>
  </w:style>
  <w:style w:type="character" w:customStyle="1" w:styleId="a8">
    <w:name w:val="Без интервала Знак"/>
    <w:link w:val="a7"/>
    <w:uiPriority w:val="99"/>
    <w:qFormat/>
    <w:rsid w:val="00CF1A8A"/>
    <w:rPr>
      <w:rFonts w:eastAsiaTheme="minorEastAsia"/>
      <w:lang w:eastAsia="ru-RU"/>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CF1A8A"/>
    <w:rPr>
      <w:rFonts w:ascii="Times New Roman" w:eastAsia="Times New Roman" w:hAnsi="Times New Roman" w:cs="Times New Roman"/>
      <w:sz w:val="24"/>
      <w:szCs w:val="24"/>
      <w:lang w:eastAsia="ru-RU"/>
    </w:rPr>
  </w:style>
  <w:style w:type="character" w:styleId="a9">
    <w:name w:val="Emphasis"/>
    <w:basedOn w:val="a0"/>
    <w:uiPriority w:val="20"/>
    <w:qFormat/>
    <w:rsid w:val="00CF1A8A"/>
    <w:rPr>
      <w:i/>
      <w:iCs/>
    </w:rPr>
  </w:style>
  <w:style w:type="character" w:customStyle="1" w:styleId="ListParagraphChar">
    <w:name w:val="List Paragraph Char"/>
    <w:link w:val="1"/>
    <w:locked/>
    <w:rsid w:val="00CF1A8A"/>
    <w:rPr>
      <w:rFonts w:ascii="Calibri" w:eastAsia="Times New Roman" w:hAnsi="Calibri" w:cs="Times New Roman"/>
      <w:lang w:eastAsia="ru-RU"/>
    </w:rPr>
  </w:style>
  <w:style w:type="character" w:customStyle="1" w:styleId="90">
    <w:name w:val="Заголовок 9 Знак"/>
    <w:basedOn w:val="a0"/>
    <w:link w:val="9"/>
    <w:uiPriority w:val="9"/>
    <w:semiHidden/>
    <w:rsid w:val="00CF1A8A"/>
    <w:rPr>
      <w:rFonts w:asciiTheme="majorHAnsi" w:eastAsiaTheme="majorEastAsia" w:hAnsiTheme="majorHAnsi" w:cstheme="majorBidi"/>
      <w:i/>
      <w:iCs/>
      <w:color w:val="404040" w:themeColor="text1" w:themeTint="B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A8A"/>
    <w:rPr>
      <w:rFonts w:eastAsiaTheme="minorEastAsia"/>
      <w:lang w:eastAsia="ru-RU"/>
    </w:rPr>
  </w:style>
  <w:style w:type="paragraph" w:styleId="9">
    <w:name w:val="heading 9"/>
    <w:basedOn w:val="a"/>
    <w:next w:val="a"/>
    <w:link w:val="90"/>
    <w:uiPriority w:val="9"/>
    <w:semiHidden/>
    <w:unhideWhenUsed/>
    <w:qFormat/>
    <w:rsid w:val="00CF1A8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CF1A8A"/>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CF1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CF1A8A"/>
    <w:rPr>
      <w:b/>
      <w:bCs/>
    </w:rPr>
  </w:style>
  <w:style w:type="paragraph" w:customStyle="1" w:styleId="1">
    <w:name w:val="Абзац списка1"/>
    <w:basedOn w:val="a"/>
    <w:link w:val="ListParagraphChar"/>
    <w:qFormat/>
    <w:rsid w:val="00CF1A8A"/>
    <w:pPr>
      <w:ind w:left="720"/>
    </w:pPr>
    <w:rPr>
      <w:rFonts w:ascii="Calibri" w:eastAsia="Times New Roman" w:hAnsi="Calibri" w:cs="Times New Roman"/>
    </w:rPr>
  </w:style>
  <w:style w:type="paragraph" w:customStyle="1" w:styleId="AssignmentTemplate">
    <w:name w:val="AssignmentTemplate"/>
    <w:basedOn w:val="9"/>
    <w:next w:val="a3"/>
    <w:rsid w:val="00CF1A8A"/>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7">
    <w:name w:val="No Spacing"/>
    <w:link w:val="a8"/>
    <w:uiPriority w:val="99"/>
    <w:qFormat/>
    <w:rsid w:val="00CF1A8A"/>
    <w:pPr>
      <w:spacing w:after="0" w:line="240" w:lineRule="auto"/>
    </w:pPr>
    <w:rPr>
      <w:rFonts w:eastAsiaTheme="minorEastAsia"/>
      <w:lang w:eastAsia="ru-RU"/>
    </w:rPr>
  </w:style>
  <w:style w:type="character" w:customStyle="1" w:styleId="a8">
    <w:name w:val="Без интервала Знак"/>
    <w:link w:val="a7"/>
    <w:uiPriority w:val="99"/>
    <w:qFormat/>
    <w:rsid w:val="00CF1A8A"/>
    <w:rPr>
      <w:rFonts w:eastAsiaTheme="minorEastAsia"/>
      <w:lang w:eastAsia="ru-RU"/>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CF1A8A"/>
    <w:rPr>
      <w:rFonts w:ascii="Times New Roman" w:eastAsia="Times New Roman" w:hAnsi="Times New Roman" w:cs="Times New Roman"/>
      <w:sz w:val="24"/>
      <w:szCs w:val="24"/>
      <w:lang w:eastAsia="ru-RU"/>
    </w:rPr>
  </w:style>
  <w:style w:type="character" w:styleId="a9">
    <w:name w:val="Emphasis"/>
    <w:basedOn w:val="a0"/>
    <w:uiPriority w:val="20"/>
    <w:qFormat/>
    <w:rsid w:val="00CF1A8A"/>
    <w:rPr>
      <w:i/>
      <w:iCs/>
    </w:rPr>
  </w:style>
  <w:style w:type="character" w:customStyle="1" w:styleId="ListParagraphChar">
    <w:name w:val="List Paragraph Char"/>
    <w:link w:val="1"/>
    <w:locked/>
    <w:rsid w:val="00CF1A8A"/>
    <w:rPr>
      <w:rFonts w:ascii="Calibri" w:eastAsia="Times New Roman" w:hAnsi="Calibri" w:cs="Times New Roman"/>
      <w:lang w:eastAsia="ru-RU"/>
    </w:rPr>
  </w:style>
  <w:style w:type="character" w:customStyle="1" w:styleId="90">
    <w:name w:val="Заголовок 9 Знак"/>
    <w:basedOn w:val="a0"/>
    <w:link w:val="9"/>
    <w:uiPriority w:val="9"/>
    <w:semiHidden/>
    <w:rsid w:val="00CF1A8A"/>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Marzhan Baimenova</dc:creator>
  <cp:keywords/>
  <dc:description/>
  <cp:lastModifiedBy>Marzhan Baimenova</cp:lastModifiedBy>
  <cp:revision>7</cp:revision>
  <dcterms:created xsi:type="dcterms:W3CDTF">2023-09-16T14:07:00Z</dcterms:created>
  <dcterms:modified xsi:type="dcterms:W3CDTF">2023-09-16T14:13:00Z</dcterms:modified>
</cp:coreProperties>
</file>