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53" w:rsidRPr="006B5C96" w:rsidRDefault="007F3453" w:rsidP="004E58F7">
      <w:pPr>
        <w:spacing w:line="276" w:lineRule="auto"/>
        <w:jc w:val="center"/>
        <w:rPr>
          <w:rFonts w:ascii="Times New Roman" w:hAnsi="Times New Roman"/>
          <w:b/>
          <w:sz w:val="28"/>
          <w:szCs w:val="28"/>
          <w:lang w:val="kk-KZ"/>
        </w:rPr>
      </w:pPr>
      <w:proofErr w:type="spellStart"/>
      <w:r w:rsidRPr="006B5C96">
        <w:rPr>
          <w:rFonts w:ascii="Times New Roman" w:hAnsi="Times New Roman"/>
          <w:b/>
          <w:sz w:val="28"/>
          <w:szCs w:val="28"/>
        </w:rPr>
        <w:t>Арнайы</w:t>
      </w:r>
      <w:proofErr w:type="spellEnd"/>
      <w:r w:rsidRPr="006B5C96">
        <w:rPr>
          <w:rFonts w:ascii="Times New Roman" w:hAnsi="Times New Roman"/>
          <w:b/>
          <w:sz w:val="28"/>
          <w:szCs w:val="28"/>
        </w:rPr>
        <w:t xml:space="preserve"> ж</w:t>
      </w:r>
      <w:r w:rsidRPr="006B5C96">
        <w:rPr>
          <w:rFonts w:ascii="Times New Roman" w:hAnsi="Times New Roman"/>
          <w:b/>
          <w:sz w:val="28"/>
          <w:szCs w:val="28"/>
          <w:lang w:val="kk-KZ"/>
        </w:rPr>
        <w:t>әне инклюзивті білім беруді дамытудың ұлттық ғылыми-практикалық орталығы</w:t>
      </w:r>
    </w:p>
    <w:p w:rsidR="004E58F7" w:rsidRPr="006B5C96" w:rsidRDefault="007F3453" w:rsidP="004E58F7">
      <w:pPr>
        <w:spacing w:line="276" w:lineRule="auto"/>
        <w:jc w:val="center"/>
        <w:rPr>
          <w:rFonts w:ascii="Times New Roman" w:hAnsi="Times New Roman"/>
          <w:b/>
          <w:sz w:val="28"/>
          <w:szCs w:val="28"/>
          <w:lang w:val="kk-KZ"/>
        </w:rPr>
      </w:pPr>
      <w:r w:rsidRPr="006B5C96">
        <w:rPr>
          <w:rFonts w:ascii="Times New Roman" w:hAnsi="Times New Roman"/>
          <w:b/>
          <w:sz w:val="28"/>
          <w:szCs w:val="28"/>
          <w:lang w:val="kk-KZ"/>
        </w:rPr>
        <w:t xml:space="preserve">Оңалту және жаңа технологияларды енгізу бөлімінің педагог-дефектологы: </w:t>
      </w:r>
    </w:p>
    <w:p w:rsidR="007F3453" w:rsidRPr="006B5C96" w:rsidRDefault="007F3453" w:rsidP="004E58F7">
      <w:pPr>
        <w:spacing w:line="276" w:lineRule="auto"/>
        <w:jc w:val="center"/>
        <w:rPr>
          <w:rFonts w:ascii="Times New Roman" w:hAnsi="Times New Roman"/>
          <w:b/>
          <w:sz w:val="28"/>
          <w:szCs w:val="28"/>
          <w:lang w:val="kk-KZ"/>
        </w:rPr>
      </w:pPr>
      <w:r w:rsidRPr="006B5C96">
        <w:rPr>
          <w:rFonts w:ascii="Times New Roman" w:hAnsi="Times New Roman"/>
          <w:b/>
          <w:sz w:val="28"/>
          <w:szCs w:val="28"/>
          <w:lang w:val="kk-KZ"/>
        </w:rPr>
        <w:t>Қасым Нұрбану Нуриддинқызы</w:t>
      </w:r>
    </w:p>
    <w:p w:rsidR="007F3453" w:rsidRPr="004E58F7" w:rsidRDefault="007F3453" w:rsidP="004E58F7">
      <w:pPr>
        <w:spacing w:line="276" w:lineRule="auto"/>
        <w:jc w:val="center"/>
        <w:rPr>
          <w:rFonts w:ascii="Times New Roman" w:hAnsi="Times New Roman"/>
          <w:b/>
          <w:sz w:val="28"/>
          <w:szCs w:val="28"/>
          <w:lang w:val="kk-KZ"/>
        </w:rPr>
      </w:pPr>
      <w:r w:rsidRPr="004E58F7">
        <w:rPr>
          <w:rFonts w:ascii="Times New Roman" w:hAnsi="Times New Roman"/>
          <w:b/>
          <w:sz w:val="28"/>
          <w:szCs w:val="28"/>
          <w:lang w:val="kk-KZ"/>
        </w:rPr>
        <w:t>Ерте жастағы балаларға арналған логоритмикалық жаттығулар</w:t>
      </w:r>
    </w:p>
    <w:p w:rsidR="006B5C96" w:rsidRDefault="007F3453" w:rsidP="006B5C96">
      <w:pPr>
        <w:pStyle w:val="a3"/>
        <w:shd w:val="clear" w:color="auto" w:fill="FFFFFF"/>
        <w:spacing w:before="0" w:beforeAutospacing="0" w:after="0" w:afterAutospacing="0" w:line="276" w:lineRule="auto"/>
        <w:ind w:firstLine="567"/>
        <w:jc w:val="both"/>
        <w:rPr>
          <w:sz w:val="28"/>
          <w:lang w:val="kk-KZ"/>
        </w:rPr>
      </w:pPr>
      <w:r w:rsidRPr="004E58F7">
        <w:rPr>
          <w:sz w:val="28"/>
          <w:lang w:val="kk-KZ"/>
        </w:rPr>
        <w:t xml:space="preserve">Арнайы және инклюзивті білім беруді дамытудың ұлттық </w:t>
      </w:r>
    </w:p>
    <w:p w:rsidR="004E58F7" w:rsidRPr="004E58F7" w:rsidRDefault="007F3453" w:rsidP="006B5C96">
      <w:pPr>
        <w:pStyle w:val="a3"/>
        <w:shd w:val="clear" w:color="auto" w:fill="FFFFFF"/>
        <w:spacing w:before="0" w:beforeAutospacing="0" w:after="0" w:afterAutospacing="0" w:line="276" w:lineRule="auto"/>
        <w:jc w:val="both"/>
        <w:rPr>
          <w:color w:val="333333"/>
          <w:sz w:val="28"/>
          <w:lang w:val="kk-KZ"/>
        </w:rPr>
      </w:pPr>
      <w:r w:rsidRPr="004E58F7">
        <w:rPr>
          <w:sz w:val="28"/>
          <w:lang w:val="kk-KZ"/>
        </w:rPr>
        <w:t>ғылыми-практикалық орталығы ерте жастан бастап балаларды психологиялық-педагогикалық қолдауды ұйымдастырудың басым бағыты бойынша жұмысын ұйымдастырады.</w:t>
      </w:r>
      <w:r w:rsidR="004E58F7" w:rsidRPr="004E58F7">
        <w:rPr>
          <w:color w:val="333333"/>
          <w:sz w:val="28"/>
          <w:lang w:val="kk-KZ"/>
        </w:rPr>
        <w:t xml:space="preserve"> Логоритмика – тіл  кемістігі синдромындағы психомоторлық фунциялардың даму, тәрбилеу және бұзылу заңдылықтарын зерттейтін логопедия   мен    дефектология бөлімдерінің бірі.</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ХХ ғасырдың басында Европада–швейцариялық педагог және сазгер Эмиль Жак Далькроз  «ритмикалық тәрбие», жүйесінің негізін қалады. ХХ ғасырдың 30-жылдары Россияда – В.А. Гиляровский, Н.А. Власова логопедиялық ритмиканы тіл кемістігін түзетуде қолдануды ұсынады. Қазіргі кезде, логопедиялық ритмика–жалпы тіл кемістігі бар балаларды түзету-тәрбиелеу жүйесіндегі міндетті компонент болып отыр.</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rStyle w:val="a4"/>
          <w:color w:val="333333"/>
          <w:sz w:val="28"/>
          <w:bdr w:val="none" w:sz="0" w:space="0" w:color="auto" w:frame="1"/>
          <w:lang w:val="kk-KZ"/>
        </w:rPr>
        <w:t>Логоритмиканың теориялық аспектісі:</w:t>
      </w:r>
    </w:p>
    <w:p w:rsidR="004E58F7" w:rsidRPr="004E58F7" w:rsidRDefault="004E58F7" w:rsidP="006B5C96">
      <w:pPr>
        <w:pStyle w:val="a3"/>
        <w:shd w:val="clear" w:color="auto" w:fill="FFFFFF"/>
        <w:spacing w:before="0" w:beforeAutospacing="0" w:after="0" w:afterAutospacing="0" w:line="276" w:lineRule="auto"/>
        <w:ind w:firstLine="567"/>
        <w:jc w:val="both"/>
        <w:rPr>
          <w:color w:val="333333"/>
          <w:sz w:val="28"/>
          <w:lang w:val="kk-KZ"/>
        </w:rPr>
      </w:pPr>
      <w:r w:rsidRPr="004E58F7">
        <w:rPr>
          <w:color w:val="333333"/>
          <w:sz w:val="28"/>
          <w:lang w:val="kk-KZ"/>
        </w:rPr>
        <w:t>«</w:t>
      </w:r>
      <w:r w:rsidRPr="004E58F7">
        <w:rPr>
          <w:rStyle w:val="a5"/>
          <w:color w:val="333333"/>
          <w:sz w:val="28"/>
          <w:bdr w:val="none" w:sz="0" w:space="0" w:color="auto" w:frame="1"/>
          <w:lang w:val="kk-KZ"/>
        </w:rPr>
        <w:t>Ең алғашқы түсінік-сөз. Әуен және қимылдың байланысуына негізделген. Аталған  компоненттердің  байланысы әртүрлі болуы және де  олардың біреуінің өзара артықшылығы болуы мүмкін»-деп,  Г.А.Волкова айтқан.Логоритмиканың негізгі үш компоненттері болады: сөйлеу, әуен, қимыл.</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Логоритмикалық ойын жаттығуларының  түрлері  екіге бөлінеді:</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Бірінші- тілдік емес  іс -әркетерді  дамыту, тәрбиелеу және  түзету.</w:t>
      </w:r>
    </w:p>
    <w:p w:rsidR="004E58F7" w:rsidRPr="004E58F7" w:rsidRDefault="006B5C96" w:rsidP="006B5C96">
      <w:pPr>
        <w:pStyle w:val="a3"/>
        <w:shd w:val="clear" w:color="auto" w:fill="FFFFFF"/>
        <w:spacing w:before="0" w:beforeAutospacing="0" w:after="0" w:afterAutospacing="0" w:line="276" w:lineRule="auto"/>
        <w:jc w:val="both"/>
        <w:rPr>
          <w:color w:val="333333"/>
          <w:sz w:val="28"/>
          <w:lang w:val="kk-KZ"/>
        </w:rPr>
      </w:pPr>
      <w:r>
        <w:rPr>
          <w:color w:val="333333"/>
          <w:sz w:val="28"/>
          <w:lang w:val="kk-KZ"/>
        </w:rPr>
        <w:t>Олар зейінің</w:t>
      </w:r>
      <w:r w:rsidR="004E58F7" w:rsidRPr="004E58F7">
        <w:rPr>
          <w:color w:val="333333"/>
          <w:sz w:val="28"/>
          <w:lang w:val="kk-KZ"/>
        </w:rPr>
        <w:t>,</w:t>
      </w:r>
      <w:r w:rsidRPr="006B5C96">
        <w:rPr>
          <w:color w:val="333333"/>
          <w:sz w:val="28"/>
          <w:lang w:val="kk-KZ"/>
        </w:rPr>
        <w:t xml:space="preserve"> </w:t>
      </w:r>
      <w:r w:rsidR="004E58F7" w:rsidRPr="004E58F7">
        <w:rPr>
          <w:color w:val="333333"/>
          <w:sz w:val="28"/>
          <w:lang w:val="kk-KZ"/>
        </w:rPr>
        <w:t>есту  қабілетін көру-бағдарлау түсініктері, қимылды  түзету,  қозғалыс  кезіндегі  қарқыны мен ырғақ  сезімдер</w:t>
      </w:r>
      <w:r>
        <w:rPr>
          <w:color w:val="333333"/>
          <w:sz w:val="28"/>
          <w:lang w:val="kk-KZ"/>
        </w:rPr>
        <w:t>і ,жеке тұлғаны, мінез құлақты</w:t>
      </w:r>
      <w:r w:rsidR="004E58F7" w:rsidRPr="004E58F7">
        <w:rPr>
          <w:color w:val="333333"/>
          <w:sz w:val="28"/>
          <w:lang w:val="kk-KZ"/>
        </w:rPr>
        <w:t>,</w:t>
      </w:r>
      <w:r w:rsidRPr="006B5C96">
        <w:rPr>
          <w:color w:val="333333"/>
          <w:sz w:val="28"/>
          <w:lang w:val="kk-KZ"/>
        </w:rPr>
        <w:t xml:space="preserve"> </w:t>
      </w:r>
      <w:r w:rsidR="004E58F7" w:rsidRPr="004E58F7">
        <w:rPr>
          <w:color w:val="333333"/>
          <w:sz w:val="28"/>
          <w:lang w:val="kk-KZ"/>
        </w:rPr>
        <w:t>тәрбиелеу.</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Екінші -</w:t>
      </w:r>
      <w:r w:rsidR="006B5C96" w:rsidRPr="006B5C96">
        <w:rPr>
          <w:color w:val="333333"/>
          <w:sz w:val="28"/>
          <w:lang w:val="kk-KZ"/>
        </w:rPr>
        <w:t xml:space="preserve"> </w:t>
      </w:r>
      <w:r w:rsidRPr="004E58F7">
        <w:rPr>
          <w:color w:val="333333"/>
          <w:sz w:val="28"/>
          <w:lang w:val="kk-KZ"/>
        </w:rPr>
        <w:t>тіл  кемістігін түзету дамыту; тыныс  алудың қарқыны мен  ырғағына  тәрбиелеу. Тілдік кемістіктің механизмдері мен  бұзылыу симптоматикасына  байланысты  түзету және  оны жою әдістемелері қолданылады.</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rStyle w:val="a4"/>
          <w:color w:val="333333"/>
          <w:sz w:val="28"/>
          <w:bdr w:val="none" w:sz="0" w:space="0" w:color="auto" w:frame="1"/>
          <w:lang w:val="kk-KZ"/>
        </w:rPr>
        <w:t>Логоритмиканың негізгі бағыттары:</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Түзете дамытушы технологиялар, саусақ жаттығулары.</w:t>
      </w:r>
      <w:r w:rsidR="006B5C96" w:rsidRPr="006B5C96">
        <w:rPr>
          <w:color w:val="333333"/>
          <w:sz w:val="28"/>
        </w:rPr>
        <w:t xml:space="preserve"> </w:t>
      </w:r>
      <w:r w:rsidRPr="004E58F7">
        <w:rPr>
          <w:color w:val="333333"/>
          <w:sz w:val="28"/>
          <w:lang w:val="kk-KZ"/>
        </w:rPr>
        <w:t>Трафаретпен баспа жұмысы,</w:t>
      </w:r>
      <w:r w:rsidR="006B5C96" w:rsidRPr="006B5C96">
        <w:rPr>
          <w:color w:val="333333"/>
          <w:sz w:val="28"/>
          <w:lang w:val="kk-KZ"/>
        </w:rPr>
        <w:t xml:space="preserve"> </w:t>
      </w:r>
      <w:r w:rsidRPr="004E58F7">
        <w:rPr>
          <w:color w:val="333333"/>
          <w:sz w:val="28"/>
          <w:lang w:val="kk-KZ"/>
        </w:rPr>
        <w:t>қимыл-қозғалыс жаттығулары. Тілдік жаттығулары болып  келеді.</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Логоритмикалық ойын жаттығуларының дайындау кезеңі: болады.</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rStyle w:val="a4"/>
          <w:color w:val="333333"/>
          <w:sz w:val="28"/>
          <w:bdr w:val="none" w:sz="0" w:space="0" w:color="auto" w:frame="1"/>
          <w:lang w:val="kk-KZ"/>
        </w:rPr>
        <w:lastRenderedPageBreak/>
        <w:t>Мазмұны:</w:t>
      </w:r>
      <w:r w:rsidRPr="004E58F7">
        <w:rPr>
          <w:color w:val="333333"/>
          <w:sz w:val="28"/>
          <w:lang w:val="kk-KZ"/>
        </w:rPr>
        <w:t> Логоритмикалық ойын жаттығулары арқылы тақырыпқа сай балалардың сөйлеу тілі, ырғақты қимыл-қозғалысы қарастыралады.</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 </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rStyle w:val="a4"/>
          <w:color w:val="333333"/>
          <w:sz w:val="28"/>
          <w:bdr w:val="none" w:sz="0" w:space="0" w:color="auto" w:frame="1"/>
          <w:lang w:val="kk-KZ"/>
        </w:rPr>
        <w:t>Жұмыс түрі</w:t>
      </w:r>
      <w:r w:rsidRPr="004E58F7">
        <w:rPr>
          <w:color w:val="333333"/>
          <w:sz w:val="28"/>
          <w:lang w:val="kk-KZ"/>
        </w:rPr>
        <w:t>: логоритмикалық ойын жаттығулары.</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Жауапты тұлғалар: Саз, жетекшісі,</w:t>
      </w:r>
      <w:r w:rsidR="006B5C96" w:rsidRPr="006B5C96">
        <w:rPr>
          <w:color w:val="333333"/>
          <w:sz w:val="28"/>
          <w:lang w:val="kk-KZ"/>
        </w:rPr>
        <w:t xml:space="preserve"> </w:t>
      </w:r>
      <w:r w:rsidRPr="004E58F7">
        <w:rPr>
          <w:color w:val="333333"/>
          <w:sz w:val="28"/>
          <w:lang w:val="kk-KZ"/>
        </w:rPr>
        <w:t>логопед, тәрбиеші,</w:t>
      </w:r>
      <w:r w:rsidR="006B5C96" w:rsidRPr="006B5C96">
        <w:rPr>
          <w:color w:val="333333"/>
          <w:sz w:val="28"/>
          <w:lang w:val="kk-KZ"/>
        </w:rPr>
        <w:t xml:space="preserve"> </w:t>
      </w:r>
      <w:r w:rsidRPr="004E58F7">
        <w:rPr>
          <w:color w:val="333333"/>
          <w:sz w:val="28"/>
          <w:lang w:val="kk-KZ"/>
        </w:rPr>
        <w:t>балалары болады.</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Логоритмикалық ойын жаттығуларының негізгі мақсаты:  дамыта-тәрбиелеу және түзету бағытымен қимыл-әрекет аймағын сөзбен және музыкамен біріктіріп сөйлеу тілінің бұзылымдарын алдын-алу және түзету. Сонымен қатар алға қойған мынадай міндеттері бар:   жалпы және ұсақ моториканы дамыту. Қимылды мәтінге және ырғақ сезіміне сәйкес дәл орындай білу дағдысын жетілдіру. Артикуляциялық аппаратты дамыту. Кеңістікті бағдарлай білуге үйрету. Әуенді қабылдауға тәрбиелеу, зейінді, есте сақтауды, тілді дамыту.</w:t>
      </w:r>
    </w:p>
    <w:p w:rsidR="004E58F7" w:rsidRPr="004E58F7" w:rsidRDefault="004E58F7" w:rsidP="006B5C96">
      <w:pPr>
        <w:pStyle w:val="a3"/>
        <w:shd w:val="clear" w:color="auto" w:fill="FFFFFF"/>
        <w:spacing w:before="0" w:beforeAutospacing="0" w:after="0" w:afterAutospacing="0" w:line="276" w:lineRule="auto"/>
        <w:jc w:val="both"/>
        <w:rPr>
          <w:color w:val="333333"/>
          <w:sz w:val="28"/>
          <w:lang w:val="kk-KZ"/>
        </w:rPr>
      </w:pPr>
      <w:r w:rsidRPr="004E58F7">
        <w:rPr>
          <w:color w:val="333333"/>
          <w:sz w:val="28"/>
          <w:lang w:val="kk-KZ"/>
        </w:rPr>
        <w:t>Өз тәжірибемде   логоритмикалық ойын жаттығуларын  жүйелі түрде  кірістіре отырып, сөздің, әуеннің және қимылдық синтезі балалардың белсенділігін, өзіне деген сенімділігін арттыруға тәрбиелеуде көп көмегін тигізетінін байқадым. Барлық осы айтылғандар логоритмикалық ойын жатығулары баланың ойлау қабілетін жетілдіреді. Сөзді, әуенді және қимылды біріктіру  нәтижесінде балалар оқу іс-әрекеттері кезінде өздерін еркін ұстай білуге үйренеді. Олардың  ритмикалық қабілеттері жақсарады. Балалардың  өз қимылдарын басқара білуі  жетіледі, ширақ және  дербес бола  түседі.</w:t>
      </w:r>
    </w:p>
    <w:p w:rsidR="004E58F7" w:rsidRPr="006B5C96" w:rsidRDefault="004E58F7" w:rsidP="006B5C96">
      <w:pPr>
        <w:pStyle w:val="a3"/>
        <w:shd w:val="clear" w:color="auto" w:fill="FFFFFF"/>
        <w:spacing w:before="0" w:beforeAutospacing="0" w:after="0" w:afterAutospacing="0" w:line="276" w:lineRule="auto"/>
        <w:jc w:val="both"/>
        <w:rPr>
          <w:color w:val="333333"/>
          <w:sz w:val="28"/>
          <w:lang w:val="kk-KZ"/>
        </w:rPr>
      </w:pPr>
      <w:r w:rsidRPr="006B5C96">
        <w:rPr>
          <w:color w:val="333333"/>
          <w:sz w:val="28"/>
          <w:lang w:val="kk-KZ"/>
        </w:rPr>
        <w:t>Логоритмикалық ойын жаттығуларды жасату арқылы бала дауысын, тыныс алуы, еске сақтау, байқау қабілеттерін  жақсартуға  болады. Бала тілін дамытуда психикалық дамуы тежелген балалармен жұмыс жүргізу қиынға соқты. Сондықтан логоритмикалық ойын жаттығуларын игерту және есте сақтауын жақсарту мақсатында трафаретпен жұмысты  қосып отырмын. Психикалық дамуы тежелген топта жасайтын болғандықтан,  логоритмикалық ойын жаттығуларының ішіне трафаретпен баспа жұмысын қосып отырмын. Өйткені бұл балалардың  ұсақ қол моторикасы дамымаған болғандықтан, қимыл белсенділіктері төмен тапсырмаларды дұрыс орындамайды.</w:t>
      </w:r>
    </w:p>
    <w:p w:rsidR="004E58F7" w:rsidRPr="006B5C96" w:rsidRDefault="004E58F7" w:rsidP="006B5C96">
      <w:pPr>
        <w:pStyle w:val="a3"/>
        <w:shd w:val="clear" w:color="auto" w:fill="FFFFFF"/>
        <w:spacing w:before="0" w:beforeAutospacing="0" w:after="0" w:afterAutospacing="0" w:line="276" w:lineRule="auto"/>
        <w:jc w:val="both"/>
        <w:rPr>
          <w:color w:val="333333"/>
          <w:sz w:val="28"/>
          <w:lang w:val="kk-KZ"/>
        </w:rPr>
      </w:pPr>
      <w:r w:rsidRPr="006B5C96">
        <w:rPr>
          <w:color w:val="333333"/>
          <w:sz w:val="28"/>
          <w:lang w:val="kk-KZ"/>
        </w:rPr>
        <w:t>Логоритмикалық ойын жаттығуларын  өткізпес бұрын трафаретпен баспа жұмыс беремін. Біріншіден балалар контур сызықтарды   бастырады, екіншіден үзік сызықтармен штрихтайды, үшіден түрлі-түсті қарандаштармен бейнелерді бояды. Содан кейін логоритмикалық ойын жаттығуын өткіземін.Бұл ойында балалар сазды әуен ырғамен қимыл-қозғалысты орындайды, саз жетекшінің сүйемелдеуімен орындайды.</w:t>
      </w:r>
    </w:p>
    <w:p w:rsidR="004E58F7" w:rsidRPr="004E58F7" w:rsidRDefault="004E58F7" w:rsidP="006B5C96">
      <w:pPr>
        <w:pStyle w:val="a3"/>
        <w:shd w:val="clear" w:color="auto" w:fill="FFFFFF"/>
        <w:spacing w:before="0" w:beforeAutospacing="0" w:after="0" w:afterAutospacing="0" w:line="276" w:lineRule="auto"/>
        <w:jc w:val="both"/>
        <w:rPr>
          <w:color w:val="333333"/>
          <w:sz w:val="28"/>
        </w:rPr>
      </w:pPr>
      <w:r w:rsidRPr="006B5C96">
        <w:rPr>
          <w:color w:val="333333"/>
          <w:sz w:val="28"/>
          <w:lang w:val="kk-KZ"/>
        </w:rPr>
        <w:t>Логоритмикалық ойын жаттығулары саз әуенімен, ырғақ</w:t>
      </w:r>
      <w:r w:rsidR="006B5C96" w:rsidRPr="006B5C96">
        <w:rPr>
          <w:color w:val="333333"/>
          <w:sz w:val="28"/>
          <w:lang w:val="kk-KZ"/>
        </w:rPr>
        <w:t>ты қимыл қозғалыс дәл келгенде </w:t>
      </w:r>
      <w:r w:rsidRPr="006B5C96">
        <w:rPr>
          <w:color w:val="333333"/>
          <w:sz w:val="28"/>
          <w:lang w:val="kk-KZ"/>
        </w:rPr>
        <w:t>өз жемісін бере  бастады.  Балалар </w:t>
      </w:r>
      <w:r w:rsidR="006B5C96" w:rsidRPr="006B5C96">
        <w:rPr>
          <w:color w:val="333333"/>
          <w:sz w:val="28"/>
          <w:lang w:val="kk-KZ"/>
        </w:rPr>
        <w:t xml:space="preserve">  осындай   ойын жаттығуларын  асыға </w:t>
      </w:r>
      <w:r w:rsidRPr="006B5C96">
        <w:rPr>
          <w:color w:val="333333"/>
          <w:sz w:val="28"/>
          <w:lang w:val="kk-KZ"/>
        </w:rPr>
        <w:t xml:space="preserve">күтетін болады.  Тілдік   жаттығулары бар </w:t>
      </w:r>
      <w:r w:rsidR="006B5C96" w:rsidRPr="006B5C96">
        <w:rPr>
          <w:color w:val="333333"/>
          <w:sz w:val="28"/>
          <w:lang w:val="kk-KZ"/>
        </w:rPr>
        <w:t xml:space="preserve">ойындарға белсене </w:t>
      </w:r>
      <w:r w:rsidRPr="006B5C96">
        <w:rPr>
          <w:color w:val="333333"/>
          <w:sz w:val="28"/>
          <w:lang w:val="kk-KZ"/>
        </w:rPr>
        <w:t xml:space="preserve">қатыса бастады.  </w:t>
      </w:r>
      <w:r w:rsidR="006B5C96" w:rsidRPr="006B5C96">
        <w:rPr>
          <w:color w:val="333333"/>
          <w:sz w:val="28"/>
          <w:lang w:val="kk-KZ"/>
        </w:rPr>
        <w:t>Мен </w:t>
      </w:r>
      <w:bookmarkStart w:id="0" w:name="_GoBack"/>
      <w:bookmarkEnd w:id="0"/>
      <w:r w:rsidRPr="006B5C96">
        <w:rPr>
          <w:color w:val="333333"/>
          <w:sz w:val="28"/>
          <w:lang w:val="kk-KZ"/>
        </w:rPr>
        <w:t xml:space="preserve">сөздік  жаттығуларды,  өлеңдерді  балалардың ұсақ қол моторикасын дамытуға арналған,  аяқ бұлшық еттерін, денесінің қозғалысын әуен ырғағына сәйкестендіріп таңдадым. </w:t>
      </w:r>
      <w:proofErr w:type="spellStart"/>
      <w:r w:rsidRPr="004E58F7">
        <w:rPr>
          <w:color w:val="333333"/>
          <w:sz w:val="28"/>
        </w:rPr>
        <w:t>Логоритмикалық</w:t>
      </w:r>
      <w:proofErr w:type="spellEnd"/>
      <w:r w:rsidR="006B5C96">
        <w:rPr>
          <w:color w:val="333333"/>
          <w:sz w:val="28"/>
        </w:rPr>
        <w:t xml:space="preserve"> </w:t>
      </w:r>
      <w:proofErr w:type="spellStart"/>
      <w:r w:rsidR="006B5C96">
        <w:rPr>
          <w:color w:val="333333"/>
          <w:sz w:val="28"/>
        </w:rPr>
        <w:t>жаттығуларды</w:t>
      </w:r>
      <w:proofErr w:type="spellEnd"/>
      <w:r w:rsidR="006B5C96">
        <w:rPr>
          <w:color w:val="333333"/>
          <w:sz w:val="28"/>
        </w:rPr>
        <w:t xml:space="preserve"> </w:t>
      </w:r>
      <w:proofErr w:type="spellStart"/>
      <w:r w:rsidR="006B5C96">
        <w:rPr>
          <w:color w:val="333333"/>
          <w:sz w:val="28"/>
        </w:rPr>
        <w:t>орындау</w:t>
      </w:r>
      <w:proofErr w:type="spellEnd"/>
      <w:r w:rsidR="006B5C96">
        <w:rPr>
          <w:color w:val="333333"/>
          <w:sz w:val="28"/>
        </w:rPr>
        <w:t xml:space="preserve"> </w:t>
      </w:r>
      <w:proofErr w:type="spellStart"/>
      <w:r w:rsidR="006B5C96">
        <w:rPr>
          <w:color w:val="333333"/>
          <w:sz w:val="28"/>
        </w:rPr>
        <w:t>барысында</w:t>
      </w:r>
      <w:proofErr w:type="spellEnd"/>
      <w:r w:rsidRPr="004E58F7">
        <w:rPr>
          <w:color w:val="333333"/>
          <w:sz w:val="28"/>
        </w:rPr>
        <w:t>,</w:t>
      </w:r>
      <w:r w:rsidR="006B5C96" w:rsidRPr="006B5C96">
        <w:rPr>
          <w:color w:val="333333"/>
          <w:sz w:val="28"/>
        </w:rPr>
        <w:t xml:space="preserve"> </w:t>
      </w:r>
      <w:proofErr w:type="spellStart"/>
      <w:r w:rsidRPr="004E58F7">
        <w:rPr>
          <w:color w:val="333333"/>
          <w:sz w:val="28"/>
        </w:rPr>
        <w:t>төменгідей</w:t>
      </w:r>
      <w:proofErr w:type="spellEnd"/>
      <w:r w:rsidRPr="004E58F7">
        <w:rPr>
          <w:color w:val="333333"/>
          <w:sz w:val="28"/>
        </w:rPr>
        <w:t xml:space="preserve"> </w:t>
      </w:r>
      <w:proofErr w:type="spellStart"/>
      <w:r w:rsidRPr="004E58F7">
        <w:rPr>
          <w:color w:val="333333"/>
          <w:sz w:val="28"/>
        </w:rPr>
        <w:t>кезек</w:t>
      </w:r>
      <w:proofErr w:type="spellEnd"/>
      <w:r w:rsidRPr="004E58F7">
        <w:rPr>
          <w:color w:val="333333"/>
          <w:sz w:val="28"/>
        </w:rPr>
        <w:t xml:space="preserve"> </w:t>
      </w:r>
      <w:proofErr w:type="spellStart"/>
      <w:r w:rsidRPr="004E58F7">
        <w:rPr>
          <w:color w:val="333333"/>
          <w:sz w:val="28"/>
        </w:rPr>
        <w:t>болуы</w:t>
      </w:r>
      <w:proofErr w:type="spellEnd"/>
      <w:r w:rsidRPr="004E58F7">
        <w:rPr>
          <w:color w:val="333333"/>
          <w:sz w:val="28"/>
        </w:rPr>
        <w:t xml:space="preserve"> </w:t>
      </w:r>
      <w:proofErr w:type="spellStart"/>
      <w:r w:rsidRPr="004E58F7">
        <w:rPr>
          <w:color w:val="333333"/>
          <w:sz w:val="28"/>
        </w:rPr>
        <w:t>керек</w:t>
      </w:r>
      <w:proofErr w:type="spellEnd"/>
      <w:r w:rsidRPr="004E58F7">
        <w:rPr>
          <w:color w:val="333333"/>
          <w:sz w:val="28"/>
        </w:rPr>
        <w:t xml:space="preserve">: </w:t>
      </w:r>
      <w:proofErr w:type="spellStart"/>
      <w:r w:rsidRPr="004E58F7">
        <w:rPr>
          <w:color w:val="333333"/>
          <w:sz w:val="28"/>
        </w:rPr>
        <w:t>балаларға</w:t>
      </w:r>
      <w:proofErr w:type="spellEnd"/>
      <w:r w:rsidRPr="004E58F7">
        <w:rPr>
          <w:color w:val="333333"/>
          <w:sz w:val="28"/>
        </w:rPr>
        <w:t xml:space="preserve">   </w:t>
      </w:r>
      <w:proofErr w:type="spellStart"/>
      <w:r w:rsidRPr="004E58F7">
        <w:rPr>
          <w:color w:val="333333"/>
          <w:sz w:val="28"/>
        </w:rPr>
        <w:t>көрсету</w:t>
      </w:r>
      <w:proofErr w:type="spellEnd"/>
      <w:r w:rsidRPr="004E58F7">
        <w:rPr>
          <w:color w:val="333333"/>
          <w:sz w:val="28"/>
        </w:rPr>
        <w:t xml:space="preserve"> </w:t>
      </w:r>
      <w:proofErr w:type="spellStart"/>
      <w:r w:rsidRPr="004E58F7">
        <w:rPr>
          <w:color w:val="333333"/>
          <w:sz w:val="28"/>
        </w:rPr>
        <w:t>бойынша</w:t>
      </w:r>
      <w:proofErr w:type="spellEnd"/>
      <w:r w:rsidRPr="004E58F7">
        <w:rPr>
          <w:color w:val="333333"/>
          <w:sz w:val="28"/>
        </w:rPr>
        <w:t xml:space="preserve"> </w:t>
      </w:r>
      <w:proofErr w:type="spellStart"/>
      <w:r w:rsidRPr="004E58F7">
        <w:rPr>
          <w:color w:val="333333"/>
          <w:sz w:val="28"/>
        </w:rPr>
        <w:t>әрекет</w:t>
      </w:r>
      <w:proofErr w:type="spellEnd"/>
      <w:r w:rsidRPr="004E58F7">
        <w:rPr>
          <w:color w:val="333333"/>
          <w:sz w:val="28"/>
        </w:rPr>
        <w:t xml:space="preserve"> </w:t>
      </w:r>
      <w:proofErr w:type="spellStart"/>
      <w:r w:rsidRPr="004E58F7">
        <w:rPr>
          <w:color w:val="333333"/>
          <w:sz w:val="28"/>
        </w:rPr>
        <w:t>жасаймын</w:t>
      </w:r>
      <w:proofErr w:type="spellEnd"/>
      <w:r w:rsidRPr="004E58F7">
        <w:rPr>
          <w:color w:val="333333"/>
          <w:sz w:val="28"/>
        </w:rPr>
        <w:t xml:space="preserve">, </w:t>
      </w:r>
      <w:proofErr w:type="spellStart"/>
      <w:r w:rsidRPr="004E58F7">
        <w:rPr>
          <w:color w:val="333333"/>
          <w:sz w:val="28"/>
        </w:rPr>
        <w:t>қажетті</w:t>
      </w:r>
      <w:proofErr w:type="spellEnd"/>
      <w:r w:rsidRPr="004E58F7">
        <w:rPr>
          <w:color w:val="333333"/>
          <w:sz w:val="28"/>
        </w:rPr>
        <w:t xml:space="preserve"> </w:t>
      </w:r>
      <w:proofErr w:type="spellStart"/>
      <w:r w:rsidRPr="004E58F7">
        <w:rPr>
          <w:color w:val="333333"/>
          <w:sz w:val="28"/>
        </w:rPr>
        <w:t>ырғақпен</w:t>
      </w:r>
      <w:proofErr w:type="spellEnd"/>
      <w:r w:rsidRPr="004E58F7">
        <w:rPr>
          <w:color w:val="333333"/>
          <w:sz w:val="28"/>
        </w:rPr>
        <w:t xml:space="preserve">, </w:t>
      </w:r>
      <w:proofErr w:type="spellStart"/>
      <w:r w:rsidRPr="004E58F7">
        <w:rPr>
          <w:color w:val="333333"/>
          <w:sz w:val="28"/>
        </w:rPr>
        <w:t>сол</w:t>
      </w:r>
      <w:proofErr w:type="spellEnd"/>
      <w:r w:rsidRPr="004E58F7">
        <w:rPr>
          <w:color w:val="333333"/>
          <w:sz w:val="28"/>
        </w:rPr>
        <w:t xml:space="preserve"> </w:t>
      </w:r>
      <w:proofErr w:type="spellStart"/>
      <w:r w:rsidRPr="004E58F7">
        <w:rPr>
          <w:color w:val="333333"/>
          <w:sz w:val="28"/>
        </w:rPr>
        <w:t>ырғақта</w:t>
      </w:r>
      <w:proofErr w:type="spellEnd"/>
      <w:r w:rsidRPr="004E58F7">
        <w:rPr>
          <w:color w:val="333333"/>
          <w:sz w:val="28"/>
        </w:rPr>
        <w:t xml:space="preserve"> </w:t>
      </w:r>
      <w:proofErr w:type="spellStart"/>
      <w:r w:rsidRPr="004E58F7">
        <w:rPr>
          <w:color w:val="333333"/>
          <w:sz w:val="28"/>
        </w:rPr>
        <w:t>айта</w:t>
      </w:r>
      <w:proofErr w:type="spellEnd"/>
      <w:r w:rsidRPr="004E58F7">
        <w:rPr>
          <w:color w:val="333333"/>
          <w:sz w:val="28"/>
        </w:rPr>
        <w:t xml:space="preserve"> </w:t>
      </w:r>
      <w:proofErr w:type="spellStart"/>
      <w:proofErr w:type="gramStart"/>
      <w:r w:rsidRPr="004E58F7">
        <w:rPr>
          <w:color w:val="333333"/>
          <w:sz w:val="28"/>
        </w:rPr>
        <w:t>немесе</w:t>
      </w:r>
      <w:proofErr w:type="spellEnd"/>
      <w:r w:rsidRPr="004E58F7">
        <w:rPr>
          <w:color w:val="333333"/>
          <w:sz w:val="28"/>
        </w:rPr>
        <w:t xml:space="preserve">  </w:t>
      </w:r>
      <w:proofErr w:type="spellStart"/>
      <w:r w:rsidRPr="004E58F7">
        <w:rPr>
          <w:color w:val="333333"/>
          <w:sz w:val="28"/>
        </w:rPr>
        <w:t>әндете</w:t>
      </w:r>
      <w:proofErr w:type="spellEnd"/>
      <w:proofErr w:type="gramEnd"/>
      <w:r w:rsidRPr="004E58F7">
        <w:rPr>
          <w:color w:val="333333"/>
          <w:sz w:val="28"/>
        </w:rPr>
        <w:t xml:space="preserve"> </w:t>
      </w:r>
      <w:proofErr w:type="spellStart"/>
      <w:r w:rsidRPr="004E58F7">
        <w:rPr>
          <w:color w:val="333333"/>
          <w:sz w:val="28"/>
        </w:rPr>
        <w:t>отырып</w:t>
      </w:r>
      <w:proofErr w:type="spellEnd"/>
      <w:r w:rsidRPr="004E58F7">
        <w:rPr>
          <w:color w:val="333333"/>
          <w:sz w:val="28"/>
        </w:rPr>
        <w:t xml:space="preserve">, </w:t>
      </w:r>
      <w:proofErr w:type="spellStart"/>
      <w:r w:rsidRPr="004E58F7">
        <w:rPr>
          <w:color w:val="333333"/>
          <w:sz w:val="28"/>
        </w:rPr>
        <w:t>өз</w:t>
      </w:r>
      <w:proofErr w:type="spellEnd"/>
      <w:r w:rsidRPr="004E58F7">
        <w:rPr>
          <w:color w:val="333333"/>
          <w:sz w:val="28"/>
        </w:rPr>
        <w:t xml:space="preserve"> </w:t>
      </w:r>
      <w:proofErr w:type="spellStart"/>
      <w:r w:rsidRPr="004E58F7">
        <w:rPr>
          <w:color w:val="333333"/>
          <w:sz w:val="28"/>
        </w:rPr>
        <w:t>беттерімен</w:t>
      </w:r>
      <w:proofErr w:type="spellEnd"/>
      <w:r w:rsidRPr="004E58F7">
        <w:rPr>
          <w:color w:val="333333"/>
          <w:sz w:val="28"/>
        </w:rPr>
        <w:t xml:space="preserve"> </w:t>
      </w:r>
      <w:proofErr w:type="spellStart"/>
      <w:r w:rsidRPr="004E58F7">
        <w:rPr>
          <w:color w:val="333333"/>
          <w:sz w:val="28"/>
        </w:rPr>
        <w:t>орындайды</w:t>
      </w:r>
      <w:proofErr w:type="spellEnd"/>
      <w:r w:rsidRPr="004E58F7">
        <w:rPr>
          <w:color w:val="333333"/>
          <w:sz w:val="28"/>
        </w:rPr>
        <w:t xml:space="preserve">. </w:t>
      </w:r>
      <w:proofErr w:type="spellStart"/>
      <w:r w:rsidRPr="004E58F7">
        <w:rPr>
          <w:color w:val="333333"/>
          <w:sz w:val="28"/>
        </w:rPr>
        <w:t>Мысалы</w:t>
      </w:r>
      <w:proofErr w:type="spellEnd"/>
      <w:r w:rsidRPr="004E58F7">
        <w:rPr>
          <w:color w:val="333333"/>
          <w:sz w:val="28"/>
        </w:rPr>
        <w:t>:</w:t>
      </w:r>
    </w:p>
    <w:p w:rsidR="004E58F7" w:rsidRPr="004E58F7" w:rsidRDefault="004E58F7" w:rsidP="006B5C96">
      <w:pPr>
        <w:pStyle w:val="a6"/>
        <w:numPr>
          <w:ilvl w:val="0"/>
          <w:numId w:val="1"/>
        </w:numPr>
        <w:spacing w:after="0" w:line="240" w:lineRule="auto"/>
        <w:jc w:val="both"/>
        <w:rPr>
          <w:rFonts w:ascii="Times New Roman" w:hAnsi="Times New Roman" w:cs="Times New Roman"/>
          <w:b/>
          <w:sz w:val="28"/>
          <w:szCs w:val="24"/>
          <w:lang w:val="kk-KZ"/>
        </w:rPr>
      </w:pPr>
      <w:r w:rsidRPr="004E58F7">
        <w:rPr>
          <w:rFonts w:ascii="Times New Roman" w:hAnsi="Times New Roman" w:cs="Times New Roman"/>
          <w:b/>
          <w:sz w:val="28"/>
          <w:szCs w:val="24"/>
          <w:lang w:val="kk-KZ"/>
        </w:rPr>
        <w:t>«Шапалақта қолыңды» әні</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Шапалақта қолыңды жәй-жәй-жәй</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Шапалақта қолыңды тез-тез-тез.</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Алға қарай адымда жәй-жәй міне былай,</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Жолыңнан еш жаңылма тез-тез-тез.</w:t>
      </w:r>
    </w:p>
    <w:p w:rsidR="004E58F7" w:rsidRPr="004E58F7" w:rsidRDefault="004E58F7" w:rsidP="006B5C96">
      <w:pPr>
        <w:spacing w:after="0" w:line="240" w:lineRule="auto"/>
        <w:jc w:val="both"/>
        <w:rPr>
          <w:rFonts w:ascii="Times New Roman" w:hAnsi="Times New Roman"/>
          <w:b/>
          <w:sz w:val="28"/>
          <w:szCs w:val="24"/>
          <w:lang w:val="kk-KZ"/>
        </w:rPr>
      </w:pPr>
      <w:r w:rsidRPr="004E58F7">
        <w:rPr>
          <w:rFonts w:ascii="Times New Roman" w:hAnsi="Times New Roman"/>
          <w:b/>
          <w:sz w:val="28"/>
          <w:szCs w:val="24"/>
          <w:lang w:val="kk-KZ"/>
        </w:rPr>
        <w:t>2. «Топ-топ балақан» әні</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Топ топ балақан,</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 xml:space="preserve">Шапалақта алақан. </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Топ топ балақан,</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 xml:space="preserve">Шапалақта алақан. </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Мәпелеген анамыз,</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Әке деген панамыз.</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 xml:space="preserve"> Кәмпит берсе біздерге</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 xml:space="preserve"> Шын қуанып қаламыз.</w:t>
      </w:r>
    </w:p>
    <w:p w:rsidR="004E58F7" w:rsidRPr="004E58F7" w:rsidRDefault="004E58F7" w:rsidP="006B5C96">
      <w:pPr>
        <w:spacing w:after="0" w:line="240" w:lineRule="auto"/>
        <w:jc w:val="both"/>
        <w:rPr>
          <w:rFonts w:ascii="Times New Roman" w:hAnsi="Times New Roman"/>
          <w:b/>
          <w:sz w:val="28"/>
          <w:szCs w:val="24"/>
          <w:lang w:val="kk-KZ"/>
        </w:rPr>
      </w:pPr>
      <w:r w:rsidRPr="004E58F7">
        <w:rPr>
          <w:rFonts w:ascii="Times New Roman" w:hAnsi="Times New Roman"/>
          <w:b/>
          <w:sz w:val="28"/>
          <w:szCs w:val="24"/>
          <w:lang w:val="kk-KZ"/>
        </w:rPr>
        <w:t>3. «Маймақ аю  жүрші» әні</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Маймақ аю жүрші,</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Маймақ аю жүгірші.</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 xml:space="preserve">Міне былай,міне былай </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Міне былай билеші.</w:t>
      </w:r>
    </w:p>
    <w:p w:rsidR="004E58F7" w:rsidRPr="004E58F7" w:rsidRDefault="004E58F7" w:rsidP="006B5C96">
      <w:pPr>
        <w:spacing w:after="0" w:line="240" w:lineRule="auto"/>
        <w:jc w:val="both"/>
        <w:rPr>
          <w:rFonts w:ascii="Times New Roman" w:hAnsi="Times New Roman"/>
          <w:b/>
          <w:sz w:val="28"/>
          <w:szCs w:val="24"/>
          <w:lang w:val="kk-KZ"/>
        </w:rPr>
      </w:pPr>
      <w:r w:rsidRPr="004E58F7">
        <w:rPr>
          <w:rFonts w:ascii="Times New Roman" w:hAnsi="Times New Roman"/>
          <w:b/>
          <w:sz w:val="28"/>
          <w:szCs w:val="24"/>
          <w:lang w:val="kk-KZ"/>
        </w:rPr>
        <w:t>4. «Маймақ аю тұршы» әні</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 xml:space="preserve">Маймақ аю тұршы, </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 xml:space="preserve">Маймақ аю отыршы. </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 xml:space="preserve">Міне былай,міне былай </w:t>
      </w:r>
    </w:p>
    <w:p w:rsidR="004E58F7" w:rsidRPr="004E58F7" w:rsidRDefault="004E58F7" w:rsidP="006B5C96">
      <w:pPr>
        <w:spacing w:after="0" w:line="240" w:lineRule="auto"/>
        <w:jc w:val="both"/>
        <w:rPr>
          <w:rFonts w:ascii="Times New Roman" w:hAnsi="Times New Roman"/>
          <w:sz w:val="28"/>
          <w:szCs w:val="24"/>
          <w:lang w:val="kk-KZ"/>
        </w:rPr>
      </w:pPr>
      <w:r w:rsidRPr="004E58F7">
        <w:rPr>
          <w:rFonts w:ascii="Times New Roman" w:hAnsi="Times New Roman"/>
          <w:sz w:val="28"/>
          <w:szCs w:val="24"/>
          <w:lang w:val="kk-KZ"/>
        </w:rPr>
        <w:t>Міне былай билеші.</w:t>
      </w:r>
    </w:p>
    <w:p w:rsidR="00C505A4" w:rsidRPr="004E58F7" w:rsidRDefault="004E58F7" w:rsidP="006B5C96">
      <w:pPr>
        <w:spacing w:line="276" w:lineRule="auto"/>
        <w:jc w:val="both"/>
        <w:rPr>
          <w:rFonts w:ascii="Times New Roman" w:hAnsi="Times New Roman"/>
          <w:sz w:val="28"/>
          <w:szCs w:val="28"/>
          <w:lang w:val="kk-KZ"/>
        </w:rPr>
      </w:pPr>
      <w:r w:rsidRPr="004E58F7">
        <w:rPr>
          <w:rFonts w:ascii="Times New Roman" w:hAnsi="Times New Roman"/>
          <w:color w:val="333333"/>
          <w:sz w:val="28"/>
          <w:szCs w:val="28"/>
          <w:shd w:val="clear" w:color="auto" w:fill="FFFFFF"/>
          <w:lang w:val="kk-KZ"/>
        </w:rPr>
        <w:t>Балалармен қарым-қатынысты дұрыс ұйымдастыруға  өте маңызды. Әр балаға деген жылы шырайлы, мұқият көзқарас-бұл табысты жұмыс кепілі сондай-ақ жақсы нәтежелерде жетудің қажетті шарттарының бірі –педагогтар мен ата-ананың   қарым-қат</w:t>
      </w:r>
      <w:r w:rsidR="006B5C96">
        <w:rPr>
          <w:rFonts w:ascii="Times New Roman" w:hAnsi="Times New Roman"/>
          <w:color w:val="333333"/>
          <w:sz w:val="28"/>
          <w:szCs w:val="28"/>
          <w:shd w:val="clear" w:color="auto" w:fill="FFFFFF"/>
          <w:lang w:val="kk-KZ"/>
        </w:rPr>
        <w:t>ынасы  тілдік, саусақ ойындарды</w:t>
      </w:r>
      <w:r w:rsidRPr="004E58F7">
        <w:rPr>
          <w:rFonts w:ascii="Times New Roman" w:hAnsi="Times New Roman"/>
          <w:color w:val="333333"/>
          <w:sz w:val="28"/>
          <w:szCs w:val="28"/>
          <w:shd w:val="clear" w:color="auto" w:fill="FFFFFF"/>
          <w:lang w:val="kk-KZ"/>
        </w:rPr>
        <w:t>, динамикалық үзілістерді тәрбиеші мен психолог өздерінің   жалпы білім беру жұмысында қолдана алады, осы ойындар мен жаттығуды үйде  бекіту үшін кеңес ретінде  ата-аналарға ұсынуға болады. Кез-келген логоритмикалық жаттығулар  адам миының жұмысын белсенді етеді. Жүйелі логоритмика әрекеті  балалардың тілінің дамуына, құрасдарымен  қарым-қатынас жасауға   ықпалын тигізеді.  Сондықтан логоритмикалық ойын жаттығулары  балалар  үшін әдемі сөйлеу мерекесіне айналды.</w:t>
      </w:r>
    </w:p>
    <w:sectPr w:rsidR="00C505A4" w:rsidRPr="004E5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81D82"/>
    <w:multiLevelType w:val="hybridMultilevel"/>
    <w:tmpl w:val="DA72F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04"/>
    <w:rsid w:val="00257303"/>
    <w:rsid w:val="004E58F7"/>
    <w:rsid w:val="00590B04"/>
    <w:rsid w:val="006B5C96"/>
    <w:rsid w:val="007F3453"/>
    <w:rsid w:val="00C50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62E3"/>
  <w15:chartTrackingRefBased/>
  <w15:docId w15:val="{D8BEE0A8-E8B4-4212-8F6A-C702FA31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58F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E58F7"/>
    <w:rPr>
      <w:b/>
      <w:bCs/>
    </w:rPr>
  </w:style>
  <w:style w:type="character" w:styleId="a5">
    <w:name w:val="Emphasis"/>
    <w:basedOn w:val="a0"/>
    <w:uiPriority w:val="20"/>
    <w:qFormat/>
    <w:rsid w:val="004E58F7"/>
    <w:rPr>
      <w:i/>
      <w:iCs/>
    </w:rPr>
  </w:style>
  <w:style w:type="paragraph" w:styleId="a6">
    <w:name w:val="List Paragraph"/>
    <w:basedOn w:val="a"/>
    <w:uiPriority w:val="34"/>
    <w:qFormat/>
    <w:rsid w:val="004E58F7"/>
    <w:pPr>
      <w:spacing w:after="200" w:line="276" w:lineRule="auto"/>
      <w:ind w:left="720"/>
      <w:contextualSpacing/>
    </w:pPr>
    <w:rPr>
      <w:rFonts w:asciiTheme="minorHAnsi" w:eastAsiaTheme="minorHAnsi" w:hAnsiTheme="minorHAnsi" w:cstheme="min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02651">
      <w:bodyDiv w:val="1"/>
      <w:marLeft w:val="0"/>
      <w:marRight w:val="0"/>
      <w:marTop w:val="0"/>
      <w:marBottom w:val="0"/>
      <w:divBdr>
        <w:top w:val="none" w:sz="0" w:space="0" w:color="auto"/>
        <w:left w:val="none" w:sz="0" w:space="0" w:color="auto"/>
        <w:bottom w:val="none" w:sz="0" w:space="0" w:color="auto"/>
        <w:right w:val="none" w:sz="0" w:space="0" w:color="auto"/>
      </w:divBdr>
    </w:div>
    <w:div w:id="15199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Нурбану</dc:creator>
  <cp:keywords/>
  <dc:description/>
  <cp:lastModifiedBy>user</cp:lastModifiedBy>
  <cp:revision>2</cp:revision>
  <dcterms:created xsi:type="dcterms:W3CDTF">2022-10-06T10:13:00Z</dcterms:created>
  <dcterms:modified xsi:type="dcterms:W3CDTF">2022-10-06T10:13:00Z</dcterms:modified>
</cp:coreProperties>
</file>