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348" w:rsidRPr="008A1395" w:rsidRDefault="006B7348" w:rsidP="00490E61">
      <w:pPr>
        <w:pStyle w:val="BodyText"/>
        <w:jc w:val="center"/>
        <w:rPr>
          <w:sz w:val="28"/>
          <w:szCs w:val="28"/>
        </w:rPr>
      </w:pPr>
    </w:p>
    <w:p w:rsidR="00490E61" w:rsidRDefault="00490E61" w:rsidP="00490E61">
      <w:pPr>
        <w:pStyle w:val="BodyText"/>
        <w:spacing w:before="2"/>
        <w:jc w:val="center"/>
        <w:rPr>
          <w:b/>
          <w:bCs/>
          <w:sz w:val="28"/>
          <w:szCs w:val="28"/>
        </w:rPr>
      </w:pPr>
      <w:r w:rsidRPr="00490E61">
        <w:rPr>
          <w:b/>
          <w:bCs/>
          <w:sz w:val="28"/>
          <w:szCs w:val="28"/>
        </w:rPr>
        <w:t>Современные формы и методы оценки достижений обучающихся</w:t>
      </w:r>
    </w:p>
    <w:p w:rsidR="006B7348" w:rsidRDefault="00490E61" w:rsidP="00490E61">
      <w:pPr>
        <w:pStyle w:val="BodyText"/>
        <w:spacing w:before="2"/>
        <w:jc w:val="center"/>
        <w:rPr>
          <w:b/>
          <w:bCs/>
          <w:sz w:val="28"/>
          <w:szCs w:val="28"/>
        </w:rPr>
      </w:pPr>
      <w:r w:rsidRPr="00490E61">
        <w:rPr>
          <w:b/>
          <w:bCs/>
          <w:sz w:val="28"/>
          <w:szCs w:val="28"/>
        </w:rPr>
        <w:t>на английском языке</w:t>
      </w:r>
    </w:p>
    <w:p w:rsidR="00490E61" w:rsidRPr="00D720F6" w:rsidRDefault="00490E61" w:rsidP="00490E61">
      <w:pPr>
        <w:pStyle w:val="BodyText"/>
        <w:spacing w:before="2"/>
        <w:jc w:val="center"/>
        <w:rPr>
          <w:b/>
          <w:i/>
          <w:sz w:val="28"/>
          <w:szCs w:val="28"/>
        </w:rPr>
      </w:pPr>
    </w:p>
    <w:p w:rsidR="008A1395" w:rsidRPr="00D720F6" w:rsidRDefault="008A1395" w:rsidP="008A1395">
      <w:pPr>
        <w:ind w:left="115" w:right="110" w:firstLine="708"/>
        <w:jc w:val="both"/>
        <w:rPr>
          <w:i/>
          <w:sz w:val="24"/>
          <w:szCs w:val="24"/>
        </w:rPr>
      </w:pPr>
      <w:r w:rsidRPr="00D720F6">
        <w:rPr>
          <w:b/>
          <w:i/>
          <w:sz w:val="24"/>
          <w:szCs w:val="24"/>
        </w:rPr>
        <w:t>Аннотация:</w:t>
      </w:r>
      <w:r w:rsidRPr="00D720F6">
        <w:rPr>
          <w:i/>
          <w:sz w:val="24"/>
          <w:szCs w:val="24"/>
        </w:rPr>
        <w:t xml:space="preserve"> В</w:t>
      </w:r>
      <w:r w:rsidRPr="00D720F6">
        <w:rPr>
          <w:i/>
          <w:spacing w:val="1"/>
          <w:sz w:val="24"/>
          <w:szCs w:val="24"/>
        </w:rPr>
        <w:t xml:space="preserve"> </w:t>
      </w:r>
      <w:r w:rsidRPr="00D720F6">
        <w:rPr>
          <w:i/>
          <w:sz w:val="24"/>
          <w:szCs w:val="24"/>
        </w:rPr>
        <w:t>статье</w:t>
      </w:r>
      <w:r w:rsidRPr="00D720F6">
        <w:rPr>
          <w:i/>
          <w:spacing w:val="1"/>
          <w:sz w:val="24"/>
          <w:szCs w:val="24"/>
        </w:rPr>
        <w:t xml:space="preserve"> </w:t>
      </w:r>
      <w:r w:rsidRPr="00D720F6">
        <w:rPr>
          <w:i/>
          <w:sz w:val="24"/>
          <w:szCs w:val="24"/>
        </w:rPr>
        <w:t>показана</w:t>
      </w:r>
      <w:r w:rsidRPr="00D720F6">
        <w:rPr>
          <w:i/>
          <w:spacing w:val="1"/>
          <w:sz w:val="24"/>
          <w:szCs w:val="24"/>
        </w:rPr>
        <w:t xml:space="preserve"> </w:t>
      </w:r>
      <w:r w:rsidRPr="00D720F6">
        <w:rPr>
          <w:i/>
          <w:sz w:val="24"/>
          <w:szCs w:val="24"/>
        </w:rPr>
        <w:t>значимость</w:t>
      </w:r>
      <w:r w:rsidRPr="00D720F6">
        <w:rPr>
          <w:i/>
          <w:spacing w:val="1"/>
          <w:sz w:val="24"/>
          <w:szCs w:val="24"/>
        </w:rPr>
        <w:t xml:space="preserve"> </w:t>
      </w:r>
      <w:r w:rsidRPr="00D720F6">
        <w:rPr>
          <w:i/>
          <w:sz w:val="24"/>
          <w:szCs w:val="24"/>
        </w:rPr>
        <w:t>системы</w:t>
      </w:r>
      <w:r w:rsidRPr="00D720F6">
        <w:rPr>
          <w:i/>
          <w:spacing w:val="1"/>
          <w:sz w:val="24"/>
          <w:szCs w:val="24"/>
        </w:rPr>
        <w:t xml:space="preserve"> </w:t>
      </w:r>
      <w:r w:rsidRPr="00D720F6">
        <w:rPr>
          <w:i/>
          <w:sz w:val="24"/>
          <w:szCs w:val="24"/>
        </w:rPr>
        <w:t>оценки знания</w:t>
      </w:r>
      <w:r w:rsidRPr="00D720F6">
        <w:rPr>
          <w:i/>
          <w:spacing w:val="1"/>
          <w:sz w:val="24"/>
          <w:szCs w:val="24"/>
        </w:rPr>
        <w:t xml:space="preserve"> </w:t>
      </w:r>
      <w:r w:rsidRPr="00D720F6">
        <w:rPr>
          <w:i/>
          <w:sz w:val="24"/>
          <w:szCs w:val="24"/>
        </w:rPr>
        <w:t>обучающихся</w:t>
      </w:r>
      <w:r w:rsidRPr="00D720F6">
        <w:rPr>
          <w:i/>
          <w:spacing w:val="1"/>
          <w:sz w:val="24"/>
          <w:szCs w:val="24"/>
        </w:rPr>
        <w:t xml:space="preserve"> </w:t>
      </w:r>
      <w:r w:rsidRPr="00D720F6">
        <w:rPr>
          <w:i/>
          <w:sz w:val="24"/>
          <w:szCs w:val="24"/>
        </w:rPr>
        <w:t>на</w:t>
      </w:r>
      <w:r w:rsidRPr="00D720F6">
        <w:rPr>
          <w:i/>
          <w:spacing w:val="1"/>
          <w:sz w:val="24"/>
          <w:szCs w:val="24"/>
        </w:rPr>
        <w:t xml:space="preserve"> </w:t>
      </w:r>
      <w:r w:rsidRPr="00D720F6">
        <w:rPr>
          <w:i/>
          <w:sz w:val="24"/>
          <w:szCs w:val="24"/>
        </w:rPr>
        <w:t>уроках</w:t>
      </w:r>
      <w:r w:rsidRPr="00D720F6">
        <w:rPr>
          <w:i/>
          <w:spacing w:val="50"/>
          <w:sz w:val="24"/>
          <w:szCs w:val="24"/>
        </w:rPr>
        <w:t xml:space="preserve"> </w:t>
      </w:r>
      <w:r w:rsidRPr="00D720F6">
        <w:rPr>
          <w:i/>
          <w:sz w:val="24"/>
          <w:szCs w:val="24"/>
        </w:rPr>
        <w:t>английского</w:t>
      </w:r>
      <w:r w:rsidRPr="00D720F6">
        <w:rPr>
          <w:i/>
          <w:spacing w:val="50"/>
          <w:sz w:val="24"/>
          <w:szCs w:val="24"/>
        </w:rPr>
        <w:t xml:space="preserve"> </w:t>
      </w:r>
      <w:r w:rsidRPr="00D720F6">
        <w:rPr>
          <w:i/>
          <w:sz w:val="24"/>
          <w:szCs w:val="24"/>
        </w:rPr>
        <w:t>языка</w:t>
      </w:r>
      <w:r w:rsidRPr="00D720F6">
        <w:rPr>
          <w:i/>
          <w:spacing w:val="1"/>
          <w:sz w:val="24"/>
          <w:szCs w:val="24"/>
        </w:rPr>
        <w:t xml:space="preserve"> </w:t>
      </w:r>
      <w:r w:rsidRPr="00D720F6">
        <w:rPr>
          <w:i/>
          <w:sz w:val="24"/>
          <w:szCs w:val="24"/>
        </w:rPr>
        <w:t>путем внедрения современных оценочных технологий. Акцентируется внимание на важность этапа оценивания</w:t>
      </w:r>
      <w:r w:rsidRPr="00D720F6">
        <w:rPr>
          <w:i/>
          <w:spacing w:val="1"/>
          <w:sz w:val="24"/>
          <w:szCs w:val="24"/>
        </w:rPr>
        <w:t xml:space="preserve"> </w:t>
      </w:r>
      <w:r w:rsidRPr="00D720F6">
        <w:rPr>
          <w:i/>
          <w:sz w:val="24"/>
          <w:szCs w:val="24"/>
        </w:rPr>
        <w:t>как основополагающего в системе образовательного процесса. Автором подчеркивается, что метод оценивания</w:t>
      </w:r>
      <w:r w:rsidRPr="00D720F6">
        <w:rPr>
          <w:i/>
          <w:spacing w:val="1"/>
          <w:sz w:val="24"/>
          <w:szCs w:val="24"/>
        </w:rPr>
        <w:t xml:space="preserve"> </w:t>
      </w:r>
      <w:r w:rsidRPr="00D720F6">
        <w:rPr>
          <w:i/>
          <w:sz w:val="24"/>
          <w:szCs w:val="24"/>
        </w:rPr>
        <w:t>является не только способом диагностики успеваемости учеников, но и действенным инструментом повышения</w:t>
      </w:r>
      <w:r w:rsidRPr="00D720F6">
        <w:rPr>
          <w:i/>
          <w:spacing w:val="-47"/>
          <w:sz w:val="24"/>
          <w:szCs w:val="24"/>
        </w:rPr>
        <w:t xml:space="preserve"> </w:t>
      </w:r>
      <w:r w:rsidRPr="00D720F6">
        <w:rPr>
          <w:i/>
          <w:sz w:val="24"/>
          <w:szCs w:val="24"/>
        </w:rPr>
        <w:t>качества</w:t>
      </w:r>
      <w:r w:rsidRPr="00D720F6">
        <w:rPr>
          <w:i/>
          <w:spacing w:val="1"/>
          <w:sz w:val="24"/>
          <w:szCs w:val="24"/>
        </w:rPr>
        <w:t xml:space="preserve"> </w:t>
      </w:r>
      <w:r w:rsidRPr="00D720F6">
        <w:rPr>
          <w:i/>
          <w:sz w:val="24"/>
          <w:szCs w:val="24"/>
        </w:rPr>
        <w:t>образовательного</w:t>
      </w:r>
      <w:r w:rsidRPr="00D720F6">
        <w:rPr>
          <w:i/>
          <w:spacing w:val="1"/>
          <w:sz w:val="24"/>
          <w:szCs w:val="24"/>
        </w:rPr>
        <w:t xml:space="preserve"> </w:t>
      </w:r>
      <w:r w:rsidRPr="00D720F6">
        <w:rPr>
          <w:i/>
          <w:sz w:val="24"/>
          <w:szCs w:val="24"/>
        </w:rPr>
        <w:t>процесса</w:t>
      </w:r>
      <w:r w:rsidRPr="00D720F6">
        <w:rPr>
          <w:i/>
          <w:spacing w:val="1"/>
          <w:sz w:val="24"/>
          <w:szCs w:val="24"/>
        </w:rPr>
        <w:t xml:space="preserve"> </w:t>
      </w:r>
      <w:r w:rsidRPr="00D720F6">
        <w:rPr>
          <w:i/>
          <w:sz w:val="24"/>
          <w:szCs w:val="24"/>
        </w:rPr>
        <w:t>в</w:t>
      </w:r>
      <w:r w:rsidRPr="00D720F6">
        <w:rPr>
          <w:i/>
          <w:spacing w:val="1"/>
          <w:sz w:val="24"/>
          <w:szCs w:val="24"/>
        </w:rPr>
        <w:t xml:space="preserve"> </w:t>
      </w:r>
      <w:r w:rsidRPr="00D720F6">
        <w:rPr>
          <w:i/>
          <w:sz w:val="24"/>
          <w:szCs w:val="24"/>
        </w:rPr>
        <w:t>целом.</w:t>
      </w:r>
      <w:r w:rsidRPr="00D720F6">
        <w:rPr>
          <w:i/>
          <w:spacing w:val="1"/>
          <w:sz w:val="24"/>
          <w:szCs w:val="24"/>
        </w:rPr>
        <w:t xml:space="preserve"> </w:t>
      </w:r>
      <w:r w:rsidRPr="00D720F6">
        <w:rPr>
          <w:i/>
          <w:sz w:val="24"/>
          <w:szCs w:val="24"/>
        </w:rPr>
        <w:t>В</w:t>
      </w:r>
      <w:r w:rsidRPr="00D720F6">
        <w:rPr>
          <w:i/>
          <w:spacing w:val="1"/>
          <w:sz w:val="24"/>
          <w:szCs w:val="24"/>
        </w:rPr>
        <w:t xml:space="preserve"> </w:t>
      </w:r>
      <w:r w:rsidRPr="00D720F6">
        <w:rPr>
          <w:i/>
          <w:sz w:val="24"/>
          <w:szCs w:val="24"/>
        </w:rPr>
        <w:t>этом</w:t>
      </w:r>
      <w:r w:rsidRPr="00D720F6">
        <w:rPr>
          <w:i/>
          <w:spacing w:val="1"/>
          <w:sz w:val="24"/>
          <w:szCs w:val="24"/>
        </w:rPr>
        <w:t xml:space="preserve"> </w:t>
      </w:r>
      <w:r w:rsidRPr="00D720F6">
        <w:rPr>
          <w:i/>
          <w:sz w:val="24"/>
          <w:szCs w:val="24"/>
        </w:rPr>
        <w:t>плане,</w:t>
      </w:r>
      <w:r w:rsidRPr="00D720F6">
        <w:rPr>
          <w:i/>
          <w:spacing w:val="1"/>
          <w:sz w:val="24"/>
          <w:szCs w:val="24"/>
        </w:rPr>
        <w:t xml:space="preserve"> </w:t>
      </w:r>
      <w:r w:rsidRPr="00D720F6">
        <w:rPr>
          <w:i/>
          <w:sz w:val="24"/>
          <w:szCs w:val="24"/>
        </w:rPr>
        <w:t>активность</w:t>
      </w:r>
      <w:r w:rsidRPr="00D720F6">
        <w:rPr>
          <w:i/>
          <w:spacing w:val="1"/>
          <w:sz w:val="24"/>
          <w:szCs w:val="24"/>
        </w:rPr>
        <w:t xml:space="preserve"> </w:t>
      </w:r>
      <w:r w:rsidRPr="00D720F6">
        <w:rPr>
          <w:i/>
          <w:sz w:val="24"/>
          <w:szCs w:val="24"/>
        </w:rPr>
        <w:t>учителя</w:t>
      </w:r>
      <w:r w:rsidRPr="00D720F6">
        <w:rPr>
          <w:i/>
          <w:spacing w:val="1"/>
          <w:sz w:val="24"/>
          <w:szCs w:val="24"/>
        </w:rPr>
        <w:t xml:space="preserve"> </w:t>
      </w:r>
      <w:r w:rsidRPr="00D720F6">
        <w:rPr>
          <w:i/>
          <w:sz w:val="24"/>
          <w:szCs w:val="24"/>
        </w:rPr>
        <w:t>английского</w:t>
      </w:r>
      <w:r w:rsidRPr="00D720F6">
        <w:rPr>
          <w:i/>
          <w:spacing w:val="1"/>
          <w:sz w:val="24"/>
          <w:szCs w:val="24"/>
        </w:rPr>
        <w:t xml:space="preserve"> </w:t>
      </w:r>
      <w:r w:rsidRPr="00D720F6">
        <w:rPr>
          <w:i/>
          <w:sz w:val="24"/>
          <w:szCs w:val="24"/>
        </w:rPr>
        <w:t>языка</w:t>
      </w:r>
      <w:r w:rsidRPr="00D720F6">
        <w:rPr>
          <w:i/>
          <w:spacing w:val="1"/>
          <w:sz w:val="24"/>
          <w:szCs w:val="24"/>
        </w:rPr>
        <w:t xml:space="preserve"> </w:t>
      </w:r>
      <w:r w:rsidRPr="00D720F6">
        <w:rPr>
          <w:i/>
          <w:sz w:val="24"/>
          <w:szCs w:val="24"/>
        </w:rPr>
        <w:t>в</w:t>
      </w:r>
      <w:r w:rsidRPr="00D720F6">
        <w:rPr>
          <w:i/>
          <w:spacing w:val="1"/>
          <w:sz w:val="24"/>
          <w:szCs w:val="24"/>
        </w:rPr>
        <w:t xml:space="preserve"> </w:t>
      </w:r>
      <w:r w:rsidRPr="00D720F6">
        <w:rPr>
          <w:i/>
          <w:sz w:val="24"/>
          <w:szCs w:val="24"/>
        </w:rPr>
        <w:t>применении популярных, научно обоснованных систем оценивания является залогом достижения конечной</w:t>
      </w:r>
      <w:r w:rsidRPr="00D720F6">
        <w:rPr>
          <w:i/>
          <w:spacing w:val="1"/>
          <w:sz w:val="24"/>
          <w:szCs w:val="24"/>
        </w:rPr>
        <w:t xml:space="preserve"> </w:t>
      </w:r>
      <w:r w:rsidRPr="00D720F6">
        <w:rPr>
          <w:i/>
          <w:sz w:val="24"/>
          <w:szCs w:val="24"/>
        </w:rPr>
        <w:t>цели</w:t>
      </w:r>
      <w:r w:rsidRPr="00D720F6">
        <w:rPr>
          <w:i/>
          <w:spacing w:val="1"/>
          <w:sz w:val="24"/>
          <w:szCs w:val="24"/>
        </w:rPr>
        <w:t xml:space="preserve"> </w:t>
      </w:r>
      <w:r w:rsidRPr="00D720F6">
        <w:rPr>
          <w:i/>
          <w:sz w:val="24"/>
          <w:szCs w:val="24"/>
        </w:rPr>
        <w:t>–</w:t>
      </w:r>
      <w:r w:rsidRPr="00D720F6">
        <w:rPr>
          <w:i/>
          <w:spacing w:val="1"/>
          <w:sz w:val="24"/>
          <w:szCs w:val="24"/>
        </w:rPr>
        <w:t xml:space="preserve"> </w:t>
      </w:r>
      <w:r w:rsidRPr="00D720F6">
        <w:rPr>
          <w:i/>
          <w:sz w:val="24"/>
          <w:szCs w:val="24"/>
        </w:rPr>
        <w:t>быть</w:t>
      </w:r>
      <w:r w:rsidRPr="00D720F6">
        <w:rPr>
          <w:i/>
          <w:spacing w:val="1"/>
          <w:sz w:val="24"/>
          <w:szCs w:val="24"/>
        </w:rPr>
        <w:t xml:space="preserve"> </w:t>
      </w:r>
      <w:r w:rsidRPr="00D720F6">
        <w:rPr>
          <w:i/>
          <w:sz w:val="24"/>
          <w:szCs w:val="24"/>
        </w:rPr>
        <w:t>главным</w:t>
      </w:r>
      <w:r w:rsidRPr="00D720F6">
        <w:rPr>
          <w:i/>
          <w:spacing w:val="1"/>
          <w:sz w:val="24"/>
          <w:szCs w:val="24"/>
        </w:rPr>
        <w:t xml:space="preserve"> </w:t>
      </w:r>
      <w:r w:rsidRPr="00D720F6">
        <w:rPr>
          <w:i/>
          <w:sz w:val="24"/>
          <w:szCs w:val="24"/>
        </w:rPr>
        <w:t>мотиватором</w:t>
      </w:r>
      <w:r w:rsidRPr="00D720F6">
        <w:rPr>
          <w:i/>
          <w:spacing w:val="1"/>
          <w:sz w:val="24"/>
          <w:szCs w:val="24"/>
        </w:rPr>
        <w:t xml:space="preserve"> </w:t>
      </w:r>
      <w:r w:rsidRPr="00D720F6">
        <w:rPr>
          <w:i/>
          <w:sz w:val="24"/>
          <w:szCs w:val="24"/>
        </w:rPr>
        <w:t>и</w:t>
      </w:r>
      <w:r w:rsidRPr="00D720F6">
        <w:rPr>
          <w:i/>
          <w:spacing w:val="1"/>
          <w:sz w:val="24"/>
          <w:szCs w:val="24"/>
        </w:rPr>
        <w:t xml:space="preserve"> </w:t>
      </w:r>
      <w:r w:rsidRPr="00D720F6">
        <w:rPr>
          <w:i/>
          <w:sz w:val="24"/>
          <w:szCs w:val="24"/>
        </w:rPr>
        <w:t>обучить</w:t>
      </w:r>
      <w:r w:rsidRPr="00D720F6">
        <w:rPr>
          <w:i/>
          <w:spacing w:val="1"/>
          <w:sz w:val="24"/>
          <w:szCs w:val="24"/>
        </w:rPr>
        <w:t xml:space="preserve"> </w:t>
      </w:r>
      <w:r w:rsidRPr="00D720F6">
        <w:rPr>
          <w:i/>
          <w:sz w:val="24"/>
          <w:szCs w:val="24"/>
        </w:rPr>
        <w:t>ребенка</w:t>
      </w:r>
      <w:r w:rsidRPr="00D720F6">
        <w:rPr>
          <w:i/>
          <w:spacing w:val="1"/>
          <w:sz w:val="24"/>
          <w:szCs w:val="24"/>
        </w:rPr>
        <w:t xml:space="preserve"> </w:t>
      </w:r>
      <w:r w:rsidRPr="00D720F6">
        <w:rPr>
          <w:i/>
          <w:sz w:val="24"/>
          <w:szCs w:val="24"/>
        </w:rPr>
        <w:t>иностранному</w:t>
      </w:r>
      <w:r w:rsidRPr="00D720F6">
        <w:rPr>
          <w:i/>
          <w:spacing w:val="1"/>
          <w:sz w:val="24"/>
          <w:szCs w:val="24"/>
        </w:rPr>
        <w:t xml:space="preserve"> </w:t>
      </w:r>
      <w:r w:rsidRPr="00D720F6">
        <w:rPr>
          <w:i/>
          <w:sz w:val="24"/>
          <w:szCs w:val="24"/>
        </w:rPr>
        <w:t>языку.</w:t>
      </w:r>
      <w:r w:rsidRPr="00D720F6">
        <w:rPr>
          <w:i/>
          <w:spacing w:val="1"/>
          <w:sz w:val="24"/>
          <w:szCs w:val="24"/>
        </w:rPr>
        <w:t xml:space="preserve"> </w:t>
      </w:r>
      <w:r w:rsidRPr="00D720F6">
        <w:rPr>
          <w:i/>
          <w:sz w:val="24"/>
          <w:szCs w:val="24"/>
        </w:rPr>
        <w:t>Кроме</w:t>
      </w:r>
      <w:r w:rsidRPr="00D720F6">
        <w:rPr>
          <w:i/>
          <w:spacing w:val="1"/>
          <w:sz w:val="24"/>
          <w:szCs w:val="24"/>
        </w:rPr>
        <w:t xml:space="preserve"> </w:t>
      </w:r>
      <w:r w:rsidRPr="00D720F6">
        <w:rPr>
          <w:i/>
          <w:sz w:val="24"/>
          <w:szCs w:val="24"/>
        </w:rPr>
        <w:t>того,</w:t>
      </w:r>
      <w:r w:rsidRPr="00D720F6">
        <w:rPr>
          <w:i/>
          <w:spacing w:val="1"/>
          <w:sz w:val="24"/>
          <w:szCs w:val="24"/>
        </w:rPr>
        <w:t xml:space="preserve"> </w:t>
      </w:r>
      <w:r w:rsidRPr="00D720F6">
        <w:rPr>
          <w:i/>
          <w:sz w:val="24"/>
          <w:szCs w:val="24"/>
        </w:rPr>
        <w:t>такой</w:t>
      </w:r>
      <w:r w:rsidRPr="00D720F6">
        <w:rPr>
          <w:i/>
          <w:spacing w:val="1"/>
          <w:sz w:val="24"/>
          <w:szCs w:val="24"/>
        </w:rPr>
        <w:t xml:space="preserve"> </w:t>
      </w:r>
      <w:r w:rsidRPr="00D720F6">
        <w:rPr>
          <w:i/>
          <w:sz w:val="24"/>
          <w:szCs w:val="24"/>
        </w:rPr>
        <w:t>подход</w:t>
      </w:r>
      <w:r w:rsidRPr="00D720F6">
        <w:rPr>
          <w:i/>
          <w:spacing w:val="1"/>
          <w:sz w:val="24"/>
          <w:szCs w:val="24"/>
        </w:rPr>
        <w:t xml:space="preserve"> </w:t>
      </w:r>
      <w:r w:rsidRPr="00D720F6">
        <w:rPr>
          <w:i/>
          <w:sz w:val="24"/>
          <w:szCs w:val="24"/>
        </w:rPr>
        <w:t>организации</w:t>
      </w:r>
      <w:r w:rsidRPr="00D720F6">
        <w:rPr>
          <w:i/>
          <w:spacing w:val="1"/>
          <w:sz w:val="24"/>
          <w:szCs w:val="24"/>
        </w:rPr>
        <w:t xml:space="preserve"> </w:t>
      </w:r>
      <w:r w:rsidRPr="00D720F6">
        <w:rPr>
          <w:i/>
          <w:sz w:val="24"/>
          <w:szCs w:val="24"/>
        </w:rPr>
        <w:t>урока</w:t>
      </w:r>
      <w:r w:rsidRPr="00D720F6">
        <w:rPr>
          <w:i/>
          <w:spacing w:val="1"/>
          <w:sz w:val="24"/>
          <w:szCs w:val="24"/>
        </w:rPr>
        <w:t xml:space="preserve"> </w:t>
      </w:r>
      <w:r w:rsidRPr="00D720F6">
        <w:rPr>
          <w:i/>
          <w:sz w:val="24"/>
          <w:szCs w:val="24"/>
        </w:rPr>
        <w:t>позволяет</w:t>
      </w:r>
      <w:r w:rsidRPr="00D720F6">
        <w:rPr>
          <w:i/>
          <w:spacing w:val="1"/>
          <w:sz w:val="24"/>
          <w:szCs w:val="24"/>
        </w:rPr>
        <w:t xml:space="preserve"> </w:t>
      </w:r>
      <w:r w:rsidRPr="00D720F6">
        <w:rPr>
          <w:i/>
          <w:sz w:val="24"/>
          <w:szCs w:val="24"/>
        </w:rPr>
        <w:t>повышать</w:t>
      </w:r>
      <w:r w:rsidRPr="00D720F6">
        <w:rPr>
          <w:i/>
          <w:spacing w:val="1"/>
          <w:sz w:val="24"/>
          <w:szCs w:val="24"/>
        </w:rPr>
        <w:t xml:space="preserve"> </w:t>
      </w:r>
      <w:r w:rsidRPr="00D720F6">
        <w:rPr>
          <w:i/>
          <w:sz w:val="24"/>
          <w:szCs w:val="24"/>
        </w:rPr>
        <w:t>активность</w:t>
      </w:r>
      <w:r w:rsidRPr="00D720F6">
        <w:rPr>
          <w:i/>
          <w:spacing w:val="1"/>
          <w:sz w:val="24"/>
          <w:szCs w:val="24"/>
        </w:rPr>
        <w:t xml:space="preserve"> </w:t>
      </w:r>
      <w:r w:rsidRPr="00D720F6">
        <w:rPr>
          <w:i/>
          <w:sz w:val="24"/>
          <w:szCs w:val="24"/>
        </w:rPr>
        <w:t>учеников</w:t>
      </w:r>
      <w:r w:rsidRPr="00D720F6">
        <w:rPr>
          <w:i/>
          <w:spacing w:val="1"/>
          <w:sz w:val="24"/>
          <w:szCs w:val="24"/>
        </w:rPr>
        <w:t xml:space="preserve"> </w:t>
      </w:r>
      <w:r w:rsidRPr="00D720F6">
        <w:rPr>
          <w:i/>
          <w:sz w:val="24"/>
          <w:szCs w:val="24"/>
        </w:rPr>
        <w:t>как</w:t>
      </w:r>
      <w:r w:rsidRPr="00D720F6">
        <w:rPr>
          <w:i/>
          <w:spacing w:val="1"/>
          <w:sz w:val="24"/>
          <w:szCs w:val="24"/>
        </w:rPr>
        <w:t xml:space="preserve"> </w:t>
      </w:r>
      <w:r w:rsidRPr="00D720F6">
        <w:rPr>
          <w:i/>
          <w:sz w:val="24"/>
          <w:szCs w:val="24"/>
        </w:rPr>
        <w:t>объектов</w:t>
      </w:r>
      <w:r w:rsidRPr="00D720F6">
        <w:rPr>
          <w:i/>
          <w:spacing w:val="50"/>
          <w:sz w:val="24"/>
          <w:szCs w:val="24"/>
        </w:rPr>
        <w:t xml:space="preserve"> </w:t>
      </w:r>
      <w:r w:rsidRPr="00D720F6">
        <w:rPr>
          <w:i/>
          <w:sz w:val="24"/>
          <w:szCs w:val="24"/>
        </w:rPr>
        <w:t>педагогического</w:t>
      </w:r>
      <w:r w:rsidRPr="00D720F6">
        <w:rPr>
          <w:i/>
          <w:spacing w:val="50"/>
          <w:sz w:val="24"/>
          <w:szCs w:val="24"/>
        </w:rPr>
        <w:t xml:space="preserve"> </w:t>
      </w:r>
      <w:r w:rsidRPr="00D720F6">
        <w:rPr>
          <w:i/>
          <w:sz w:val="24"/>
          <w:szCs w:val="24"/>
        </w:rPr>
        <w:t>воздействия.</w:t>
      </w:r>
      <w:r w:rsidRPr="00D720F6">
        <w:rPr>
          <w:i/>
          <w:spacing w:val="1"/>
          <w:sz w:val="24"/>
          <w:szCs w:val="24"/>
        </w:rPr>
        <w:t xml:space="preserve"> </w:t>
      </w:r>
    </w:p>
    <w:p w:rsidR="006B7348" w:rsidRPr="00D720F6" w:rsidRDefault="008A1395" w:rsidP="008A1395">
      <w:pPr>
        <w:pStyle w:val="BodyText"/>
        <w:spacing w:before="5"/>
        <w:rPr>
          <w:i/>
          <w:sz w:val="24"/>
          <w:szCs w:val="24"/>
        </w:rPr>
      </w:pPr>
      <w:r w:rsidRPr="00D720F6">
        <w:rPr>
          <w:i/>
          <w:sz w:val="24"/>
          <w:szCs w:val="24"/>
        </w:rPr>
        <w:t xml:space="preserve">                </w:t>
      </w:r>
      <w:r w:rsidR="003E4E2E" w:rsidRPr="00D720F6">
        <w:rPr>
          <w:b/>
          <w:i/>
          <w:sz w:val="24"/>
          <w:szCs w:val="24"/>
        </w:rPr>
        <w:t>Ключевые слова:</w:t>
      </w:r>
      <w:r w:rsidR="003E4E2E" w:rsidRPr="00D720F6">
        <w:rPr>
          <w:i/>
          <w:sz w:val="24"/>
          <w:szCs w:val="24"/>
        </w:rPr>
        <w:t xml:space="preserve"> оценка, система оценивания, критериальное оценивание, процесс взаимного </w:t>
      </w:r>
      <w:r w:rsidRPr="00D720F6">
        <w:rPr>
          <w:i/>
          <w:sz w:val="24"/>
          <w:szCs w:val="24"/>
        </w:rPr>
        <w:t xml:space="preserve">     </w:t>
      </w:r>
      <w:r w:rsidR="003E4E2E" w:rsidRPr="00D720F6">
        <w:rPr>
          <w:i/>
          <w:sz w:val="24"/>
          <w:szCs w:val="24"/>
        </w:rPr>
        <w:t>оценивания, компетенция преподавателя.</w:t>
      </w:r>
    </w:p>
    <w:p w:rsidR="003E4E2E" w:rsidRPr="00D720F6" w:rsidRDefault="003E4E2E" w:rsidP="008A1395">
      <w:pPr>
        <w:pStyle w:val="BodyText"/>
        <w:ind w:left="115" w:right="106" w:firstLine="708"/>
        <w:jc w:val="both"/>
        <w:rPr>
          <w:sz w:val="24"/>
          <w:szCs w:val="24"/>
        </w:rPr>
      </w:pPr>
    </w:p>
    <w:p w:rsidR="003E4E2E" w:rsidRPr="008A1395" w:rsidRDefault="003E4E2E" w:rsidP="008A1395">
      <w:pPr>
        <w:pStyle w:val="BodyText"/>
        <w:ind w:left="115" w:right="106" w:firstLine="708"/>
        <w:jc w:val="both"/>
        <w:rPr>
          <w:sz w:val="28"/>
          <w:szCs w:val="28"/>
        </w:rPr>
      </w:pPr>
      <w:r w:rsidRPr="008A1395">
        <w:rPr>
          <w:sz w:val="28"/>
          <w:szCs w:val="28"/>
        </w:rPr>
        <w:t>Развивающая деятельность в системе образования страны напрямую зависит от таких комплексных мер, как повышение содержания и качества образования, формирование нового педагогического подхода в образовании. Необходимо инновационное образование, которое нуждается в поддержке, которое продвигает нашу страну вместо сегодняшних знаний, направляет нашу молодежь на правильный путь. В этой связи большое значение в образовании имеют программы, разрабатываемые наряду с инновационными технологиями. Эти современные программы ожидают формирования у учащихся развитой, мотивированной, жаждущей знаний, умеющей ставить цели, способной к самостоятельному чтению и обучению, в результате чего свободно в</w:t>
      </w:r>
      <w:r w:rsidR="008A1395">
        <w:rPr>
          <w:sz w:val="28"/>
          <w:szCs w:val="28"/>
        </w:rPr>
        <w:t>ыражать свое мнение</w:t>
      </w:r>
      <w:r w:rsidRPr="008A1395">
        <w:rPr>
          <w:sz w:val="28"/>
          <w:szCs w:val="28"/>
        </w:rPr>
        <w:t>. В настоящее время оценка каждого ученика на ежедневных занятиях воспринимается как результат знаний. Страсть, готовность и способности учащихся к занятиям в основном измеряются оценками. На традиционных уроках знания учащихся оцениваются только учителем, а оценка для обучения – это процесс поиска и интерпретации данных, используемых учащимися и их учителями для определения того, на какой стадии обучения они находятся, в каком направлении они должны развиваться и как достичь желаемого уровня. Все виды оценок включают следующее:</w:t>
      </w:r>
    </w:p>
    <w:p w:rsidR="003E4E2E" w:rsidRPr="008A1395" w:rsidRDefault="003E4E2E" w:rsidP="008A1395">
      <w:pPr>
        <w:pStyle w:val="BodyText"/>
        <w:ind w:left="115" w:right="106" w:firstLine="708"/>
        <w:jc w:val="both"/>
        <w:rPr>
          <w:sz w:val="28"/>
          <w:szCs w:val="28"/>
        </w:rPr>
      </w:pPr>
      <w:r w:rsidRPr="008A1395">
        <w:rPr>
          <w:sz w:val="28"/>
          <w:szCs w:val="28"/>
        </w:rPr>
        <w:t>* контроль;</w:t>
      </w:r>
    </w:p>
    <w:p w:rsidR="003E4E2E" w:rsidRPr="008A1395" w:rsidRDefault="003E4E2E" w:rsidP="008A1395">
      <w:pPr>
        <w:pStyle w:val="BodyText"/>
        <w:ind w:left="115" w:right="106" w:firstLine="708"/>
        <w:jc w:val="both"/>
        <w:rPr>
          <w:sz w:val="28"/>
          <w:szCs w:val="28"/>
        </w:rPr>
      </w:pPr>
      <w:r w:rsidRPr="008A1395">
        <w:rPr>
          <w:sz w:val="28"/>
          <w:szCs w:val="28"/>
        </w:rPr>
        <w:t>* интерпретация полученных данных;</w:t>
      </w:r>
    </w:p>
    <w:p w:rsidR="003E4E2E" w:rsidRPr="008A1395" w:rsidRDefault="003E4E2E" w:rsidP="008A1395">
      <w:pPr>
        <w:pStyle w:val="BodyText"/>
        <w:ind w:left="115" w:right="106" w:firstLine="708"/>
        <w:jc w:val="both"/>
        <w:rPr>
          <w:sz w:val="28"/>
          <w:szCs w:val="28"/>
        </w:rPr>
      </w:pPr>
      <w:r w:rsidRPr="008A1395">
        <w:rPr>
          <w:sz w:val="28"/>
          <w:szCs w:val="28"/>
        </w:rPr>
        <w:t>* обобщение решений, которые могут быть использованы для определения дальнейших действий.</w:t>
      </w:r>
    </w:p>
    <w:p w:rsidR="003E4E2E" w:rsidRPr="008A1395" w:rsidRDefault="003E4E2E" w:rsidP="008A1395">
      <w:pPr>
        <w:pStyle w:val="BodyText"/>
        <w:ind w:left="115" w:right="106" w:firstLine="708"/>
        <w:jc w:val="both"/>
        <w:rPr>
          <w:sz w:val="28"/>
          <w:szCs w:val="28"/>
        </w:rPr>
      </w:pPr>
      <w:r w:rsidRPr="008A1395">
        <w:rPr>
          <w:sz w:val="28"/>
          <w:szCs w:val="28"/>
        </w:rPr>
        <w:t>В целом, ученые считают, что понятия» оценка «или» система оценки " используются в различных значениях и означают разные вещи для потребителей. А как мы понимаем под этой системой оценки? Прежде всего, кратко остановимся на этих двух понятиях.</w:t>
      </w:r>
    </w:p>
    <w:p w:rsidR="003E4E2E" w:rsidRPr="008A1395" w:rsidRDefault="003E4E2E" w:rsidP="008A1395">
      <w:pPr>
        <w:pStyle w:val="BodyText"/>
        <w:ind w:left="115" w:right="106" w:firstLine="708"/>
        <w:jc w:val="both"/>
        <w:rPr>
          <w:sz w:val="28"/>
          <w:szCs w:val="28"/>
        </w:rPr>
      </w:pPr>
      <w:r w:rsidRPr="008A1395">
        <w:rPr>
          <w:sz w:val="28"/>
          <w:szCs w:val="28"/>
        </w:rPr>
        <w:t xml:space="preserve">Оценка является одной из важнейших составляющих образовательного процесса и механизмом сопоставления практического результата обучающегося с ожидаемыми результатами обучения по учебным программам для </w:t>
      </w:r>
      <w:r w:rsidRPr="008A1395">
        <w:rPr>
          <w:sz w:val="28"/>
          <w:szCs w:val="28"/>
        </w:rPr>
        <w:lastRenderedPageBreak/>
        <w:t>корректировки планирования и организации обучения. В этом процессе преподаватель обобщает информацию о текущей и итоговой успеваемости учащегося и анализирует ее. Цель, задачи, предмет, форма, принципы, методы, виды и средства оценки должны быть понятны всем участникам образовательного процесса (администрации школы, преподавателям, родителям и учащимся).</w:t>
      </w:r>
    </w:p>
    <w:p w:rsidR="003E4E2E" w:rsidRPr="008A1395" w:rsidRDefault="003E4E2E" w:rsidP="008A1395">
      <w:pPr>
        <w:pStyle w:val="BodyText"/>
        <w:ind w:left="115" w:right="106" w:firstLine="708"/>
        <w:jc w:val="both"/>
        <w:rPr>
          <w:sz w:val="28"/>
          <w:szCs w:val="28"/>
        </w:rPr>
      </w:pPr>
      <w:r w:rsidRPr="008A1395">
        <w:rPr>
          <w:sz w:val="28"/>
          <w:szCs w:val="28"/>
        </w:rPr>
        <w:t>С помощью оценки в случае преподавателя:</w:t>
      </w:r>
    </w:p>
    <w:p w:rsidR="003E4E2E" w:rsidRPr="008A1395" w:rsidRDefault="003E4E2E" w:rsidP="008A1395">
      <w:pPr>
        <w:pStyle w:val="BodyText"/>
        <w:ind w:left="115" w:right="106" w:firstLine="708"/>
        <w:jc w:val="both"/>
        <w:rPr>
          <w:sz w:val="28"/>
          <w:szCs w:val="28"/>
        </w:rPr>
      </w:pPr>
      <w:r w:rsidRPr="008A1395">
        <w:rPr>
          <w:sz w:val="28"/>
          <w:szCs w:val="28"/>
        </w:rPr>
        <w:t>- определение того, что учащиеся знают и понимают на иностранном языке;</w:t>
      </w:r>
    </w:p>
    <w:p w:rsidR="003E4E2E" w:rsidRPr="008A1395" w:rsidRDefault="003E4E2E" w:rsidP="008A1395">
      <w:pPr>
        <w:pStyle w:val="BodyText"/>
        <w:ind w:left="115" w:right="106" w:firstLine="708"/>
        <w:jc w:val="both"/>
        <w:rPr>
          <w:sz w:val="28"/>
          <w:szCs w:val="28"/>
        </w:rPr>
      </w:pPr>
      <w:r w:rsidRPr="008A1395">
        <w:rPr>
          <w:sz w:val="28"/>
          <w:szCs w:val="28"/>
        </w:rPr>
        <w:t>- контроль личных достижений учащихся;</w:t>
      </w:r>
    </w:p>
    <w:p w:rsidR="003E4E2E" w:rsidRPr="008A1395" w:rsidRDefault="003E4E2E" w:rsidP="008A1395">
      <w:pPr>
        <w:pStyle w:val="BodyText"/>
        <w:ind w:left="115" w:right="106" w:firstLine="708"/>
        <w:jc w:val="both"/>
        <w:rPr>
          <w:sz w:val="28"/>
          <w:szCs w:val="28"/>
        </w:rPr>
      </w:pPr>
      <w:r w:rsidRPr="008A1395">
        <w:rPr>
          <w:sz w:val="28"/>
          <w:szCs w:val="28"/>
        </w:rPr>
        <w:t>- обеспечение обратной связи для преподавателей, учащихся и родителей;</w:t>
      </w:r>
    </w:p>
    <w:p w:rsidR="003E4E2E" w:rsidRPr="008A1395" w:rsidRDefault="003E4E2E" w:rsidP="008A1395">
      <w:pPr>
        <w:pStyle w:val="BodyText"/>
        <w:ind w:left="115" w:right="106" w:firstLine="708"/>
        <w:jc w:val="both"/>
        <w:rPr>
          <w:sz w:val="28"/>
          <w:szCs w:val="28"/>
        </w:rPr>
      </w:pPr>
      <w:r w:rsidRPr="008A1395">
        <w:rPr>
          <w:sz w:val="28"/>
          <w:szCs w:val="28"/>
        </w:rPr>
        <w:t>- осуществляется контроль за эффективностью реализуемой учебной программы. Если остановиться на важности оценки, то они:</w:t>
      </w:r>
    </w:p>
    <w:p w:rsidR="003E4E2E" w:rsidRPr="008A1395" w:rsidRDefault="003E4E2E" w:rsidP="008A1395">
      <w:pPr>
        <w:pStyle w:val="BodyText"/>
        <w:ind w:left="115" w:right="106" w:firstLine="708"/>
        <w:jc w:val="both"/>
        <w:rPr>
          <w:sz w:val="28"/>
          <w:szCs w:val="28"/>
        </w:rPr>
      </w:pPr>
      <w:r w:rsidRPr="008A1395">
        <w:rPr>
          <w:sz w:val="28"/>
          <w:szCs w:val="28"/>
        </w:rPr>
        <w:t>- определение уровня подготовки каждого учащегося на каждом этапе учебного процесса;</w:t>
      </w:r>
    </w:p>
    <w:p w:rsidR="003E4E2E" w:rsidRPr="008A1395" w:rsidRDefault="003E4E2E" w:rsidP="008A1395">
      <w:pPr>
        <w:pStyle w:val="BodyText"/>
        <w:ind w:left="115" w:right="106" w:firstLine="708"/>
        <w:jc w:val="both"/>
        <w:rPr>
          <w:sz w:val="28"/>
          <w:szCs w:val="28"/>
        </w:rPr>
      </w:pPr>
      <w:r w:rsidRPr="008A1395">
        <w:rPr>
          <w:sz w:val="28"/>
          <w:szCs w:val="28"/>
        </w:rPr>
        <w:t>- контроль прогресса в обучении и коррекция траектории личностного развития учащегося;</w:t>
      </w:r>
    </w:p>
    <w:p w:rsidR="003E4E2E" w:rsidRPr="008A1395" w:rsidRDefault="003E4E2E" w:rsidP="008A1395">
      <w:pPr>
        <w:pStyle w:val="BodyText"/>
        <w:ind w:left="115" w:right="106" w:firstLine="708"/>
        <w:jc w:val="both"/>
        <w:rPr>
          <w:sz w:val="28"/>
          <w:szCs w:val="28"/>
        </w:rPr>
      </w:pPr>
      <w:r w:rsidRPr="008A1395">
        <w:rPr>
          <w:sz w:val="28"/>
          <w:szCs w:val="28"/>
        </w:rPr>
        <w:t>- стимулирование учащихся к устранению пробелов в усвоении учебной программы;</w:t>
      </w:r>
    </w:p>
    <w:p w:rsidR="003E4E2E" w:rsidRPr="008A1395" w:rsidRDefault="003E4E2E" w:rsidP="008A1395">
      <w:pPr>
        <w:pStyle w:val="BodyText"/>
        <w:ind w:left="115" w:right="106" w:firstLine="708"/>
        <w:jc w:val="both"/>
        <w:rPr>
          <w:sz w:val="28"/>
          <w:szCs w:val="28"/>
        </w:rPr>
      </w:pPr>
      <w:r w:rsidRPr="008A1395">
        <w:rPr>
          <w:sz w:val="28"/>
          <w:szCs w:val="28"/>
        </w:rPr>
        <w:t>- мониторинг эффективности учебной программы.</w:t>
      </w:r>
    </w:p>
    <w:p w:rsidR="003E4E2E" w:rsidRPr="008A1395" w:rsidRDefault="003E4E2E" w:rsidP="008A1395">
      <w:pPr>
        <w:pStyle w:val="BodyText"/>
        <w:ind w:left="115" w:right="106" w:firstLine="708"/>
        <w:jc w:val="both"/>
        <w:rPr>
          <w:sz w:val="28"/>
          <w:szCs w:val="28"/>
        </w:rPr>
      </w:pPr>
      <w:r w:rsidRPr="008A1395">
        <w:rPr>
          <w:sz w:val="28"/>
          <w:szCs w:val="28"/>
        </w:rPr>
        <w:t>Формирование собственных путей оценивания, конечно, связано с четким закреплением общепедагогической концепции, которая ведет к становлению личности и развитию ее компетентности. Все это привело к появлению современных тенденций в системе оценок. В результате мы остановились на технологии критериального оценивания. Другой аспект этой системы заключается в том, что она позволяет сравнивать, насколько и на каком уровне учащийся соответствует заранее запланированным достижениям, то есть имеет важные компетенции в целом и имеет тенденцию сравнивать полученные результаты и запланированные цели.</w:t>
      </w:r>
    </w:p>
    <w:p w:rsidR="003E4E2E" w:rsidRPr="008A1395" w:rsidRDefault="003E4E2E" w:rsidP="008A1395">
      <w:pPr>
        <w:pStyle w:val="BodyText"/>
        <w:ind w:left="115" w:right="106" w:firstLine="708"/>
        <w:jc w:val="both"/>
        <w:rPr>
          <w:sz w:val="28"/>
          <w:szCs w:val="28"/>
        </w:rPr>
      </w:pPr>
      <w:r w:rsidRPr="008A1395">
        <w:rPr>
          <w:sz w:val="28"/>
          <w:szCs w:val="28"/>
        </w:rPr>
        <w:t>Система оценки является основным инструментом прогнозирования проблем обучения и измерения достижений. Данный инструмент позволяет определять качество образования, его соответствие мировым стандартам, принимать радикальные решения по стратегии и тактике образования в случае несоответствия современным задачам в области образования, совершенствовать содержание образования, виды оценки ожидаемых рез</w:t>
      </w:r>
      <w:r w:rsidR="008A1395">
        <w:rPr>
          <w:sz w:val="28"/>
          <w:szCs w:val="28"/>
        </w:rPr>
        <w:t>ультатов образования</w:t>
      </w:r>
      <w:r w:rsidRPr="008A1395">
        <w:rPr>
          <w:sz w:val="28"/>
          <w:szCs w:val="28"/>
        </w:rPr>
        <w:t>.</w:t>
      </w:r>
    </w:p>
    <w:p w:rsidR="003E4E2E" w:rsidRPr="008A1395" w:rsidRDefault="003E4E2E" w:rsidP="008A1395">
      <w:pPr>
        <w:pStyle w:val="BodyText"/>
        <w:ind w:left="115" w:right="106" w:firstLine="708"/>
        <w:jc w:val="both"/>
        <w:rPr>
          <w:sz w:val="28"/>
          <w:szCs w:val="28"/>
        </w:rPr>
      </w:pPr>
      <w:r w:rsidRPr="008A1395">
        <w:rPr>
          <w:sz w:val="28"/>
          <w:szCs w:val="28"/>
        </w:rPr>
        <w:t>Система оценки занимает особое место в педагогических разработках при уточнении достижений требований стандартов и планируемых результатов изучения программ иностранного языка. Он служит одним из основных компонентов программы и ее регулятором. По сути, это механизм оценки, обеспечивающий единство подходов в вариативной системе общего образования. Оценка как самого процесса познания, так и его результатов рассматривается как одна из важнейших самостоятельных учебных целей, помогающая преподавателю выбрать особо эффективные технологии и средства обучения, стимулирующие обучающихся к развитию и дальнейшему становлению познания. Система оценки:</w:t>
      </w:r>
    </w:p>
    <w:p w:rsidR="003E4E2E" w:rsidRPr="008A1395" w:rsidRDefault="003E4E2E" w:rsidP="008A1395">
      <w:pPr>
        <w:pStyle w:val="BodyText"/>
        <w:ind w:left="115" w:right="106" w:firstLine="708"/>
        <w:jc w:val="both"/>
        <w:rPr>
          <w:sz w:val="28"/>
          <w:szCs w:val="28"/>
        </w:rPr>
      </w:pPr>
      <w:r w:rsidRPr="008A1395">
        <w:rPr>
          <w:sz w:val="28"/>
          <w:szCs w:val="28"/>
        </w:rPr>
        <w:lastRenderedPageBreak/>
        <w:t>- доверять учащимся возможность успешного обучения;</w:t>
      </w:r>
    </w:p>
    <w:p w:rsidR="003E4E2E" w:rsidRPr="008A1395" w:rsidRDefault="003E4E2E" w:rsidP="008A1395">
      <w:pPr>
        <w:pStyle w:val="BodyText"/>
        <w:ind w:left="115" w:right="106" w:firstLine="708"/>
        <w:jc w:val="both"/>
        <w:rPr>
          <w:sz w:val="28"/>
          <w:szCs w:val="28"/>
        </w:rPr>
      </w:pPr>
      <w:r w:rsidRPr="008A1395">
        <w:rPr>
          <w:sz w:val="28"/>
          <w:szCs w:val="28"/>
        </w:rPr>
        <w:t>- родителям контролировать процесс обучения и развития своего ребенка;</w:t>
      </w:r>
    </w:p>
    <w:p w:rsidR="003E4E2E" w:rsidRPr="008A1395" w:rsidRDefault="003E4E2E" w:rsidP="008A1395">
      <w:pPr>
        <w:pStyle w:val="BodyText"/>
        <w:ind w:left="115" w:right="106" w:firstLine="708"/>
        <w:jc w:val="both"/>
        <w:rPr>
          <w:sz w:val="28"/>
          <w:szCs w:val="28"/>
        </w:rPr>
      </w:pPr>
      <w:r w:rsidRPr="008A1395">
        <w:rPr>
          <w:sz w:val="28"/>
          <w:szCs w:val="28"/>
        </w:rPr>
        <w:t>- позволяет преподавателям судить об эффективности программы обучения, а также анализировать индивидуальные достижения каждого ребенка.</w:t>
      </w:r>
    </w:p>
    <w:p w:rsidR="003E4E2E" w:rsidRPr="008A1395" w:rsidRDefault="003E4E2E" w:rsidP="008A1395">
      <w:pPr>
        <w:pStyle w:val="BodyText"/>
        <w:ind w:left="115" w:right="106" w:firstLine="708"/>
        <w:jc w:val="both"/>
        <w:rPr>
          <w:sz w:val="28"/>
          <w:szCs w:val="28"/>
        </w:rPr>
      </w:pPr>
      <w:r w:rsidRPr="008A1395">
        <w:rPr>
          <w:sz w:val="28"/>
          <w:szCs w:val="28"/>
        </w:rPr>
        <w:t>А если остановиться на основных компонентах оценочной практики, то они:</w:t>
      </w:r>
    </w:p>
    <w:p w:rsidR="003E4E2E" w:rsidRPr="008A1395" w:rsidRDefault="003E4E2E" w:rsidP="008A1395">
      <w:pPr>
        <w:pStyle w:val="BodyText"/>
        <w:ind w:left="115" w:right="106" w:firstLine="708"/>
        <w:jc w:val="both"/>
        <w:rPr>
          <w:sz w:val="28"/>
          <w:szCs w:val="28"/>
        </w:rPr>
      </w:pPr>
      <w:r w:rsidRPr="008A1395">
        <w:rPr>
          <w:sz w:val="28"/>
          <w:szCs w:val="28"/>
        </w:rPr>
        <w:t>- выражать свои идеи и навыки через диалог в классе, который начинается с открытых и личностно-ориентированных вопросов;</w:t>
      </w:r>
    </w:p>
    <w:p w:rsidR="003E4E2E" w:rsidRPr="008A1395" w:rsidRDefault="003E4E2E" w:rsidP="008A1395">
      <w:pPr>
        <w:pStyle w:val="BodyText"/>
        <w:ind w:left="115" w:right="106" w:firstLine="708"/>
        <w:jc w:val="both"/>
        <w:rPr>
          <w:sz w:val="28"/>
          <w:szCs w:val="28"/>
        </w:rPr>
      </w:pPr>
      <w:r w:rsidRPr="008A1395">
        <w:rPr>
          <w:sz w:val="28"/>
          <w:szCs w:val="28"/>
        </w:rPr>
        <w:t>- процесс понимания учащимися целей своей работы;</w:t>
      </w:r>
    </w:p>
    <w:p w:rsidR="003E4E2E" w:rsidRPr="008A1395" w:rsidRDefault="003E4E2E" w:rsidP="008A1395">
      <w:pPr>
        <w:pStyle w:val="BodyText"/>
        <w:ind w:left="115" w:right="106" w:firstLine="708"/>
        <w:jc w:val="both"/>
        <w:rPr>
          <w:sz w:val="28"/>
          <w:szCs w:val="28"/>
        </w:rPr>
      </w:pPr>
      <w:r w:rsidRPr="008A1395">
        <w:rPr>
          <w:sz w:val="28"/>
          <w:szCs w:val="28"/>
        </w:rPr>
        <w:t>- обратная связь с учащимися;</w:t>
      </w:r>
    </w:p>
    <w:p w:rsidR="003E4E2E" w:rsidRPr="008A1395" w:rsidRDefault="003E4E2E" w:rsidP="008A1395">
      <w:pPr>
        <w:pStyle w:val="BodyText"/>
        <w:ind w:left="115" w:right="106" w:firstLine="708"/>
        <w:jc w:val="both"/>
        <w:rPr>
          <w:sz w:val="28"/>
          <w:szCs w:val="28"/>
        </w:rPr>
      </w:pPr>
      <w:r w:rsidRPr="008A1395">
        <w:rPr>
          <w:sz w:val="28"/>
          <w:szCs w:val="28"/>
          <w:lang w:val="ru-RU"/>
        </w:rPr>
        <w:t xml:space="preserve">- </w:t>
      </w:r>
      <w:r w:rsidRPr="008A1395">
        <w:rPr>
          <w:sz w:val="28"/>
          <w:szCs w:val="28"/>
        </w:rPr>
        <w:t>самооценка учащихся</w:t>
      </w:r>
    </w:p>
    <w:p w:rsidR="003E4E2E" w:rsidRPr="008A1395" w:rsidRDefault="003E4E2E" w:rsidP="008A1395">
      <w:pPr>
        <w:pStyle w:val="BodyText"/>
        <w:ind w:left="115" w:right="106" w:firstLine="708"/>
        <w:jc w:val="both"/>
        <w:rPr>
          <w:sz w:val="28"/>
          <w:szCs w:val="28"/>
        </w:rPr>
      </w:pPr>
      <w:r w:rsidRPr="008A1395">
        <w:rPr>
          <w:sz w:val="28"/>
          <w:szCs w:val="28"/>
        </w:rPr>
        <w:t>Одна из главных характеристик повышения качества образования - это оценка. Чтобы оценка была эффективной, необходимо использовать различные тактики и соответствующие инструменты.</w:t>
      </w:r>
    </w:p>
    <w:p w:rsidR="003E4E2E" w:rsidRPr="008A1395" w:rsidRDefault="003E4E2E" w:rsidP="008A1395">
      <w:pPr>
        <w:pStyle w:val="BodyText"/>
        <w:ind w:left="115" w:right="106" w:firstLine="708"/>
        <w:jc w:val="both"/>
        <w:rPr>
          <w:sz w:val="28"/>
          <w:szCs w:val="28"/>
        </w:rPr>
      </w:pPr>
      <w:r w:rsidRPr="008A1395">
        <w:rPr>
          <w:sz w:val="28"/>
          <w:szCs w:val="28"/>
        </w:rPr>
        <w:t>Влияние обучения в целом на успех очень велико или, используя другую стратегию, мы должны понять, на что оно направлено. Что касается видов оценки, то они подразделяются на формативную оценку, суммативную оценку, критериальную оценку, диагностическую оценку и обратную связь. Термины формативная и суммативная оценка - фундаментально важны для понимания оценки в образовании. Наиболее эффективным из инструментов оценки является формативная оценка или оценка для обучения. Формативная оценка поддерживает обучение во время образовательного процесса. В частности, этот тип оценки является неотъемлемой частью обучения и процесса, в то время как формирующее оценивание используется каждый день на каждом уроке. Это создает условия для улучшения знаний каждого учащегося, а знания об обучении проверяются несколько раз на одном уроке с внедрением различных методов формативного оценивания. Главное, чтобы оценка не проводилась с целью наложения на нее условных знаков. Другими словами, для выявления вопросов используются показатели формирующей оценки при планировании образовательного процесса. К важным элементам формирующего оценивания относятся активное участие обучающихся в собственном образовательном процессе, коррекция образовательного процесса, влияние оценивания на мотивацию обучающихся, круговая связь, осмысление и взаимооценка.</w:t>
      </w:r>
    </w:p>
    <w:p w:rsidR="003E4E2E" w:rsidRPr="008A1395" w:rsidRDefault="003E4E2E" w:rsidP="008A1395">
      <w:pPr>
        <w:pStyle w:val="BodyText"/>
        <w:ind w:left="115" w:right="106" w:firstLine="708"/>
        <w:jc w:val="both"/>
        <w:rPr>
          <w:sz w:val="28"/>
          <w:szCs w:val="28"/>
        </w:rPr>
      </w:pPr>
      <w:r w:rsidRPr="008A1395">
        <w:rPr>
          <w:sz w:val="28"/>
          <w:szCs w:val="28"/>
        </w:rPr>
        <w:t xml:space="preserve"> </w:t>
      </w:r>
    </w:p>
    <w:p w:rsidR="003E4E2E" w:rsidRPr="008A1395" w:rsidRDefault="003E4E2E" w:rsidP="008A1395">
      <w:pPr>
        <w:pStyle w:val="BodyText"/>
        <w:ind w:left="115" w:right="106" w:firstLine="708"/>
        <w:jc w:val="both"/>
        <w:rPr>
          <w:sz w:val="28"/>
          <w:szCs w:val="28"/>
        </w:rPr>
      </w:pPr>
      <w:r w:rsidRPr="008A1395">
        <w:rPr>
          <w:sz w:val="28"/>
          <w:szCs w:val="28"/>
        </w:rPr>
        <w:t xml:space="preserve">Формативная оценка позволяет преподавателю отслеживать прогресс каждого учащегося в достижении целей обучения, помогает ему быстрее корректировать работу и помогает учащемуся почувствовать ответственность за обучение. Одной из главных особенностей формативного подхода к оценке является использование аналитических средств и методов для измерения уровня развития, а также прогресса учащегося в образовательном процессе и определяется как процесс использования для формирования и повышения компетентности учащихся . При таком подходе меняется роль преподавателя, то есть учебный процесс строится на основе сотрудничества между его участниками. Оценка осуществляется непрерывно, процесс движения </w:t>
      </w:r>
      <w:r w:rsidRPr="008A1395">
        <w:rPr>
          <w:sz w:val="28"/>
          <w:szCs w:val="28"/>
        </w:rPr>
        <w:lastRenderedPageBreak/>
        <w:t>оценивается на качественный результат. Часть полномочий передается учащимся, тем самым становясь способом самоконтроля и самооценки.</w:t>
      </w:r>
    </w:p>
    <w:p w:rsidR="003E4E2E" w:rsidRPr="008A1395" w:rsidRDefault="003E4E2E" w:rsidP="008A1395">
      <w:pPr>
        <w:pStyle w:val="BodyText"/>
        <w:ind w:left="115" w:right="106" w:firstLine="708"/>
        <w:jc w:val="both"/>
        <w:rPr>
          <w:sz w:val="28"/>
          <w:szCs w:val="28"/>
        </w:rPr>
      </w:pPr>
      <w:r w:rsidRPr="008A1395">
        <w:rPr>
          <w:sz w:val="28"/>
          <w:szCs w:val="28"/>
        </w:rPr>
        <w:t>Критериальная система оценки состоит из формативной оценки (текущие оценки) и итоговой оценки (оценка по разделам учебной программы, квартальная и годовая итоговая оценка). В этом подходе роль преподавателя различается, то есть создается в процессе обучения и усиливается взаимное сотрудничество между участниками. Оценка проводится непрерывно и оценивается как процесс движения к результату. Формирующая оценка должна быть неотъемлемой частью обучения, то есть не должна рассматриваться как дополнительное обучение или тесты. Критериальное оценивание определяет содержание ожидаемых показателей. При всем этом процесс формативной оценки не стандартизирован, то есть каждый преподаватель может самостоятельно определять свой опыт, точно так же отвечать за оценку и ее показатели. Данный процесс предусматривает следующие этапы в работе преподавателя, требующие осуществления формирующей оценки: 1) выбор способов формирующей оценки; 2) изучение результатов формирующей оценки; 3) предоставление обратной связи.</w:t>
      </w:r>
    </w:p>
    <w:p w:rsidR="003E4E2E" w:rsidRPr="008A1395" w:rsidRDefault="003E4E2E" w:rsidP="008A1395">
      <w:pPr>
        <w:pStyle w:val="BodyText"/>
        <w:ind w:left="115" w:right="106" w:firstLine="708"/>
        <w:jc w:val="both"/>
        <w:rPr>
          <w:sz w:val="28"/>
          <w:szCs w:val="28"/>
        </w:rPr>
      </w:pPr>
      <w:r w:rsidRPr="008A1395">
        <w:rPr>
          <w:sz w:val="28"/>
          <w:szCs w:val="28"/>
        </w:rPr>
        <w:t>Следующая форма оценки-это суммативная или совокупная оценка. Подход к оценке, который предоставляет доказательства достижений учащегося и позволяет сделать выводы о его компетентности или эффективности программы. Действующая практика суммативного оценивания предполагает проведение различных контрольно-проверочных работ. При разработке контрольно-проверочных заданий вопросы составляются на основе государственного общеобязательного стандарта образования и содержания образовательных учебных программ. Совокупная оценка это не просто формативно, они стремятся к различным целям, чтобы сообщить о достигнутом уровне успеха. Поэтому нет оснований называть их формативными .</w:t>
      </w:r>
    </w:p>
    <w:p w:rsidR="003E4E2E" w:rsidRPr="008A1395" w:rsidRDefault="003E4E2E" w:rsidP="008A1395">
      <w:pPr>
        <w:pStyle w:val="BodyText"/>
        <w:ind w:left="115" w:right="106" w:firstLine="708"/>
        <w:jc w:val="both"/>
        <w:rPr>
          <w:sz w:val="28"/>
          <w:szCs w:val="28"/>
        </w:rPr>
      </w:pPr>
      <w:r w:rsidRPr="008A1395">
        <w:rPr>
          <w:sz w:val="28"/>
          <w:szCs w:val="28"/>
        </w:rPr>
        <w:t>Наиболее часто используемый в процессе обучения вид оценки-диагностическая оценка. Позволяет определить уровень учащихся и внести коррективы в планы учителя (календарь, план урока и т. д.).</w:t>
      </w:r>
    </w:p>
    <w:p w:rsidR="003E4E2E" w:rsidRPr="008A1395" w:rsidRDefault="003E4E2E" w:rsidP="008A1395">
      <w:pPr>
        <w:pStyle w:val="BodyText"/>
        <w:ind w:left="115" w:right="106" w:firstLine="708"/>
        <w:jc w:val="both"/>
        <w:rPr>
          <w:sz w:val="28"/>
          <w:szCs w:val="28"/>
        </w:rPr>
      </w:pPr>
      <w:r w:rsidRPr="008A1395">
        <w:rPr>
          <w:sz w:val="28"/>
          <w:szCs w:val="28"/>
        </w:rPr>
        <w:t>А еще один вид оценки - нельзя не упомянуть о важности обратной связи. Обратная связь необходима как воздух, чтобы помочь учащимся достичь высоких результатов обучения, чтобы они могли быть эффективными в продвижении обучения. В рамках формирующего оценивания преподаватели способствуют описательной обратной связи для учащихся относительно успешности и успешности учащихся с целью устранения пробелов в образовательном процессе. Некоторые исследователи говорят о характере обратной связи: "куда я иду в учебе?"(какова моя цель обучения?); «Как мне работать в учебе?"(какие действия я предпринял для достижения цели?) и «чему учиться в будущем?"(какие мероприятия необходимо предпринять для достижения хорошего результата обучения?), что учащиеся должны чаще задавать себе вопросы, то есть комментировать, что обратная связь является обязательной мерой для улучшения учебного процесса.</w:t>
      </w:r>
    </w:p>
    <w:p w:rsidR="003E4E2E" w:rsidRPr="008A1395" w:rsidRDefault="003E4E2E" w:rsidP="008A1395">
      <w:pPr>
        <w:pStyle w:val="BodyText"/>
        <w:ind w:left="115" w:right="106" w:firstLine="708"/>
        <w:jc w:val="both"/>
        <w:rPr>
          <w:sz w:val="28"/>
          <w:szCs w:val="28"/>
        </w:rPr>
      </w:pPr>
      <w:r w:rsidRPr="008A1395">
        <w:rPr>
          <w:sz w:val="28"/>
          <w:szCs w:val="28"/>
        </w:rPr>
        <w:t xml:space="preserve">Все виды оценивания, особенно формативное оценивание, подразумевают использование тщательно изученных критериев для организации оценивания </w:t>
      </w:r>
      <w:r w:rsidRPr="008A1395">
        <w:rPr>
          <w:sz w:val="28"/>
          <w:szCs w:val="28"/>
        </w:rPr>
        <w:lastRenderedPageBreak/>
        <w:t>работы учащихся. Использование методологии формирующего оценивания стало одним из важнейших критериев системы оценивания работы преподавателя, а также внес большой вклад в самостоятельную работу учащихся на уроках английского языка в школах с использованием данных методов оценивания, формирование навыков работы в группе, а также повышение их интереса к обучению, взаимопомощи, коллективизму. В соответствии с целями обучения по учебным программам определяет текущий уровень усвоения знаний и навыков в процессе повседневной работы в классе и позволяет учащимся понять, насколько правильно они выполняют задания на этапе изучения нового содержания. Этот тип оценки использовался для выявления сильных и слабых сторон учащегося, то есть для улучшения показателей в будущем, и улучшил процесс обучения, предоставив важную информацию.</w:t>
      </w:r>
    </w:p>
    <w:p w:rsidR="003E4E2E" w:rsidRPr="008A1395" w:rsidRDefault="003E4E2E" w:rsidP="008A1395">
      <w:pPr>
        <w:pStyle w:val="BodyText"/>
        <w:ind w:left="115" w:right="106" w:firstLine="708"/>
        <w:jc w:val="both"/>
        <w:rPr>
          <w:sz w:val="28"/>
          <w:szCs w:val="28"/>
        </w:rPr>
      </w:pPr>
      <w:r w:rsidRPr="008A1395">
        <w:rPr>
          <w:sz w:val="28"/>
          <w:szCs w:val="28"/>
        </w:rPr>
        <w:t>Например, в ходе урока английского языка можно использовать подход «взаимной оценки». Такой подход позволяет учащимся закрепить пройденный материал путем взаимной оценки работы друг друга. Оценивая работы других учащихся, учащиеся отмечают их сильные и слабые стороны. Например, техника» Две звезды и одно желание " активно используется при оценке творческих работ, эссе и т.д. Положительные моменты содержания выполненной работы отмечаются двумя звездочками, а те, которые нуждаются в изменении или совершенствовании, отмечаются как одно желание. В результате каждый ученик получает оценку за проделанную работу, и ему дается определенное время, чтобы изменить место, отмеченное» желанием". Следующая проверка будет проведена самим преподавателем и будет сделана отметка.</w:t>
      </w:r>
    </w:p>
    <w:p w:rsidR="003E4E2E" w:rsidRPr="008A1395" w:rsidRDefault="003E4E2E" w:rsidP="008A1395">
      <w:pPr>
        <w:pStyle w:val="BodyText"/>
        <w:ind w:left="115" w:right="106" w:firstLine="708"/>
        <w:jc w:val="both"/>
        <w:rPr>
          <w:sz w:val="28"/>
          <w:szCs w:val="28"/>
        </w:rPr>
      </w:pPr>
      <w:r w:rsidRPr="008A1395">
        <w:rPr>
          <w:sz w:val="28"/>
          <w:szCs w:val="28"/>
        </w:rPr>
        <w:t>При формирующем оценивании преподаватель может оказать существенное влияние на оттачивание своих навыков, предоставив каждому ученику «обратную связь». Также в ходе применения данного подхода преподаватель будет иметь возможность наблюдать, слушать и давать необходимые советы своим ученикам.</w:t>
      </w:r>
    </w:p>
    <w:p w:rsidR="003E4E2E" w:rsidRPr="008A1395" w:rsidRDefault="003E4E2E" w:rsidP="008A1395">
      <w:pPr>
        <w:pStyle w:val="BodyText"/>
        <w:ind w:left="115" w:right="106" w:firstLine="708"/>
        <w:jc w:val="both"/>
        <w:rPr>
          <w:sz w:val="28"/>
          <w:szCs w:val="28"/>
        </w:rPr>
      </w:pPr>
      <w:r w:rsidRPr="008A1395">
        <w:rPr>
          <w:sz w:val="28"/>
          <w:szCs w:val="28"/>
        </w:rPr>
        <w:t>Можно сделать вывод, что элементы, используемые в практике формирующего оценивания, включая приоритетность обучения и восполнение недостатков вместо оценки, учебные группы, которые требуют обмена и совместной работы вместо индивидуальных усилий, и оценка учащихся в соответствии с уровнем личного развития вместо сравнения друг с другом, помогают учащимся развить позитивное отношение к уроку.</w:t>
      </w:r>
    </w:p>
    <w:p w:rsidR="003E4E2E" w:rsidRPr="008A1395" w:rsidRDefault="003E4E2E" w:rsidP="008A1395">
      <w:pPr>
        <w:pStyle w:val="BodyText"/>
        <w:ind w:left="115" w:right="106" w:firstLine="708"/>
        <w:jc w:val="both"/>
        <w:rPr>
          <w:sz w:val="28"/>
          <w:szCs w:val="28"/>
        </w:rPr>
      </w:pPr>
      <w:r w:rsidRPr="008A1395">
        <w:rPr>
          <w:sz w:val="28"/>
          <w:szCs w:val="28"/>
        </w:rPr>
        <w:t xml:space="preserve">В зарубежном образовании, то есть на уроках английского языка, оценка осуществляется по следующим постулатам: они направлены на привлечение внимания обучающегося к целям обучения и критериям достижения. Преподаватель предоставляет учащемуся информацию, необходимую для принятия решения о дальнейшем обучении (на что направить свои усилия? Что искать? Что нужно улучшить и что нужно исправить? Что делать?). Для этого в первую очередь ставятся следующие задачи: формирование у учащегося навыков самооценки; установление постоянной обратной связи с учащимися; мотивация учащегося к дальнейшему целенаправленному обучению; </w:t>
      </w:r>
      <w:r w:rsidRPr="008A1395">
        <w:rPr>
          <w:sz w:val="28"/>
          <w:szCs w:val="28"/>
        </w:rPr>
        <w:lastRenderedPageBreak/>
        <w:t>информирование учащихся о качестве их работы; информирование преподавателей об успеваемости учащихся; родителей и общественности о степени достижения результатов обучения.</w:t>
      </w:r>
    </w:p>
    <w:p w:rsidR="003E4E2E" w:rsidRPr="008A1395" w:rsidRDefault="003E4E2E" w:rsidP="008A1395">
      <w:pPr>
        <w:pStyle w:val="BodyText"/>
        <w:ind w:left="115" w:right="106" w:firstLine="708"/>
        <w:jc w:val="both"/>
        <w:rPr>
          <w:sz w:val="28"/>
          <w:szCs w:val="28"/>
        </w:rPr>
      </w:pPr>
      <w:r w:rsidRPr="008A1395">
        <w:rPr>
          <w:sz w:val="28"/>
          <w:szCs w:val="28"/>
        </w:rPr>
        <w:t>Используя указанные или иные технологии оценивания на уроках английского языка, преподаватель должен помнить, что основной целью является, прежде всего, своевременное выявление проблем неудовлетворительного формирования метапредметных навыков и принятие всех возможных шагов для решения этих проблем. При этом важно помнить, что оценка должна быть выражением чувствительности и добродетели. Новая система оценивания устраняет беспокойность детей, повышает мотивацию к обучению, отслеживает динамику успеваемости в школе.</w:t>
      </w:r>
    </w:p>
    <w:p w:rsidR="003E4E2E" w:rsidRPr="008A1395" w:rsidRDefault="003E4E2E" w:rsidP="008A1395">
      <w:pPr>
        <w:pStyle w:val="BodyText"/>
        <w:ind w:left="115" w:right="106" w:firstLine="708"/>
        <w:jc w:val="both"/>
        <w:rPr>
          <w:sz w:val="28"/>
          <w:szCs w:val="28"/>
        </w:rPr>
      </w:pPr>
      <w:r w:rsidRPr="008A1395">
        <w:rPr>
          <w:sz w:val="28"/>
          <w:szCs w:val="28"/>
        </w:rPr>
        <w:t>Система контроля определяет такие важные социальные задачи, как формирование у учащихся способности к самоконтролю и контролю, критическая оценка их деятельности, выявление ошибок и поиск путей их устранения. Для проведения плодотворного процесса формирующего оценивания на уроке английского языка преподаватель должен назначить себе две позиции. Во-первых, он должен овладеть учеником во время урока и определить, какие формы оценивания могут способствовать этому. Поскольку оценка направлена на понимание того, насколько достигнуты поставленные цели, необходимо выбрать формы и методы оценки, соответствующие конкретным целям. Примером этого являются методы оценки, которые обеспечивают успешную обратную с</w:t>
      </w:r>
      <w:r w:rsidR="008A1395" w:rsidRPr="008A1395">
        <w:rPr>
          <w:sz w:val="28"/>
          <w:szCs w:val="28"/>
        </w:rPr>
        <w:t>вязь со студентами. Например, техника «светофор»</w:t>
      </w:r>
      <w:r w:rsidRPr="008A1395">
        <w:rPr>
          <w:sz w:val="28"/>
          <w:szCs w:val="28"/>
        </w:rPr>
        <w:t>: у каждого ученика будет 3 разные карты, например цвета светофора: зеленый – нечеткий, желтый - нечеткий, а красный-нечеткий. Данная методика успешно применяется и при проведении взаимной оценки.</w:t>
      </w:r>
    </w:p>
    <w:p w:rsidR="003E4E2E" w:rsidRPr="008A1395" w:rsidRDefault="003E4E2E" w:rsidP="008A1395">
      <w:pPr>
        <w:pStyle w:val="BodyText"/>
        <w:ind w:left="115" w:right="106" w:firstLine="708"/>
        <w:jc w:val="both"/>
        <w:rPr>
          <w:sz w:val="28"/>
          <w:szCs w:val="28"/>
        </w:rPr>
      </w:pPr>
      <w:r w:rsidRPr="008A1395">
        <w:rPr>
          <w:sz w:val="28"/>
          <w:szCs w:val="28"/>
        </w:rPr>
        <w:t>Согласно новому стандарту система оценки образовательных достижений зависит от планируемых результатов учащихся. Прежде всего, при оценке личностных результатов диагностируется формирование внутренней структуры, определяется позиция, проявляющаяся в эмоциональном и ценностном отношении учащегося к себе и окружающей среде. В повседневном образовательном процессе обязательно должна оцениваться индивидуальная результативность. Преподаватель, морально говоря, не может оставить без внимания или оценки труд учащегося, то есть обязательно высказывать мнение о действиях учащегося. Здесь оценка должна быть: в характере</w:t>
      </w:r>
      <w:r w:rsidRPr="008A1395">
        <w:rPr>
          <w:sz w:val="28"/>
          <w:szCs w:val="28"/>
          <w:lang w:val="ru-RU"/>
        </w:rPr>
        <w:t xml:space="preserve"> </w:t>
      </w:r>
      <w:r w:rsidRPr="008A1395">
        <w:rPr>
          <w:sz w:val="28"/>
          <w:szCs w:val="28"/>
        </w:rPr>
        <w:t xml:space="preserve"> </w:t>
      </w:r>
      <w:r w:rsidR="008A1395" w:rsidRPr="008A1395">
        <w:rPr>
          <w:sz w:val="28"/>
          <w:szCs w:val="28"/>
        </w:rPr>
        <w:t>«</w:t>
      </w:r>
      <w:r w:rsidRPr="008A1395">
        <w:rPr>
          <w:sz w:val="28"/>
          <w:szCs w:val="28"/>
        </w:rPr>
        <w:t>you are right</w:t>
      </w:r>
      <w:r w:rsidR="008A1395" w:rsidRPr="008A1395">
        <w:rPr>
          <w:sz w:val="28"/>
          <w:szCs w:val="28"/>
        </w:rPr>
        <w:t xml:space="preserve">», </w:t>
      </w:r>
      <w:r w:rsidRPr="008A1395">
        <w:rPr>
          <w:sz w:val="28"/>
          <w:szCs w:val="28"/>
        </w:rPr>
        <w:t xml:space="preserve"> </w:t>
      </w:r>
      <w:r w:rsidR="008A1395" w:rsidRPr="008A1395">
        <w:rPr>
          <w:sz w:val="28"/>
          <w:szCs w:val="28"/>
        </w:rPr>
        <w:t>«your choice is correct»</w:t>
      </w:r>
      <w:r w:rsidRPr="008A1395">
        <w:rPr>
          <w:sz w:val="28"/>
          <w:szCs w:val="28"/>
        </w:rPr>
        <w:t xml:space="preserve"> не угрожающей личности учащегося.</w:t>
      </w:r>
    </w:p>
    <w:p w:rsidR="008A1395" w:rsidRPr="008A1395" w:rsidRDefault="008A1395" w:rsidP="008A1395">
      <w:pPr>
        <w:pStyle w:val="BodyText"/>
        <w:ind w:left="115" w:right="106" w:firstLine="708"/>
        <w:jc w:val="both"/>
        <w:rPr>
          <w:sz w:val="28"/>
          <w:szCs w:val="28"/>
        </w:rPr>
      </w:pPr>
      <w:r w:rsidRPr="008A1395">
        <w:rPr>
          <w:sz w:val="28"/>
          <w:szCs w:val="28"/>
        </w:rPr>
        <w:t xml:space="preserve">Подводя итог, следует отметить, что применение теоретических критериев оценивания сокровищ дает возможность всем участникам обучения, включая изучение английского языка ягни. Итак, критерии определяют объективность оценки. Лучшая справедливость оценивания заключается в том, что вместе с обучающимися необходимо подготовить критерии оценивания, в частности, дату изучения критериев оценивания, а цель развития функциональной грамотности-объединение с учащимися. Например, начав свою великую работу, бурын считает, что работа с учащимися будет оцениваться (в группах или в группах). По результатам данных критериев совместно с обучающимися были выбраны приоритетные критерии. Он сказал, </w:t>
      </w:r>
      <w:r w:rsidRPr="008A1395">
        <w:rPr>
          <w:sz w:val="28"/>
          <w:szCs w:val="28"/>
        </w:rPr>
        <w:lastRenderedPageBreak/>
        <w:t>что ему нужно обсудить с учениками критерии и объяснить. Содержание и доступность критериев должны быть отражены в языке. Их нужно демонстрировать учащимся очно (писать на такте, плакате). В этой ситуации школьникам было выгодно. Для обучения английскому языку, jagni оценкитериям были учтены следующие:</w:t>
      </w:r>
    </w:p>
    <w:p w:rsidR="008A1395" w:rsidRPr="008A1395" w:rsidRDefault="008A1395" w:rsidP="008A1395">
      <w:pPr>
        <w:pStyle w:val="BodyText"/>
        <w:ind w:left="115" w:right="106" w:firstLine="708"/>
        <w:jc w:val="both"/>
        <w:rPr>
          <w:sz w:val="28"/>
          <w:szCs w:val="28"/>
        </w:rPr>
      </w:pPr>
      <w:r w:rsidRPr="008A1395">
        <w:rPr>
          <w:sz w:val="28"/>
          <w:szCs w:val="28"/>
        </w:rPr>
        <w:t xml:space="preserve"> полный ответ;</w:t>
      </w:r>
    </w:p>
    <w:p w:rsidR="008A1395" w:rsidRPr="008A1395" w:rsidRDefault="008A1395" w:rsidP="008A1395">
      <w:pPr>
        <w:pStyle w:val="BodyText"/>
        <w:ind w:left="115" w:right="106" w:firstLine="708"/>
        <w:jc w:val="both"/>
        <w:rPr>
          <w:sz w:val="28"/>
          <w:szCs w:val="28"/>
        </w:rPr>
      </w:pPr>
      <w:r w:rsidRPr="008A1395">
        <w:rPr>
          <w:sz w:val="28"/>
          <w:szCs w:val="28"/>
        </w:rPr>
        <w:t xml:space="preserve"> дурыс, но не транспорт илиответ не точен;</w:t>
      </w:r>
    </w:p>
    <w:p w:rsidR="008A1395" w:rsidRPr="008A1395" w:rsidRDefault="008A1395" w:rsidP="008A1395">
      <w:pPr>
        <w:pStyle w:val="BodyText"/>
        <w:ind w:left="115" w:right="106" w:firstLine="708"/>
        <w:jc w:val="both"/>
        <w:rPr>
          <w:sz w:val="28"/>
          <w:szCs w:val="28"/>
        </w:rPr>
      </w:pPr>
      <w:r w:rsidRPr="008A1395">
        <w:rPr>
          <w:sz w:val="28"/>
          <w:szCs w:val="28"/>
        </w:rPr>
        <w:t xml:space="preserve"> хате ответ;</w:t>
      </w:r>
    </w:p>
    <w:p w:rsidR="008A1395" w:rsidRPr="008A1395" w:rsidRDefault="008A1395" w:rsidP="008A1395">
      <w:pPr>
        <w:pStyle w:val="BodyText"/>
        <w:ind w:left="115" w:right="106" w:firstLine="708"/>
        <w:jc w:val="both"/>
        <w:rPr>
          <w:sz w:val="28"/>
          <w:szCs w:val="28"/>
        </w:rPr>
      </w:pPr>
      <w:r w:rsidRPr="008A1395">
        <w:rPr>
          <w:sz w:val="28"/>
          <w:szCs w:val="28"/>
        </w:rPr>
        <w:t xml:space="preserve"> нет жауапа.</w:t>
      </w:r>
    </w:p>
    <w:p w:rsidR="008A1395" w:rsidRPr="008A1395" w:rsidRDefault="008A1395" w:rsidP="008A1395">
      <w:pPr>
        <w:pStyle w:val="BodyText"/>
        <w:ind w:left="115" w:right="106" w:firstLine="708"/>
        <w:jc w:val="both"/>
        <w:rPr>
          <w:sz w:val="28"/>
          <w:szCs w:val="28"/>
        </w:rPr>
      </w:pPr>
      <w:r w:rsidRPr="008A1395">
        <w:rPr>
          <w:sz w:val="28"/>
          <w:szCs w:val="28"/>
        </w:rPr>
        <w:t>При вывеске учитывались осушенность датчиков и их качество:</w:t>
      </w:r>
    </w:p>
    <w:p w:rsidR="008A1395" w:rsidRPr="008A1395" w:rsidRDefault="008A1395" w:rsidP="008A1395">
      <w:pPr>
        <w:pStyle w:val="BodyText"/>
        <w:ind w:left="115" w:right="106" w:firstLine="708"/>
        <w:jc w:val="both"/>
        <w:rPr>
          <w:sz w:val="28"/>
          <w:szCs w:val="28"/>
        </w:rPr>
      </w:pPr>
      <w:r w:rsidRPr="008A1395">
        <w:rPr>
          <w:sz w:val="28"/>
          <w:szCs w:val="28"/>
        </w:rPr>
        <w:t xml:space="preserve"> грубый держатель;</w:t>
      </w:r>
    </w:p>
    <w:p w:rsidR="008A1395" w:rsidRPr="008A1395" w:rsidRDefault="008A1395" w:rsidP="008A1395">
      <w:pPr>
        <w:pStyle w:val="BodyText"/>
        <w:ind w:left="115" w:right="106" w:firstLine="708"/>
        <w:jc w:val="both"/>
        <w:rPr>
          <w:sz w:val="28"/>
          <w:szCs w:val="28"/>
        </w:rPr>
      </w:pPr>
      <w:r w:rsidRPr="008A1395">
        <w:rPr>
          <w:sz w:val="28"/>
          <w:szCs w:val="28"/>
        </w:rPr>
        <w:t xml:space="preserve"> держатель одного типа;</w:t>
      </w:r>
    </w:p>
    <w:p w:rsidR="008A1395" w:rsidRPr="008A1395" w:rsidRDefault="008A1395" w:rsidP="008A1395">
      <w:pPr>
        <w:pStyle w:val="BodyText"/>
        <w:ind w:left="115" w:right="106" w:firstLine="708"/>
        <w:jc w:val="both"/>
        <w:rPr>
          <w:sz w:val="28"/>
          <w:szCs w:val="28"/>
        </w:rPr>
      </w:pPr>
      <w:r w:rsidRPr="008A1395">
        <w:rPr>
          <w:sz w:val="28"/>
          <w:szCs w:val="28"/>
        </w:rPr>
        <w:t xml:space="preserve"> неудачники.</w:t>
      </w:r>
    </w:p>
    <w:p w:rsidR="008A1395" w:rsidRPr="008A1395" w:rsidRDefault="008A1395" w:rsidP="008A1395">
      <w:pPr>
        <w:pStyle w:val="BodyText"/>
        <w:ind w:left="115" w:right="106" w:firstLine="708"/>
        <w:jc w:val="both"/>
        <w:rPr>
          <w:sz w:val="28"/>
          <w:szCs w:val="28"/>
        </w:rPr>
      </w:pPr>
      <w:r w:rsidRPr="008A1395">
        <w:rPr>
          <w:sz w:val="28"/>
          <w:szCs w:val="28"/>
        </w:rPr>
        <w:t>Таким образом, критерии оцениванияпроцесса и учебно-познавательной защищенности учащихся формулируются как наиболее эффективные технологии, отвечающие всем требованиям образовательного процесса, отличительные черты характера, четко определенные критерии коллективного развития, не сравнивающие успеваемость учащихся и требующие широкого применения в практике повестки дня образовательного учреждения засчитывается.</w:t>
      </w:r>
    </w:p>
    <w:p w:rsidR="008A1395" w:rsidRPr="008A1395" w:rsidRDefault="008A1395" w:rsidP="008A1395">
      <w:pPr>
        <w:pStyle w:val="BodyText"/>
        <w:ind w:left="115" w:right="106" w:firstLine="708"/>
        <w:jc w:val="both"/>
        <w:rPr>
          <w:sz w:val="28"/>
          <w:szCs w:val="28"/>
        </w:rPr>
      </w:pPr>
    </w:p>
    <w:p w:rsidR="008A1395" w:rsidRPr="008A1395" w:rsidRDefault="008A1395" w:rsidP="008A1395">
      <w:pPr>
        <w:pStyle w:val="BodyText"/>
        <w:ind w:left="115" w:right="106" w:firstLine="708"/>
        <w:jc w:val="center"/>
        <w:rPr>
          <w:b/>
          <w:sz w:val="28"/>
          <w:szCs w:val="28"/>
        </w:rPr>
      </w:pPr>
    </w:p>
    <w:p w:rsidR="008A1395" w:rsidRPr="008A1395" w:rsidRDefault="008A1395" w:rsidP="008A1395">
      <w:pPr>
        <w:pStyle w:val="BodyText"/>
        <w:ind w:left="115" w:right="106" w:firstLine="708"/>
        <w:jc w:val="center"/>
        <w:rPr>
          <w:sz w:val="28"/>
          <w:szCs w:val="28"/>
        </w:rPr>
      </w:pPr>
      <w:r w:rsidRPr="008A1395">
        <w:rPr>
          <w:b/>
          <w:sz w:val="28"/>
          <w:szCs w:val="28"/>
        </w:rPr>
        <w:t>Использованная литература</w:t>
      </w:r>
    </w:p>
    <w:p w:rsidR="008A1395" w:rsidRPr="008A1395" w:rsidRDefault="008A1395" w:rsidP="008A1395">
      <w:pPr>
        <w:pStyle w:val="BodyText"/>
        <w:ind w:left="115" w:right="106" w:firstLine="708"/>
        <w:jc w:val="both"/>
        <w:rPr>
          <w:sz w:val="28"/>
          <w:szCs w:val="28"/>
        </w:rPr>
      </w:pPr>
    </w:p>
    <w:p w:rsidR="008A1395" w:rsidRPr="008A1395" w:rsidRDefault="008A1395" w:rsidP="008A1395">
      <w:pPr>
        <w:pStyle w:val="BodyText"/>
        <w:ind w:left="115" w:right="106" w:firstLine="708"/>
        <w:jc w:val="both"/>
        <w:rPr>
          <w:sz w:val="28"/>
          <w:szCs w:val="28"/>
        </w:rPr>
      </w:pPr>
      <w:r w:rsidRPr="008A1395">
        <w:rPr>
          <w:sz w:val="28"/>
          <w:szCs w:val="28"/>
        </w:rPr>
        <w:t>1. Урмашев, Б. А. (2016). Технология критериев в оценке. Учебное пособие. Алматы: Изд-во "ССК". -140 С.</w:t>
      </w:r>
    </w:p>
    <w:p w:rsidR="008A1395" w:rsidRPr="008A1395" w:rsidRDefault="008A1395" w:rsidP="008A1395">
      <w:pPr>
        <w:pStyle w:val="BodyText"/>
        <w:ind w:left="115" w:right="106" w:firstLine="708"/>
        <w:jc w:val="both"/>
        <w:rPr>
          <w:sz w:val="28"/>
          <w:szCs w:val="28"/>
        </w:rPr>
      </w:pPr>
      <w:r w:rsidRPr="008A1395">
        <w:rPr>
          <w:sz w:val="28"/>
          <w:szCs w:val="28"/>
        </w:rPr>
        <w:t>2.</w:t>
      </w:r>
      <w:r w:rsidRPr="008A1395">
        <w:rPr>
          <w:sz w:val="28"/>
          <w:szCs w:val="28"/>
        </w:rPr>
        <w:tab/>
        <w:t>Gultom, E. (2016). Assessment and evaluation in EFL teaching and learning. Proceedings of the Fourth International</w:t>
      </w:r>
      <w:r w:rsidRPr="008A1395">
        <w:rPr>
          <w:sz w:val="28"/>
          <w:szCs w:val="28"/>
        </w:rPr>
        <w:tab/>
        <w:t>Seminar</w:t>
      </w:r>
      <w:r w:rsidRPr="008A1395">
        <w:rPr>
          <w:sz w:val="28"/>
          <w:szCs w:val="28"/>
        </w:rPr>
        <w:tab/>
        <w:t>onEnglish</w:t>
      </w:r>
      <w:r w:rsidRPr="008A1395">
        <w:rPr>
          <w:sz w:val="28"/>
          <w:szCs w:val="28"/>
        </w:rPr>
        <w:tab/>
        <w:t>Language</w:t>
      </w:r>
      <w:r w:rsidRPr="008A1395">
        <w:rPr>
          <w:sz w:val="28"/>
          <w:szCs w:val="28"/>
        </w:rPr>
        <w:tab/>
        <w:t>and</w:t>
      </w:r>
      <w:r w:rsidRPr="008A1395">
        <w:rPr>
          <w:sz w:val="28"/>
          <w:szCs w:val="28"/>
        </w:rPr>
        <w:tab/>
        <w:t>Teaching</w:t>
      </w:r>
      <w:r w:rsidRPr="008A1395">
        <w:rPr>
          <w:sz w:val="28"/>
          <w:szCs w:val="28"/>
        </w:rPr>
        <w:tab/>
        <w:t>(ISELT-4).</w:t>
      </w:r>
      <w:r w:rsidRPr="008A1395">
        <w:rPr>
          <w:sz w:val="28"/>
          <w:szCs w:val="28"/>
        </w:rPr>
        <w:tab/>
        <w:t>Pp.</w:t>
      </w:r>
      <w:r w:rsidRPr="008A1395">
        <w:rPr>
          <w:sz w:val="28"/>
          <w:szCs w:val="28"/>
        </w:rPr>
        <w:tab/>
        <w:t>190-191.</w:t>
      </w:r>
    </w:p>
    <w:p w:rsidR="008A1395" w:rsidRPr="008A1395" w:rsidRDefault="008A1395" w:rsidP="008A1395">
      <w:pPr>
        <w:pStyle w:val="BodyText"/>
        <w:ind w:left="115" w:right="106" w:firstLine="708"/>
        <w:jc w:val="both"/>
        <w:rPr>
          <w:sz w:val="28"/>
          <w:szCs w:val="28"/>
        </w:rPr>
      </w:pPr>
      <w:r w:rsidRPr="008A1395">
        <w:rPr>
          <w:sz w:val="28"/>
          <w:szCs w:val="28"/>
        </w:rPr>
        <w:t>http://ejournal.unp.ac.id/index.php/selt/article/viewFile/6928/5462</w:t>
      </w:r>
    </w:p>
    <w:p w:rsidR="008A1395" w:rsidRPr="008A1395" w:rsidRDefault="008A1395" w:rsidP="008A1395">
      <w:pPr>
        <w:pStyle w:val="BodyText"/>
        <w:ind w:left="115" w:right="106" w:firstLine="708"/>
        <w:jc w:val="both"/>
        <w:rPr>
          <w:sz w:val="28"/>
          <w:szCs w:val="28"/>
        </w:rPr>
      </w:pPr>
      <w:r w:rsidRPr="008A1395">
        <w:rPr>
          <w:sz w:val="28"/>
          <w:szCs w:val="28"/>
        </w:rPr>
        <w:t>3.</w:t>
      </w:r>
      <w:r w:rsidRPr="008A1395">
        <w:rPr>
          <w:sz w:val="28"/>
          <w:szCs w:val="28"/>
        </w:rPr>
        <w:tab/>
        <w:t>Amos, I. (2014). Formative and Summative Assessment in Educational Enterprise. Journal of Education and Practice, 5(20), Pp.111-117. https://www.iiste.org/Journals/index.php/JEP/article/viewFile/14252/14560</w:t>
      </w:r>
    </w:p>
    <w:p w:rsidR="008A1395" w:rsidRPr="008A1395" w:rsidRDefault="008A1395" w:rsidP="008A1395">
      <w:pPr>
        <w:pStyle w:val="BodyText"/>
        <w:ind w:left="115" w:right="106" w:firstLine="708"/>
        <w:jc w:val="both"/>
        <w:rPr>
          <w:sz w:val="28"/>
          <w:szCs w:val="28"/>
        </w:rPr>
      </w:pPr>
      <w:r w:rsidRPr="008A1395">
        <w:rPr>
          <w:sz w:val="28"/>
          <w:szCs w:val="28"/>
        </w:rPr>
        <w:t>4.</w:t>
      </w:r>
      <w:r w:rsidRPr="008A1395">
        <w:rPr>
          <w:sz w:val="28"/>
          <w:szCs w:val="28"/>
        </w:rPr>
        <w:tab/>
        <w:t>Black, P., Wiliam, D. (1998). Inside the black box: raising standards through classroom assessment. Phi Delta Kappan80(2), pp. 139-148</w:t>
      </w:r>
    </w:p>
    <w:p w:rsidR="008A1395" w:rsidRPr="008A1395" w:rsidRDefault="008A1395" w:rsidP="008A1395">
      <w:pPr>
        <w:pStyle w:val="BodyText"/>
        <w:ind w:left="115" w:right="106" w:firstLine="708"/>
        <w:jc w:val="both"/>
        <w:rPr>
          <w:sz w:val="28"/>
          <w:szCs w:val="28"/>
        </w:rPr>
      </w:pPr>
      <w:r w:rsidRPr="008A1395">
        <w:rPr>
          <w:sz w:val="28"/>
          <w:szCs w:val="28"/>
        </w:rPr>
        <w:t>5.</w:t>
      </w:r>
      <w:r w:rsidRPr="008A1395">
        <w:rPr>
          <w:sz w:val="28"/>
          <w:szCs w:val="28"/>
        </w:rPr>
        <w:tab/>
        <w:t>Regier, N. (2012). Book Two: 60 Formative Assessment Strategies; OCPS Curriculum Services. Regier Educational Resources.</w:t>
      </w:r>
    </w:p>
    <w:p w:rsidR="008A1395" w:rsidRPr="008A1395" w:rsidRDefault="008A1395" w:rsidP="008A1395">
      <w:pPr>
        <w:pStyle w:val="BodyText"/>
        <w:ind w:left="115" w:right="106" w:firstLine="708"/>
        <w:jc w:val="both"/>
        <w:rPr>
          <w:sz w:val="28"/>
          <w:szCs w:val="28"/>
        </w:rPr>
      </w:pPr>
      <w:r w:rsidRPr="008A1395">
        <w:rPr>
          <w:sz w:val="28"/>
          <w:szCs w:val="28"/>
        </w:rPr>
        <w:t>6. Болатова, И. К. (2014). Развитие навыков самооценки учащихся при формативном оценивании. Цит. по: Кохаева Е. Н. (2014) формирующая (формирующая) оценка: методическое пособие. Астана: АОО</w:t>
      </w:r>
    </w:p>
    <w:p w:rsidR="008A1395" w:rsidRPr="008A1395" w:rsidRDefault="008A1395" w:rsidP="008A1395">
      <w:pPr>
        <w:pStyle w:val="BodyText"/>
        <w:ind w:left="115" w:right="106" w:firstLine="708"/>
        <w:jc w:val="both"/>
        <w:rPr>
          <w:sz w:val="28"/>
          <w:szCs w:val="28"/>
        </w:rPr>
      </w:pPr>
      <w:r w:rsidRPr="008A1395">
        <w:rPr>
          <w:sz w:val="28"/>
          <w:szCs w:val="28"/>
        </w:rPr>
        <w:t>"Назарбаев Интеллектуальные школы", Центр педагогического мастерства. – 66 c.</w:t>
      </w:r>
    </w:p>
    <w:p w:rsidR="008A1395" w:rsidRPr="008A1395" w:rsidRDefault="008A1395" w:rsidP="008A1395">
      <w:pPr>
        <w:pStyle w:val="BodyText"/>
        <w:ind w:left="115" w:right="106" w:firstLine="708"/>
        <w:jc w:val="both"/>
        <w:rPr>
          <w:sz w:val="28"/>
          <w:szCs w:val="28"/>
        </w:rPr>
      </w:pPr>
      <w:r w:rsidRPr="008A1395">
        <w:rPr>
          <w:sz w:val="28"/>
          <w:szCs w:val="28"/>
        </w:rPr>
        <w:t>7.</w:t>
      </w:r>
      <w:r w:rsidRPr="008A1395">
        <w:rPr>
          <w:sz w:val="28"/>
          <w:szCs w:val="28"/>
        </w:rPr>
        <w:tab/>
        <w:t xml:space="preserve">James, D., Schraw, G., &amp;Kuch, F. (2019). Assessment &amp; evaluation in higher education. Using the margin of error statistic to examine the effects of aggregating student evaluations of teaching. Assessment &amp; Evaluation in Higher </w:t>
      </w:r>
      <w:r w:rsidRPr="008A1395">
        <w:rPr>
          <w:sz w:val="28"/>
          <w:szCs w:val="28"/>
        </w:rPr>
        <w:lastRenderedPageBreak/>
        <w:t>Education, 44(7), 1042–1052. https://doi.org/10.1080/02602938.2019.1570482</w:t>
      </w:r>
    </w:p>
    <w:p w:rsidR="008A1395" w:rsidRPr="008A1395" w:rsidRDefault="008A1395" w:rsidP="008A1395">
      <w:pPr>
        <w:pStyle w:val="BodyText"/>
        <w:ind w:left="115" w:right="106" w:firstLine="708"/>
        <w:jc w:val="both"/>
        <w:rPr>
          <w:sz w:val="28"/>
          <w:szCs w:val="28"/>
        </w:rPr>
      </w:pPr>
      <w:r w:rsidRPr="008A1395">
        <w:rPr>
          <w:sz w:val="28"/>
          <w:szCs w:val="28"/>
        </w:rPr>
        <w:t>8. Кохаева Е. Н. (2014). Формирующее (формирующее) оценивание: методическое пособие. Астана: АОО</w:t>
      </w:r>
    </w:p>
    <w:p w:rsidR="003E4E2E" w:rsidRPr="008A1395" w:rsidRDefault="008A1395" w:rsidP="008A1395">
      <w:pPr>
        <w:pStyle w:val="BodyText"/>
        <w:ind w:left="115" w:right="106" w:firstLine="708"/>
        <w:jc w:val="both"/>
        <w:rPr>
          <w:sz w:val="28"/>
          <w:szCs w:val="28"/>
        </w:rPr>
      </w:pPr>
      <w:r w:rsidRPr="008A1395">
        <w:rPr>
          <w:sz w:val="28"/>
          <w:szCs w:val="28"/>
        </w:rPr>
        <w:t>"Назарбаев Интеллектуальные школы", Центр педагогического мастерства. – 66 c.</w:t>
      </w:r>
    </w:p>
    <w:p w:rsidR="003E4E2E" w:rsidRPr="008A1395" w:rsidRDefault="003E4E2E" w:rsidP="008A1395">
      <w:pPr>
        <w:pStyle w:val="BodyText"/>
        <w:ind w:left="115" w:right="106" w:firstLine="708"/>
        <w:jc w:val="both"/>
        <w:rPr>
          <w:sz w:val="28"/>
          <w:szCs w:val="28"/>
        </w:rPr>
      </w:pPr>
    </w:p>
    <w:p w:rsidR="003E4E2E" w:rsidRPr="008A1395" w:rsidRDefault="003E4E2E" w:rsidP="008A1395">
      <w:pPr>
        <w:pStyle w:val="BodyText"/>
        <w:ind w:left="115" w:right="106" w:firstLine="708"/>
        <w:jc w:val="both"/>
        <w:rPr>
          <w:sz w:val="28"/>
          <w:szCs w:val="28"/>
        </w:rPr>
      </w:pPr>
    </w:p>
    <w:p w:rsidR="003E4E2E" w:rsidRPr="008A1395" w:rsidRDefault="003E4E2E" w:rsidP="008A1395">
      <w:pPr>
        <w:pStyle w:val="BodyText"/>
        <w:ind w:left="115" w:right="106" w:firstLine="708"/>
        <w:jc w:val="both"/>
        <w:rPr>
          <w:sz w:val="28"/>
          <w:szCs w:val="28"/>
        </w:rPr>
      </w:pPr>
    </w:p>
    <w:p w:rsidR="003E4E2E" w:rsidRPr="008A1395" w:rsidRDefault="003E4E2E" w:rsidP="008A1395">
      <w:pPr>
        <w:pStyle w:val="BodyText"/>
        <w:ind w:left="115" w:right="106" w:firstLine="708"/>
        <w:jc w:val="both"/>
        <w:rPr>
          <w:sz w:val="28"/>
          <w:szCs w:val="28"/>
        </w:rPr>
      </w:pPr>
    </w:p>
    <w:p w:rsidR="006B7348" w:rsidRPr="008A1395" w:rsidRDefault="006B7348" w:rsidP="008A1395">
      <w:pPr>
        <w:ind w:right="2644"/>
        <w:rPr>
          <w:sz w:val="28"/>
          <w:szCs w:val="28"/>
        </w:rPr>
      </w:pPr>
    </w:p>
    <w:sectPr w:rsidR="006B7348" w:rsidRPr="008A1395" w:rsidSect="006B7348">
      <w:footerReference w:type="default" r:id="rId8"/>
      <w:pgSz w:w="11910" w:h="16840"/>
      <w:pgMar w:top="1040" w:right="1020" w:bottom="1260" w:left="1020" w:header="0" w:footer="10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C57" w:rsidRDefault="00497C57" w:rsidP="006B7348">
      <w:r>
        <w:separator/>
      </w:r>
    </w:p>
  </w:endnote>
  <w:endnote w:type="continuationSeparator" w:id="1">
    <w:p w:rsidR="00497C57" w:rsidRDefault="00497C57" w:rsidP="006B73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348" w:rsidRDefault="006B7348">
    <w:pPr>
      <w:pStyle w:val="BodyText"/>
      <w:spacing w:line="14" w:lineRule="auto"/>
      <w:rPr>
        <w:sz w:val="17"/>
      </w:rPr>
    </w:pPr>
    <w:r w:rsidRPr="006B7348">
      <w:pict>
        <v:shapetype id="_x0000_t202" coordsize="21600,21600" o:spt="202" path="m,l,21600r21600,l21600,xe">
          <v:stroke joinstyle="miter"/>
          <v:path gradientshapeok="t" o:connecttype="rect"/>
        </v:shapetype>
        <v:shape id="_x0000_s1025" type="#_x0000_t202" style="position:absolute;margin-left:303.45pt;margin-top:776.95pt;width:17.05pt;height:14.25pt;z-index:-251658752;mso-position-horizontal-relative:page;mso-position-vertical-relative:page" filled="f" stroked="f">
          <v:textbox inset="0,0,0,0">
            <w:txbxContent>
              <w:p w:rsidR="006B7348" w:rsidRDefault="006B7348">
                <w:pPr>
                  <w:pStyle w:val="BodyText"/>
                  <w:spacing w:before="11"/>
                  <w:ind w:left="60"/>
                </w:pPr>
                <w:r>
                  <w:fldChar w:fldCharType="begin"/>
                </w:r>
                <w:r w:rsidR="00497C57">
                  <w:instrText xml:space="preserve"> PAGE </w:instrText>
                </w:r>
                <w:r>
                  <w:fldChar w:fldCharType="separate"/>
                </w:r>
                <w:r w:rsidR="00490E61">
                  <w:rPr>
                    <w:noProof/>
                  </w:rPr>
                  <w:t>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C57" w:rsidRDefault="00497C57" w:rsidP="006B7348">
      <w:r>
        <w:separator/>
      </w:r>
    </w:p>
  </w:footnote>
  <w:footnote w:type="continuationSeparator" w:id="1">
    <w:p w:rsidR="00497C57" w:rsidRDefault="00497C57" w:rsidP="006B73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B5F52"/>
    <w:multiLevelType w:val="hybridMultilevel"/>
    <w:tmpl w:val="3E606852"/>
    <w:lvl w:ilvl="0" w:tplc="9B245B08">
      <w:start w:val="1"/>
      <w:numFmt w:val="decimal"/>
      <w:lvlText w:val="%1."/>
      <w:lvlJc w:val="left"/>
      <w:pPr>
        <w:ind w:left="115" w:hanging="284"/>
        <w:jc w:val="left"/>
      </w:pPr>
      <w:rPr>
        <w:rFonts w:ascii="Times New Roman" w:eastAsia="Times New Roman" w:hAnsi="Times New Roman" w:cs="Times New Roman" w:hint="default"/>
        <w:spacing w:val="0"/>
        <w:w w:val="99"/>
        <w:sz w:val="20"/>
        <w:szCs w:val="20"/>
        <w:lang w:val="kk-KZ" w:eastAsia="en-US" w:bidi="ar-SA"/>
      </w:rPr>
    </w:lvl>
    <w:lvl w:ilvl="1" w:tplc="943E9908">
      <w:numFmt w:val="bullet"/>
      <w:lvlText w:val="•"/>
      <w:lvlJc w:val="left"/>
      <w:pPr>
        <w:ind w:left="1094" w:hanging="284"/>
      </w:pPr>
      <w:rPr>
        <w:rFonts w:hint="default"/>
        <w:lang w:val="kk-KZ" w:eastAsia="en-US" w:bidi="ar-SA"/>
      </w:rPr>
    </w:lvl>
    <w:lvl w:ilvl="2" w:tplc="5B5E9394">
      <w:numFmt w:val="bullet"/>
      <w:lvlText w:val="•"/>
      <w:lvlJc w:val="left"/>
      <w:pPr>
        <w:ind w:left="2069" w:hanging="284"/>
      </w:pPr>
      <w:rPr>
        <w:rFonts w:hint="default"/>
        <w:lang w:val="kk-KZ" w:eastAsia="en-US" w:bidi="ar-SA"/>
      </w:rPr>
    </w:lvl>
    <w:lvl w:ilvl="3" w:tplc="00B210DA">
      <w:numFmt w:val="bullet"/>
      <w:lvlText w:val="•"/>
      <w:lvlJc w:val="left"/>
      <w:pPr>
        <w:ind w:left="3043" w:hanging="284"/>
      </w:pPr>
      <w:rPr>
        <w:rFonts w:hint="default"/>
        <w:lang w:val="kk-KZ" w:eastAsia="en-US" w:bidi="ar-SA"/>
      </w:rPr>
    </w:lvl>
    <w:lvl w:ilvl="4" w:tplc="C20CC676">
      <w:numFmt w:val="bullet"/>
      <w:lvlText w:val="•"/>
      <w:lvlJc w:val="left"/>
      <w:pPr>
        <w:ind w:left="4018" w:hanging="284"/>
      </w:pPr>
      <w:rPr>
        <w:rFonts w:hint="default"/>
        <w:lang w:val="kk-KZ" w:eastAsia="en-US" w:bidi="ar-SA"/>
      </w:rPr>
    </w:lvl>
    <w:lvl w:ilvl="5" w:tplc="1D68A770">
      <w:numFmt w:val="bullet"/>
      <w:lvlText w:val="•"/>
      <w:lvlJc w:val="left"/>
      <w:pPr>
        <w:ind w:left="4993" w:hanging="284"/>
      </w:pPr>
      <w:rPr>
        <w:rFonts w:hint="default"/>
        <w:lang w:val="kk-KZ" w:eastAsia="en-US" w:bidi="ar-SA"/>
      </w:rPr>
    </w:lvl>
    <w:lvl w:ilvl="6" w:tplc="07906B58">
      <w:numFmt w:val="bullet"/>
      <w:lvlText w:val="•"/>
      <w:lvlJc w:val="left"/>
      <w:pPr>
        <w:ind w:left="5967" w:hanging="284"/>
      </w:pPr>
      <w:rPr>
        <w:rFonts w:hint="default"/>
        <w:lang w:val="kk-KZ" w:eastAsia="en-US" w:bidi="ar-SA"/>
      </w:rPr>
    </w:lvl>
    <w:lvl w:ilvl="7" w:tplc="6B40F9D6">
      <w:numFmt w:val="bullet"/>
      <w:lvlText w:val="•"/>
      <w:lvlJc w:val="left"/>
      <w:pPr>
        <w:ind w:left="6942" w:hanging="284"/>
      </w:pPr>
      <w:rPr>
        <w:rFonts w:hint="default"/>
        <w:lang w:val="kk-KZ" w:eastAsia="en-US" w:bidi="ar-SA"/>
      </w:rPr>
    </w:lvl>
    <w:lvl w:ilvl="8" w:tplc="176AC288">
      <w:numFmt w:val="bullet"/>
      <w:lvlText w:val="•"/>
      <w:lvlJc w:val="left"/>
      <w:pPr>
        <w:ind w:left="7917" w:hanging="284"/>
      </w:pPr>
      <w:rPr>
        <w:rFonts w:hint="default"/>
        <w:lang w:val="kk-KZ" w:eastAsia="en-US" w:bidi="ar-SA"/>
      </w:rPr>
    </w:lvl>
  </w:abstractNum>
  <w:abstractNum w:abstractNumId="1">
    <w:nsid w:val="18384D57"/>
    <w:multiLevelType w:val="hybridMultilevel"/>
    <w:tmpl w:val="7D3CFBE0"/>
    <w:lvl w:ilvl="0" w:tplc="8872F8DE">
      <w:numFmt w:val="bullet"/>
      <w:lvlText w:val="-"/>
      <w:lvlJc w:val="left"/>
      <w:pPr>
        <w:ind w:left="823" w:hanging="125"/>
      </w:pPr>
      <w:rPr>
        <w:rFonts w:ascii="Times New Roman" w:eastAsia="Times New Roman" w:hAnsi="Times New Roman" w:cs="Times New Roman" w:hint="default"/>
        <w:w w:val="100"/>
        <w:sz w:val="22"/>
        <w:szCs w:val="22"/>
        <w:lang w:val="kk-KZ" w:eastAsia="en-US" w:bidi="ar-SA"/>
      </w:rPr>
    </w:lvl>
    <w:lvl w:ilvl="1" w:tplc="13C4CCDC">
      <w:numFmt w:val="bullet"/>
      <w:lvlText w:val="•"/>
      <w:lvlJc w:val="left"/>
      <w:pPr>
        <w:ind w:left="1724" w:hanging="125"/>
      </w:pPr>
      <w:rPr>
        <w:rFonts w:hint="default"/>
        <w:lang w:val="kk-KZ" w:eastAsia="en-US" w:bidi="ar-SA"/>
      </w:rPr>
    </w:lvl>
    <w:lvl w:ilvl="2" w:tplc="B0CABD0E">
      <w:numFmt w:val="bullet"/>
      <w:lvlText w:val="•"/>
      <w:lvlJc w:val="left"/>
      <w:pPr>
        <w:ind w:left="2629" w:hanging="125"/>
      </w:pPr>
      <w:rPr>
        <w:rFonts w:hint="default"/>
        <w:lang w:val="kk-KZ" w:eastAsia="en-US" w:bidi="ar-SA"/>
      </w:rPr>
    </w:lvl>
    <w:lvl w:ilvl="3" w:tplc="5136F3B8">
      <w:numFmt w:val="bullet"/>
      <w:lvlText w:val="•"/>
      <w:lvlJc w:val="left"/>
      <w:pPr>
        <w:ind w:left="3533" w:hanging="125"/>
      </w:pPr>
      <w:rPr>
        <w:rFonts w:hint="default"/>
        <w:lang w:val="kk-KZ" w:eastAsia="en-US" w:bidi="ar-SA"/>
      </w:rPr>
    </w:lvl>
    <w:lvl w:ilvl="4" w:tplc="822A1602">
      <w:numFmt w:val="bullet"/>
      <w:lvlText w:val="•"/>
      <w:lvlJc w:val="left"/>
      <w:pPr>
        <w:ind w:left="4438" w:hanging="125"/>
      </w:pPr>
      <w:rPr>
        <w:rFonts w:hint="default"/>
        <w:lang w:val="kk-KZ" w:eastAsia="en-US" w:bidi="ar-SA"/>
      </w:rPr>
    </w:lvl>
    <w:lvl w:ilvl="5" w:tplc="8C2867A6">
      <w:numFmt w:val="bullet"/>
      <w:lvlText w:val="•"/>
      <w:lvlJc w:val="left"/>
      <w:pPr>
        <w:ind w:left="5343" w:hanging="125"/>
      </w:pPr>
      <w:rPr>
        <w:rFonts w:hint="default"/>
        <w:lang w:val="kk-KZ" w:eastAsia="en-US" w:bidi="ar-SA"/>
      </w:rPr>
    </w:lvl>
    <w:lvl w:ilvl="6" w:tplc="D4CE5A36">
      <w:numFmt w:val="bullet"/>
      <w:lvlText w:val="•"/>
      <w:lvlJc w:val="left"/>
      <w:pPr>
        <w:ind w:left="6247" w:hanging="125"/>
      </w:pPr>
      <w:rPr>
        <w:rFonts w:hint="default"/>
        <w:lang w:val="kk-KZ" w:eastAsia="en-US" w:bidi="ar-SA"/>
      </w:rPr>
    </w:lvl>
    <w:lvl w:ilvl="7" w:tplc="4DECE608">
      <w:numFmt w:val="bullet"/>
      <w:lvlText w:val="•"/>
      <w:lvlJc w:val="left"/>
      <w:pPr>
        <w:ind w:left="7152" w:hanging="125"/>
      </w:pPr>
      <w:rPr>
        <w:rFonts w:hint="default"/>
        <w:lang w:val="kk-KZ" w:eastAsia="en-US" w:bidi="ar-SA"/>
      </w:rPr>
    </w:lvl>
    <w:lvl w:ilvl="8" w:tplc="451E0C5C">
      <w:numFmt w:val="bullet"/>
      <w:lvlText w:val="•"/>
      <w:lvlJc w:val="left"/>
      <w:pPr>
        <w:ind w:left="8057" w:hanging="125"/>
      </w:pPr>
      <w:rPr>
        <w:rFonts w:hint="default"/>
        <w:lang w:val="kk-KZ" w:eastAsia="en-US" w:bidi="ar-SA"/>
      </w:rPr>
    </w:lvl>
  </w:abstractNum>
  <w:abstractNum w:abstractNumId="2">
    <w:nsid w:val="3D7568D2"/>
    <w:multiLevelType w:val="hybridMultilevel"/>
    <w:tmpl w:val="1D464FEC"/>
    <w:lvl w:ilvl="0" w:tplc="A91C3EF2">
      <w:start w:val="1"/>
      <w:numFmt w:val="decimal"/>
      <w:lvlText w:val="%1."/>
      <w:lvlJc w:val="left"/>
      <w:pPr>
        <w:ind w:left="682" w:hanging="284"/>
        <w:jc w:val="left"/>
      </w:pPr>
      <w:rPr>
        <w:rFonts w:ascii="Times New Roman" w:eastAsia="Times New Roman" w:hAnsi="Times New Roman" w:cs="Times New Roman" w:hint="default"/>
        <w:spacing w:val="0"/>
        <w:w w:val="99"/>
        <w:sz w:val="20"/>
        <w:szCs w:val="20"/>
        <w:lang w:val="kk-KZ" w:eastAsia="en-US" w:bidi="ar-SA"/>
      </w:rPr>
    </w:lvl>
    <w:lvl w:ilvl="1" w:tplc="1D9AF6BE">
      <w:numFmt w:val="bullet"/>
      <w:lvlText w:val="•"/>
      <w:lvlJc w:val="left"/>
      <w:pPr>
        <w:ind w:left="1598" w:hanging="284"/>
      </w:pPr>
      <w:rPr>
        <w:rFonts w:hint="default"/>
        <w:lang w:val="kk-KZ" w:eastAsia="en-US" w:bidi="ar-SA"/>
      </w:rPr>
    </w:lvl>
    <w:lvl w:ilvl="2" w:tplc="9A52B42A">
      <w:numFmt w:val="bullet"/>
      <w:lvlText w:val="•"/>
      <w:lvlJc w:val="left"/>
      <w:pPr>
        <w:ind w:left="2517" w:hanging="284"/>
      </w:pPr>
      <w:rPr>
        <w:rFonts w:hint="default"/>
        <w:lang w:val="kk-KZ" w:eastAsia="en-US" w:bidi="ar-SA"/>
      </w:rPr>
    </w:lvl>
    <w:lvl w:ilvl="3" w:tplc="4BB6F04E">
      <w:numFmt w:val="bullet"/>
      <w:lvlText w:val="•"/>
      <w:lvlJc w:val="left"/>
      <w:pPr>
        <w:ind w:left="3435" w:hanging="284"/>
      </w:pPr>
      <w:rPr>
        <w:rFonts w:hint="default"/>
        <w:lang w:val="kk-KZ" w:eastAsia="en-US" w:bidi="ar-SA"/>
      </w:rPr>
    </w:lvl>
    <w:lvl w:ilvl="4" w:tplc="9EE8B8F6">
      <w:numFmt w:val="bullet"/>
      <w:lvlText w:val="•"/>
      <w:lvlJc w:val="left"/>
      <w:pPr>
        <w:ind w:left="4354" w:hanging="284"/>
      </w:pPr>
      <w:rPr>
        <w:rFonts w:hint="default"/>
        <w:lang w:val="kk-KZ" w:eastAsia="en-US" w:bidi="ar-SA"/>
      </w:rPr>
    </w:lvl>
    <w:lvl w:ilvl="5" w:tplc="4FE43BBC">
      <w:numFmt w:val="bullet"/>
      <w:lvlText w:val="•"/>
      <w:lvlJc w:val="left"/>
      <w:pPr>
        <w:ind w:left="5273" w:hanging="284"/>
      </w:pPr>
      <w:rPr>
        <w:rFonts w:hint="default"/>
        <w:lang w:val="kk-KZ" w:eastAsia="en-US" w:bidi="ar-SA"/>
      </w:rPr>
    </w:lvl>
    <w:lvl w:ilvl="6" w:tplc="1656336A">
      <w:numFmt w:val="bullet"/>
      <w:lvlText w:val="•"/>
      <w:lvlJc w:val="left"/>
      <w:pPr>
        <w:ind w:left="6191" w:hanging="284"/>
      </w:pPr>
      <w:rPr>
        <w:rFonts w:hint="default"/>
        <w:lang w:val="kk-KZ" w:eastAsia="en-US" w:bidi="ar-SA"/>
      </w:rPr>
    </w:lvl>
    <w:lvl w:ilvl="7" w:tplc="D34A3CCA">
      <w:numFmt w:val="bullet"/>
      <w:lvlText w:val="•"/>
      <w:lvlJc w:val="left"/>
      <w:pPr>
        <w:ind w:left="7110" w:hanging="284"/>
      </w:pPr>
      <w:rPr>
        <w:rFonts w:hint="default"/>
        <w:lang w:val="kk-KZ" w:eastAsia="en-US" w:bidi="ar-SA"/>
      </w:rPr>
    </w:lvl>
    <w:lvl w:ilvl="8" w:tplc="9F04D340">
      <w:numFmt w:val="bullet"/>
      <w:lvlText w:val="•"/>
      <w:lvlJc w:val="left"/>
      <w:pPr>
        <w:ind w:left="8029" w:hanging="284"/>
      </w:pPr>
      <w:rPr>
        <w:rFonts w:hint="default"/>
        <w:lang w:val="kk-KZ" w:eastAsia="en-US" w:bidi="ar-SA"/>
      </w:rPr>
    </w:lvl>
  </w:abstractNum>
  <w:abstractNum w:abstractNumId="3">
    <w:nsid w:val="506E568B"/>
    <w:multiLevelType w:val="hybridMultilevel"/>
    <w:tmpl w:val="C5CA8384"/>
    <w:lvl w:ilvl="0" w:tplc="D97C2AE8">
      <w:numFmt w:val="bullet"/>
      <w:lvlText w:val=""/>
      <w:lvlJc w:val="left"/>
      <w:pPr>
        <w:ind w:left="1402" w:hanging="579"/>
      </w:pPr>
      <w:rPr>
        <w:rFonts w:ascii="Symbol" w:eastAsia="Symbol" w:hAnsi="Symbol" w:cs="Symbol" w:hint="default"/>
        <w:w w:val="99"/>
        <w:sz w:val="20"/>
        <w:szCs w:val="20"/>
        <w:lang w:val="kk-KZ" w:eastAsia="en-US" w:bidi="ar-SA"/>
      </w:rPr>
    </w:lvl>
    <w:lvl w:ilvl="1" w:tplc="929022CA">
      <w:numFmt w:val="bullet"/>
      <w:lvlText w:val="•"/>
      <w:lvlJc w:val="left"/>
      <w:pPr>
        <w:ind w:left="2246" w:hanging="579"/>
      </w:pPr>
      <w:rPr>
        <w:rFonts w:hint="default"/>
        <w:lang w:val="kk-KZ" w:eastAsia="en-US" w:bidi="ar-SA"/>
      </w:rPr>
    </w:lvl>
    <w:lvl w:ilvl="2" w:tplc="0700CF98">
      <w:numFmt w:val="bullet"/>
      <w:lvlText w:val="•"/>
      <w:lvlJc w:val="left"/>
      <w:pPr>
        <w:ind w:left="3093" w:hanging="579"/>
      </w:pPr>
      <w:rPr>
        <w:rFonts w:hint="default"/>
        <w:lang w:val="kk-KZ" w:eastAsia="en-US" w:bidi="ar-SA"/>
      </w:rPr>
    </w:lvl>
    <w:lvl w:ilvl="3" w:tplc="778CB218">
      <w:numFmt w:val="bullet"/>
      <w:lvlText w:val="•"/>
      <w:lvlJc w:val="left"/>
      <w:pPr>
        <w:ind w:left="3939" w:hanging="579"/>
      </w:pPr>
      <w:rPr>
        <w:rFonts w:hint="default"/>
        <w:lang w:val="kk-KZ" w:eastAsia="en-US" w:bidi="ar-SA"/>
      </w:rPr>
    </w:lvl>
    <w:lvl w:ilvl="4" w:tplc="BCC68A06">
      <w:numFmt w:val="bullet"/>
      <w:lvlText w:val="•"/>
      <w:lvlJc w:val="left"/>
      <w:pPr>
        <w:ind w:left="4786" w:hanging="579"/>
      </w:pPr>
      <w:rPr>
        <w:rFonts w:hint="default"/>
        <w:lang w:val="kk-KZ" w:eastAsia="en-US" w:bidi="ar-SA"/>
      </w:rPr>
    </w:lvl>
    <w:lvl w:ilvl="5" w:tplc="A4C802FC">
      <w:numFmt w:val="bullet"/>
      <w:lvlText w:val="•"/>
      <w:lvlJc w:val="left"/>
      <w:pPr>
        <w:ind w:left="5633" w:hanging="579"/>
      </w:pPr>
      <w:rPr>
        <w:rFonts w:hint="default"/>
        <w:lang w:val="kk-KZ" w:eastAsia="en-US" w:bidi="ar-SA"/>
      </w:rPr>
    </w:lvl>
    <w:lvl w:ilvl="6" w:tplc="CF383D74">
      <w:numFmt w:val="bullet"/>
      <w:lvlText w:val="•"/>
      <w:lvlJc w:val="left"/>
      <w:pPr>
        <w:ind w:left="6479" w:hanging="579"/>
      </w:pPr>
      <w:rPr>
        <w:rFonts w:hint="default"/>
        <w:lang w:val="kk-KZ" w:eastAsia="en-US" w:bidi="ar-SA"/>
      </w:rPr>
    </w:lvl>
    <w:lvl w:ilvl="7" w:tplc="123AB39A">
      <w:numFmt w:val="bullet"/>
      <w:lvlText w:val="•"/>
      <w:lvlJc w:val="left"/>
      <w:pPr>
        <w:ind w:left="7326" w:hanging="579"/>
      </w:pPr>
      <w:rPr>
        <w:rFonts w:hint="default"/>
        <w:lang w:val="kk-KZ" w:eastAsia="en-US" w:bidi="ar-SA"/>
      </w:rPr>
    </w:lvl>
    <w:lvl w:ilvl="8" w:tplc="A3965088">
      <w:numFmt w:val="bullet"/>
      <w:lvlText w:val="•"/>
      <w:lvlJc w:val="left"/>
      <w:pPr>
        <w:ind w:left="8173" w:hanging="579"/>
      </w:pPr>
      <w:rPr>
        <w:rFonts w:hint="default"/>
        <w:lang w:val="kk-KZ" w:eastAsia="en-US" w:bidi="ar-SA"/>
      </w:rPr>
    </w:lvl>
  </w:abstractNum>
  <w:abstractNum w:abstractNumId="4">
    <w:nsid w:val="72FA38DC"/>
    <w:multiLevelType w:val="hybridMultilevel"/>
    <w:tmpl w:val="395E3404"/>
    <w:lvl w:ilvl="0" w:tplc="C33C60A0">
      <w:numFmt w:val="bullet"/>
      <w:lvlText w:val="-"/>
      <w:lvlJc w:val="left"/>
      <w:pPr>
        <w:ind w:left="141" w:hanging="125"/>
      </w:pPr>
      <w:rPr>
        <w:rFonts w:ascii="Times New Roman" w:eastAsia="Times New Roman" w:hAnsi="Times New Roman" w:cs="Times New Roman" w:hint="default"/>
        <w:w w:val="100"/>
        <w:sz w:val="22"/>
        <w:szCs w:val="22"/>
        <w:lang w:val="kk-KZ" w:eastAsia="en-US" w:bidi="ar-SA"/>
      </w:rPr>
    </w:lvl>
    <w:lvl w:ilvl="1" w:tplc="6584D34E">
      <w:numFmt w:val="bullet"/>
      <w:lvlText w:val=""/>
      <w:lvlJc w:val="left"/>
      <w:pPr>
        <w:ind w:left="1390" w:hanging="567"/>
      </w:pPr>
      <w:rPr>
        <w:rFonts w:ascii="Wingdings" w:eastAsia="Wingdings" w:hAnsi="Wingdings" w:cs="Wingdings" w:hint="default"/>
        <w:w w:val="100"/>
        <w:sz w:val="22"/>
        <w:szCs w:val="22"/>
        <w:lang w:val="kk-KZ" w:eastAsia="en-US" w:bidi="ar-SA"/>
      </w:rPr>
    </w:lvl>
    <w:lvl w:ilvl="2" w:tplc="F57E8E26">
      <w:numFmt w:val="bullet"/>
      <w:lvlText w:val="•"/>
      <w:lvlJc w:val="left"/>
      <w:pPr>
        <w:ind w:left="2251" w:hanging="567"/>
      </w:pPr>
      <w:rPr>
        <w:rFonts w:hint="default"/>
        <w:lang w:val="kk-KZ" w:eastAsia="en-US" w:bidi="ar-SA"/>
      </w:rPr>
    </w:lvl>
    <w:lvl w:ilvl="3" w:tplc="EC9A92A0">
      <w:numFmt w:val="bullet"/>
      <w:lvlText w:val="•"/>
      <w:lvlJc w:val="left"/>
      <w:pPr>
        <w:ind w:left="3102" w:hanging="567"/>
      </w:pPr>
      <w:rPr>
        <w:rFonts w:hint="default"/>
        <w:lang w:val="kk-KZ" w:eastAsia="en-US" w:bidi="ar-SA"/>
      </w:rPr>
    </w:lvl>
    <w:lvl w:ilvl="4" w:tplc="9FB43738">
      <w:numFmt w:val="bullet"/>
      <w:lvlText w:val="•"/>
      <w:lvlJc w:val="left"/>
      <w:pPr>
        <w:ind w:left="3953" w:hanging="567"/>
      </w:pPr>
      <w:rPr>
        <w:rFonts w:hint="default"/>
        <w:lang w:val="kk-KZ" w:eastAsia="en-US" w:bidi="ar-SA"/>
      </w:rPr>
    </w:lvl>
    <w:lvl w:ilvl="5" w:tplc="EADE01E2">
      <w:numFmt w:val="bullet"/>
      <w:lvlText w:val="•"/>
      <w:lvlJc w:val="left"/>
      <w:pPr>
        <w:ind w:left="4804" w:hanging="567"/>
      </w:pPr>
      <w:rPr>
        <w:rFonts w:hint="default"/>
        <w:lang w:val="kk-KZ" w:eastAsia="en-US" w:bidi="ar-SA"/>
      </w:rPr>
    </w:lvl>
    <w:lvl w:ilvl="6" w:tplc="8AEAA096">
      <w:numFmt w:val="bullet"/>
      <w:lvlText w:val="•"/>
      <w:lvlJc w:val="left"/>
      <w:pPr>
        <w:ind w:left="5655" w:hanging="567"/>
      </w:pPr>
      <w:rPr>
        <w:rFonts w:hint="default"/>
        <w:lang w:val="kk-KZ" w:eastAsia="en-US" w:bidi="ar-SA"/>
      </w:rPr>
    </w:lvl>
    <w:lvl w:ilvl="7" w:tplc="4C6E8414">
      <w:numFmt w:val="bullet"/>
      <w:lvlText w:val="•"/>
      <w:lvlJc w:val="left"/>
      <w:pPr>
        <w:ind w:left="6506" w:hanging="567"/>
      </w:pPr>
      <w:rPr>
        <w:rFonts w:hint="default"/>
        <w:lang w:val="kk-KZ" w:eastAsia="en-US" w:bidi="ar-SA"/>
      </w:rPr>
    </w:lvl>
    <w:lvl w:ilvl="8" w:tplc="6482521A">
      <w:numFmt w:val="bullet"/>
      <w:lvlText w:val="•"/>
      <w:lvlJc w:val="left"/>
      <w:pPr>
        <w:ind w:left="7357" w:hanging="567"/>
      </w:pPr>
      <w:rPr>
        <w:rFonts w:hint="default"/>
        <w:lang w:val="kk-KZ" w:eastAsia="en-US" w:bidi="ar-SA"/>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6B7348"/>
    <w:rsid w:val="003E4E2E"/>
    <w:rsid w:val="00490E61"/>
    <w:rsid w:val="00497C57"/>
    <w:rsid w:val="006B7348"/>
    <w:rsid w:val="008A1395"/>
    <w:rsid w:val="00D720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B7348"/>
    <w:rPr>
      <w:rFonts w:ascii="Times New Roman" w:eastAsia="Times New Roman" w:hAnsi="Times New Roman" w:cs="Times New Roman"/>
      <w:lang w:val="kk-KZ"/>
    </w:rPr>
  </w:style>
  <w:style w:type="paragraph" w:styleId="Heading1">
    <w:name w:val="heading 1"/>
    <w:basedOn w:val="Normal"/>
    <w:uiPriority w:val="1"/>
    <w:qFormat/>
    <w:rsid w:val="006B7348"/>
    <w:pPr>
      <w:ind w:left="82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B7348"/>
  </w:style>
  <w:style w:type="paragraph" w:styleId="ListParagraph">
    <w:name w:val="List Paragraph"/>
    <w:basedOn w:val="Normal"/>
    <w:uiPriority w:val="1"/>
    <w:qFormat/>
    <w:rsid w:val="006B7348"/>
    <w:pPr>
      <w:ind w:left="115" w:firstLine="283"/>
    </w:pPr>
  </w:style>
  <w:style w:type="paragraph" w:customStyle="1" w:styleId="TableParagraph">
    <w:name w:val="Table Paragraph"/>
    <w:basedOn w:val="Normal"/>
    <w:uiPriority w:val="1"/>
    <w:qFormat/>
    <w:rsid w:val="006B7348"/>
    <w:pPr>
      <w:spacing w:line="247" w:lineRule="exact"/>
      <w:ind w:left="247"/>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C3AE8-5A37-4BD5-993C-9FF058A5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2953</Words>
  <Characters>16837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MyPC</cp:lastModifiedBy>
  <cp:revision>3</cp:revision>
  <dcterms:created xsi:type="dcterms:W3CDTF">2023-02-06T17:58:00Z</dcterms:created>
  <dcterms:modified xsi:type="dcterms:W3CDTF">2023-02-06T17:59:00Z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2021-10-07T00:00:00Z</vt:filetime>
  </property>
  <property fmtid="{D5CDD505-2E9C-101B-9397-08002B2CF9AE}" pid="3" name="Creator">
    <vt:lpwstr>pdfsam-console (Ver. 2.4.3e)</vt:lpwstr>
  </property>
  <property fmtid="{D5CDD505-2E9C-101B-9397-08002B2CF9AE}" pid="4" name="LastSaved">
    <vt:filetime>2023-02-06T00:00:00Z</vt:filetime>
  </property>
</Properties>
</file>