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55" w:rsidRDefault="00B03355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0BB3" w:rsidRDefault="00A90BB3" w:rsidP="00A90B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АО "НЦПК" "</w:t>
      </w:r>
      <w:proofErr w:type="spellStart"/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Өрлеу</w:t>
      </w:r>
      <w:proofErr w:type="spellEnd"/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"Институт профессионального развития по </w:t>
      </w:r>
      <w:proofErr w:type="spellStart"/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Акмолинской</w:t>
      </w:r>
      <w:proofErr w:type="spellEnd"/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области", г. Кокшетау</w:t>
      </w: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0BB3" w:rsidRDefault="00A90BB3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0BB3" w:rsidRDefault="00A90BB3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0BB3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Исследовательская работа</w:t>
      </w:r>
    </w:p>
    <w:p w:rsidR="00A90BB3" w:rsidRDefault="00A90BB3" w:rsidP="00A90B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</w:t>
      </w:r>
      <w:r w:rsidRPr="00E04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заимодействия педагога и детей с особыми образовательными потребностями в предметно-игровой среде дошкольной организации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0BB3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Бутенко Юлия Ивановна</w:t>
      </w:r>
    </w:p>
    <w:p w:rsidR="00A90BB3" w:rsidRDefault="00A90BB3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Слушатель курсов </w:t>
      </w:r>
      <w:r w:rsidRPr="00A90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“Организация работы с детьми с особыми образовательными потребностями в условиях дошкольной организации"</w:t>
      </w: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737" w:rsidRDefault="00A93737" w:rsidP="000E60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0BB3" w:rsidRDefault="00A90BB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02C7C" w:rsidRDefault="00F02C7C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02C7C" w:rsidRDefault="00F02C7C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750003">
      <w:pPr>
        <w:pStyle w:val="a7"/>
        <w:rPr>
          <w:rStyle w:val="a9"/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Содержание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Введение</w:t>
      </w:r>
      <w:r w:rsidRPr="00750003">
        <w:rPr>
          <w:rFonts w:ascii="Times New Roman" w:hAnsi="Times New Roman" w:cs="Times New Roman"/>
          <w:sz w:val="28"/>
          <w:szCs w:val="28"/>
        </w:rPr>
        <w:br/>
        <w:t>1.1. Актуальность темы</w:t>
      </w:r>
      <w:r w:rsidRPr="00750003">
        <w:rPr>
          <w:rFonts w:ascii="Times New Roman" w:hAnsi="Times New Roman" w:cs="Times New Roman"/>
          <w:sz w:val="28"/>
          <w:szCs w:val="28"/>
        </w:rPr>
        <w:br/>
        <w:t>1.2. Цель и задачи исследования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Теоретическая часть</w:t>
      </w:r>
      <w:r w:rsidRPr="00750003">
        <w:rPr>
          <w:rFonts w:ascii="Times New Roman" w:hAnsi="Times New Roman" w:cs="Times New Roman"/>
          <w:sz w:val="28"/>
          <w:szCs w:val="28"/>
        </w:rPr>
        <w:br/>
        <w:t>2.1. Дети с расстройством аутистического спектра (РАС)</w:t>
      </w:r>
      <w:r w:rsidRPr="00750003">
        <w:rPr>
          <w:rFonts w:ascii="Times New Roman" w:hAnsi="Times New Roman" w:cs="Times New Roman"/>
          <w:sz w:val="28"/>
          <w:szCs w:val="28"/>
        </w:rPr>
        <w:br/>
        <w:t>2.2. Дети с общим недоразвитием речи (ОНР)</w:t>
      </w:r>
      <w:r w:rsidRPr="00750003">
        <w:rPr>
          <w:rFonts w:ascii="Times New Roman" w:hAnsi="Times New Roman" w:cs="Times New Roman"/>
          <w:sz w:val="28"/>
          <w:szCs w:val="28"/>
        </w:rPr>
        <w:br/>
        <w:t>2.3. Дети с синдромом дефицита внимания и гиперактивности (СДВГ)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Методология исследования</w:t>
      </w:r>
      <w:r w:rsidRPr="00750003">
        <w:rPr>
          <w:rFonts w:ascii="Times New Roman" w:hAnsi="Times New Roman" w:cs="Times New Roman"/>
          <w:sz w:val="28"/>
          <w:szCs w:val="28"/>
        </w:rPr>
        <w:br/>
        <w:t>3.1. Методы исследования</w:t>
      </w:r>
      <w:r w:rsidRPr="00750003">
        <w:rPr>
          <w:rFonts w:ascii="Times New Roman" w:hAnsi="Times New Roman" w:cs="Times New Roman"/>
          <w:sz w:val="28"/>
          <w:szCs w:val="28"/>
        </w:rPr>
        <w:br/>
        <w:t>3.2. Группа исследования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Практическая часть</w:t>
      </w:r>
      <w:r w:rsidRPr="00750003">
        <w:rPr>
          <w:rFonts w:ascii="Times New Roman" w:hAnsi="Times New Roman" w:cs="Times New Roman"/>
          <w:sz w:val="28"/>
          <w:szCs w:val="28"/>
        </w:rPr>
        <w:br/>
        <w:t>4.1. Характеристика детей группы с ООП</w:t>
      </w:r>
      <w:r w:rsidRPr="00750003">
        <w:rPr>
          <w:rFonts w:ascii="Times New Roman" w:hAnsi="Times New Roman" w:cs="Times New Roman"/>
          <w:sz w:val="28"/>
          <w:szCs w:val="28"/>
        </w:rPr>
        <w:br/>
        <w:t>4.2. Программа педагогических мероприятий</w:t>
      </w:r>
      <w:r w:rsidRPr="00750003">
        <w:rPr>
          <w:rFonts w:ascii="Times New Roman" w:hAnsi="Times New Roman" w:cs="Times New Roman"/>
          <w:sz w:val="28"/>
          <w:szCs w:val="28"/>
        </w:rPr>
        <w:br/>
        <w:t>4.3. Описание предметно-игровой среды группы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Результаты исследования</w:t>
      </w:r>
      <w:r w:rsidRPr="00750003">
        <w:rPr>
          <w:rFonts w:ascii="Times New Roman" w:hAnsi="Times New Roman" w:cs="Times New Roman"/>
          <w:sz w:val="28"/>
          <w:szCs w:val="28"/>
        </w:rPr>
        <w:br/>
        <w:t>5.1. Ребенок с РАС</w:t>
      </w:r>
      <w:r w:rsidRPr="00750003">
        <w:rPr>
          <w:rFonts w:ascii="Times New Roman" w:hAnsi="Times New Roman" w:cs="Times New Roman"/>
          <w:sz w:val="28"/>
          <w:szCs w:val="28"/>
        </w:rPr>
        <w:br/>
        <w:t>5.2. Ребенок с ОНР</w:t>
      </w:r>
      <w:r w:rsidRPr="00750003">
        <w:rPr>
          <w:rFonts w:ascii="Times New Roman" w:hAnsi="Times New Roman" w:cs="Times New Roman"/>
          <w:sz w:val="28"/>
          <w:szCs w:val="28"/>
        </w:rPr>
        <w:br/>
        <w:t>5.3. Ребенок с СДВГ</w:t>
      </w: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Заключение</w:t>
      </w:r>
      <w:r w:rsidRPr="00750003">
        <w:rPr>
          <w:rFonts w:ascii="Times New Roman" w:hAnsi="Times New Roman" w:cs="Times New Roman"/>
          <w:sz w:val="28"/>
          <w:szCs w:val="28"/>
        </w:rPr>
        <w:br/>
        <w:t>6.1. Выводы по результатам исследования</w:t>
      </w:r>
      <w:r w:rsidRPr="00750003">
        <w:rPr>
          <w:rFonts w:ascii="Times New Roman" w:hAnsi="Times New Roman" w:cs="Times New Roman"/>
          <w:sz w:val="28"/>
          <w:szCs w:val="28"/>
        </w:rPr>
        <w:br/>
        <w:t>6.2. Рекомендации для дальнейшей работы</w:t>
      </w:r>
    </w:p>
    <w:p w:rsidR="00E6585A" w:rsidRPr="00750003" w:rsidRDefault="00E6585A" w:rsidP="007500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003" w:rsidRPr="00750003" w:rsidRDefault="00750003" w:rsidP="007500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50003">
        <w:rPr>
          <w:rStyle w:val="a9"/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50003" w:rsidRDefault="00E2480E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</w:t>
      </w: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2B2D" w:rsidRDefault="00922B2D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003" w:rsidRDefault="00750003" w:rsidP="00A90BB3">
      <w:pPr>
        <w:tabs>
          <w:tab w:val="left" w:pos="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6B3" w:rsidRPr="00E045B8" w:rsidRDefault="000E60B1" w:rsidP="00F02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«В</w:t>
      </w:r>
      <w:r w:rsidR="00913ADC" w:rsidRPr="00E04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заимодействия педагога и детей с особыми образовательными потребностями в предметно-игровой среде дошкольной организации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C6733" w:rsidRDefault="00EC6733" w:rsidP="00E6585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Введение  </w:t>
      </w:r>
    </w:p>
    <w:p w:rsidR="00EC6733" w:rsidRDefault="00EC6733" w:rsidP="00E6585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6733" w:rsidRDefault="00EC6733" w:rsidP="00EC6733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EC6733"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>Актуальность темы</w:t>
      </w:r>
    </w:p>
    <w:p w:rsidR="00EC6733" w:rsidRPr="00EC6733" w:rsidRDefault="00EC6733" w:rsidP="00EC6733">
      <w:pPr>
        <w:pStyle w:val="a7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E6585A" w:rsidRDefault="00913ADC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316B3">
        <w:rPr>
          <w:lang w:eastAsia="ru-RU"/>
        </w:rPr>
        <w:t xml:space="preserve"> </w:t>
      </w:r>
      <w:r w:rsidR="00E6585A" w:rsidRPr="00E6585A">
        <w:rPr>
          <w:rFonts w:ascii="Times New Roman" w:hAnsi="Times New Roman" w:cs="Times New Roman"/>
          <w:sz w:val="24"/>
          <w:szCs w:val="24"/>
        </w:rPr>
        <w:t>Дошкольное образование играет решающую роль в формировании основ когнитивного, социального и эмоционального развития ребенка. Именно в этот период закладываются важнейшие основы для дальнейшего обучения и социализации. Особое значение оно имеет для детей с особыми образовательными потребностями (ООП), среди которых можно выделить детей с расстройством аутистического спектра (РАС), общим недоразвитием речи (ОНР) и синдромом дефицита внимания и гиперактивности (СДВГ). Взаимодействие педагога с такими детьми в предметно-игровой среде становится ключевым элементом в процессе их обучения и социализации, поскольку именно через игру д</w:t>
      </w:r>
      <w:r w:rsidR="00EC6733">
        <w:rPr>
          <w:rFonts w:ascii="Times New Roman" w:hAnsi="Times New Roman" w:cs="Times New Roman"/>
          <w:sz w:val="24"/>
          <w:szCs w:val="24"/>
        </w:rPr>
        <w:t>ети познают окружающий мир, формируют</w:t>
      </w:r>
      <w:r w:rsidR="00E6585A" w:rsidRPr="00E6585A">
        <w:rPr>
          <w:rFonts w:ascii="Times New Roman" w:hAnsi="Times New Roman" w:cs="Times New Roman"/>
          <w:sz w:val="24"/>
          <w:szCs w:val="24"/>
        </w:rPr>
        <w:t xml:space="preserve"> речевые и социальные навыки, развивают внимание и память.</w:t>
      </w:r>
    </w:p>
    <w:p w:rsidR="00EC6733" w:rsidRPr="00E6585A" w:rsidRDefault="00EC6733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6733">
        <w:rPr>
          <w:rFonts w:ascii="Times New Roman" w:hAnsi="Times New Roman" w:cs="Times New Roman"/>
          <w:sz w:val="24"/>
          <w:szCs w:val="24"/>
        </w:rPr>
        <w:t>С развитием инклюзивного образования в Казахстане, вопрос интеграции детей с ООП в обычные дошкольные учреждения становится особенно актуальным. Инклюзия предполагает не только физическое присутствие детей с особыми потребностями в детских садах, но и создание таких условий, которые позволяют им развиваться наравне с детьми без особенностей, используя индивидуальные подходы и адаптированные образовательные методики. В Казахстане на протяжении последних лет наблюдается активная работа по созданию инклюзивных групп в детских садах, а также подготовки педагогов, которые могут работать с детьми с различными видами нарушений. Таким образом, актуальность исследования заключается также в оценке того, как инклюзивная практика, внедряемая в дошкольные учреждения Казахстана, влияет на развитие детей с ООП.</w:t>
      </w:r>
    </w:p>
    <w:p w:rsidR="00E6585A" w:rsidRPr="00E6585A" w:rsidRDefault="00E6585A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585A">
        <w:rPr>
          <w:rFonts w:ascii="Times New Roman" w:hAnsi="Times New Roman" w:cs="Times New Roman"/>
          <w:sz w:val="24"/>
          <w:szCs w:val="24"/>
        </w:rPr>
        <w:t>Важнейшим аспектом работы с детьми с ООП является индивидуализированный подход, учитывающий особенности каждого ребенка. Для детей с РАС характерна трудность в установлении социальных контактов и взаимодействиях с окружающими, что требует применения специфических педагогических технологий, таких как использование карточек с изображениями для развития социальной и речевой коммуникации, структурированные задания и визуальные подсказки. Для детей с ОНР необходимы дидактические игры, направленные на развитие речи, которые активизируют их когнитивную деятельность и помогают преодолеть трудности в восприятии и использовании языка. Дети с СДВГ нуждаются в методах, способствующих улучшению концентрации внимания и снижению гиперактивности, что можно достичь через короткие задания, физическую активность и игровые элементы.</w:t>
      </w:r>
    </w:p>
    <w:p w:rsidR="00E6585A" w:rsidRPr="00E6585A" w:rsidRDefault="00E6585A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585A">
        <w:rPr>
          <w:rFonts w:ascii="Times New Roman" w:hAnsi="Times New Roman" w:cs="Times New Roman"/>
          <w:sz w:val="24"/>
          <w:szCs w:val="24"/>
        </w:rPr>
        <w:t>Актуальность темы также подчеркивается необходимостью глубокого анализа влияния педагогических методов и приемов на развитие детей с ООП. Исследования, проводимые в течение года, помогают не только отслеживать динамику изменений в поведении и развитии детей, но и выработать эффективные подходы к коррекции различных нарушений. Важным теоретическим основанием для такого подхода является концепция зоны ближайшего развития Льва Выготского, которая акцентирует внимание на роли взрослого в процессе обучения и на том, что ребенку необходима поддержка более опытного человека для выполнения задач, которые ему пока недоступны. В контексте детей с ООП, это поддерживающее вмешательство педагога позволяет ребенку продвигаться к новым уровням развития, осваивая социальные</w:t>
      </w:r>
      <w:r w:rsidR="00EC6733">
        <w:rPr>
          <w:rFonts w:ascii="Times New Roman" w:hAnsi="Times New Roman" w:cs="Times New Roman"/>
          <w:sz w:val="24"/>
          <w:szCs w:val="24"/>
        </w:rPr>
        <w:t>, речевые и когнитивные навыки.</w:t>
      </w:r>
    </w:p>
    <w:p w:rsidR="00913ADC" w:rsidRDefault="00E6585A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585A">
        <w:rPr>
          <w:rFonts w:ascii="Times New Roman" w:hAnsi="Times New Roman" w:cs="Times New Roman"/>
          <w:sz w:val="24"/>
          <w:szCs w:val="24"/>
        </w:rPr>
        <w:t>Таким образом, изучение взаимодействия педагога с детьми с особыми образовательными потребностями в дошкольном учреждении, с акцентом на предметно-игровую среду, представляет собой актуальную задачу, направленную на создание оптимальных условий для их всестороннего развития.</w:t>
      </w:r>
    </w:p>
    <w:p w:rsidR="00E6585A" w:rsidRPr="00E6585A" w:rsidRDefault="00E6585A" w:rsidP="00E658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316B3" w:rsidRPr="000C7592" w:rsidRDefault="00E6585A" w:rsidP="00C316B3">
      <w:pPr>
        <w:pStyle w:val="a7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1.2 </w:t>
      </w:r>
      <w:r w:rsidR="00913ADC" w:rsidRPr="000C7592"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>Цель и задачи исследования</w:t>
      </w:r>
    </w:p>
    <w:p w:rsidR="00C316B3" w:rsidRPr="00C316B3" w:rsidRDefault="00C316B3" w:rsidP="00C316B3">
      <w:pPr>
        <w:pStyle w:val="a7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913ADC" w:rsidRPr="00EC6733" w:rsidRDefault="00913ADC" w:rsidP="00C316B3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исследования:</w:t>
      </w:r>
      <w:r w:rsidRPr="00EC673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взаимодействия педагога с детьми с особыми образовательными потребностями в предметно-игровой среде дошкольной организации, выявление динамики изменений в их поведении и развитии в течение года, а также оценка эффективности педагогических методов.</w:t>
      </w:r>
    </w:p>
    <w:p w:rsidR="00913ADC" w:rsidRPr="00EC6733" w:rsidRDefault="00913ADC" w:rsidP="00C316B3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исследования:</w:t>
      </w:r>
    </w:p>
    <w:p w:rsidR="00913ADC" w:rsidRPr="00EC6733" w:rsidRDefault="00913ADC" w:rsidP="006272A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взаимодействие педагога с детьми с аутистическим спектром, ОНР и </w:t>
      </w:r>
      <w:r w:rsidR="006272AE" w:rsidRPr="00EC6733">
        <w:rPr>
          <w:rFonts w:ascii="Times New Roman" w:hAnsi="Times New Roman" w:cs="Times New Roman"/>
          <w:sz w:val="24"/>
          <w:szCs w:val="24"/>
          <w:lang w:eastAsia="ru-RU"/>
        </w:rPr>
        <w:t>СДВГ</w:t>
      </w:r>
      <w:r w:rsidRPr="00EC6733">
        <w:rPr>
          <w:rFonts w:ascii="Times New Roman" w:hAnsi="Times New Roman" w:cs="Times New Roman"/>
          <w:sz w:val="24"/>
          <w:szCs w:val="24"/>
          <w:lang w:eastAsia="ru-RU"/>
        </w:rPr>
        <w:t xml:space="preserve"> в игровой среде в течение года.</w:t>
      </w:r>
    </w:p>
    <w:p w:rsidR="00913ADC" w:rsidRPr="00EC6733" w:rsidRDefault="00913ADC" w:rsidP="006272A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sz w:val="24"/>
          <w:szCs w:val="24"/>
          <w:lang w:eastAsia="ru-RU"/>
        </w:rPr>
        <w:t>Оценить динамику изменений в поведении и развитии детей с особыми образовательными потребностями.</w:t>
      </w:r>
    </w:p>
    <w:p w:rsidR="00913ADC" w:rsidRPr="00EC6733" w:rsidRDefault="00913ADC" w:rsidP="006272A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sz w:val="24"/>
          <w:szCs w:val="24"/>
          <w:lang w:eastAsia="ru-RU"/>
        </w:rPr>
        <w:t>Оценить влияние педагогических методик на развитие детей с ООП.</w:t>
      </w:r>
    </w:p>
    <w:p w:rsidR="00913ADC" w:rsidRPr="00EC6733" w:rsidRDefault="00913ADC" w:rsidP="006272A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733">
        <w:rPr>
          <w:rFonts w:ascii="Times New Roman" w:hAnsi="Times New Roman" w:cs="Times New Roman"/>
          <w:sz w:val="24"/>
          <w:szCs w:val="24"/>
          <w:lang w:eastAsia="ru-RU"/>
        </w:rPr>
        <w:t>Применить теоретические концепции зоны ближайшего развития для разработки и корректировки педагогического процесса.</w:t>
      </w:r>
    </w:p>
    <w:p w:rsidR="00C316B3" w:rsidRPr="00EC6733" w:rsidRDefault="00C316B3" w:rsidP="00C316B3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13ADC" w:rsidRPr="000C7592" w:rsidRDefault="00913ADC" w:rsidP="00C316B3">
      <w:pPr>
        <w:pStyle w:val="a7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0C7592"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>Теоретическая часть</w:t>
      </w:r>
    </w:p>
    <w:p w:rsidR="00C316B3" w:rsidRPr="00C316B3" w:rsidRDefault="00C316B3" w:rsidP="00C316B3">
      <w:pPr>
        <w:pStyle w:val="a7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sz w:val="24"/>
          <w:szCs w:val="24"/>
          <w:lang w:eastAsia="ru-RU"/>
        </w:rPr>
        <w:t>2.1 Дети с расстройством аутистического спектра (РАС):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Дети с аутизмом часто сталкиваются с трудностями в социальном взаимодействии, что может значительно ограничить их способность участвовать в групповых играх и других коллективных активностях. Одной из причин этого является нарушение восприятия социальных сигналов, таких как жесты, мимика, а также трудности с установлением и поддержанием контакта с другими детьми. Структурированная игровая среда с использованием визуальных подсказок и четких инструкций позволяет детям с аутизмом успешно адаптироваться в таких ситуациях. Эти подсказки могут быть представлены в виде картинок, схем, пошаговых инструкций, которые помогают ребенку понять последовательность действий и взаимодействовать с окружающими.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Кроме того, важным аспектом является создание пространства, в котором ребенок может чувствовать себя безопасно и спокойно, что снижает уровень стресса и тревожности. Применение сенсорных материалов и предметов, таких как мягкие игрушки или текстуры, может обеспечить дополнительное ощущение комфорта.</w:t>
      </w:r>
    </w:p>
    <w:p w:rsid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Пример из практики: В одном детском саду с инклюзивным обучением для детей с РАС был организован уголок, где использовались различные сенсорные материалы, такие как тканевые панели, игрушки с разными текстурами и предметы для расслабления. В этом уголке дети могли находить успокоение и снижать уровень тревоги, прежде чем вернуться к групповым занятиям. Также, используя карточки с изображением шагов, педагог помогал детям с аутизмом понять, что их ждет в процессе игры или занятия.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sz w:val="24"/>
          <w:szCs w:val="24"/>
          <w:lang w:eastAsia="ru-RU"/>
        </w:rPr>
        <w:t>2.2 Дети с общим недоразвитием речи (ОНР):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Для детей с общим недоразвитием речи (ОНР) характерны трудности в восприятии и использовании речи, что может затруднять их способность участвовать в повседневных взаимодействиях и обучении. Проблемы с восприятием речи могут проявляться как в недостаточном понимании слов и фраз, так и в ограниченном словарном запасе и сложностях с грамматикой. Для улучшения речевых навыков детей с ОНР важно использовать специальные педагогические методы и дидактические игры, направленные на развитие как активного, так и пассивного словаря.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Одним из эффективных подходов является использование дидактических игр, которые развивают слуховую и зрительную память. Задания, связанные с классификацией предметов, составлением простых предложений или повторением фраз, помогают детям постепенно улучшать восприятие и использование речи. Также важно включать в занятия упражнения на артикуляцию и тренировки правильного произношения.</w:t>
      </w:r>
    </w:p>
    <w:p w:rsid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из практики: В детском саду для детей с ОНР были использованы игры на развитие слухового восприятия, такие как "Угадай, что звучит?". Педагог проигрывал звук 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(например, звук животных, транспортных средств) и просил детей угадать, что это за звук. В процессе таких игр дети не только развивали слуховую память, но и расширяли словарный запас. Также проводились упражнения на улучшение артикуляции, что позволяло детям с ОНР улучшить произношение звуков и слов.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sz w:val="24"/>
          <w:szCs w:val="24"/>
          <w:lang w:eastAsia="ru-RU"/>
        </w:rPr>
        <w:t>2.3 Дети с синдромом дефицита внимания и гиперактивности (СДВГ):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Дети с синдромом дефицита внимания и гиперактивности (СДВГ) испытывают трудности с концентрацией внимания, импульсивностью и избыточной активностью. Это может препятствовать успешному участию в долгих и сложных занятиях, требующих умственного сосредоточения, а также в групповых играх, где важно соблюдать порядок и следовать инструкциям. Основной задачей для педагогов является использование методов, которые помогут детям с СДВГ удерживать внимание и направлять их активность в конструктивное русло.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Одним из эффективных методов работы с детьми с СДВГ является чередование коротких и структурированных занятий с элементами физической активности и игровыми перерывами. Это позволяет поддерживать высокий уровень вовлеченности детей и минимизировать проявления гиперактивности. Использование ярких материалов и визуальных подсказок также помогает удерживать внимание ребенка.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Пример из практики: В одном из детских садов для детей с СДВГ занятия проводились с чередованием спокойных и активных этапов. Например, после занятия на внимание (например, поиск предметов определенного цвета или формы) дети участвовали в короткой физической активности — эстафетах или танцевальных перерывах. Это помогало детям "выплескивать" излишнюю энергию и возвращаться к занятиям с улучшенной концентрацией внимания. В результате, дети с СДВГ стали более спокойными и внимательными в ходе занятий.</w:t>
      </w:r>
    </w:p>
    <w:p w:rsidR="004F5839" w:rsidRPr="004F5839" w:rsidRDefault="004F5839" w:rsidP="004F58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Таким образом, для детей с особыми образовательными потребностями важно учитывать их индивидуальные особенности и применять специализированные педагогические методы, которые помогут развивать их социальные, речевые и познавательные навыки. Структурированная среда, игровые методики и сочетание активных и спокойных занятий — это важные инструменты для успешного обучения детей с расстройствами аутистического спектра, общим недоразвитием речи и синдромом дефицита внимания и гиперактивности.</w:t>
      </w:r>
    </w:p>
    <w:p w:rsidR="00C316B3" w:rsidRPr="00C316B3" w:rsidRDefault="00C316B3" w:rsidP="00E6585A">
      <w:pPr>
        <w:pStyle w:val="a7"/>
        <w:rPr>
          <w:rFonts w:ascii="Times New Roman" w:hAnsi="Times New Roman" w:cs="Times New Roman"/>
          <w:lang w:eastAsia="ru-RU"/>
        </w:rPr>
      </w:pPr>
    </w:p>
    <w:p w:rsidR="00913ADC" w:rsidRPr="000C7592" w:rsidRDefault="00913ADC" w:rsidP="00C316B3">
      <w:pPr>
        <w:pStyle w:val="a7"/>
        <w:ind w:left="-567"/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0C7592">
        <w:rPr>
          <w:rFonts w:ascii="Times New Roman" w:hAnsi="Times New Roman" w:cs="Times New Roman"/>
          <w:b/>
          <w:bCs/>
          <w:sz w:val="27"/>
          <w:szCs w:val="27"/>
          <w:u w:val="single"/>
          <w:lang w:eastAsia="ru-RU"/>
        </w:rPr>
        <w:t>Методология исследования</w:t>
      </w:r>
    </w:p>
    <w:p w:rsidR="00C316B3" w:rsidRPr="00C316B3" w:rsidRDefault="00C316B3" w:rsidP="00E6585A">
      <w:pPr>
        <w:pStyle w:val="a7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913ADC" w:rsidRPr="004F5839" w:rsidRDefault="00E6585A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3.1 </w:t>
      </w:r>
      <w:r w:rsidR="00913ADC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исследования:</w:t>
      </w:r>
    </w:p>
    <w:p w:rsidR="00913ADC" w:rsidRPr="004F5839" w:rsidRDefault="00913ADC" w:rsidP="00C316B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Наблюдение: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Регулярные наблюдения за детьми в игровой и образовательной среде.</w:t>
      </w:r>
    </w:p>
    <w:p w:rsidR="00913ADC" w:rsidRPr="004F5839" w:rsidRDefault="00913ADC" w:rsidP="00C316B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Анкетирование педагогов: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педагогами применяемых методов и их эффективности.</w:t>
      </w:r>
    </w:p>
    <w:p w:rsidR="00913ADC" w:rsidRPr="004F5839" w:rsidRDefault="00913ADC" w:rsidP="00C316B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Тестирование речевых навыков: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 тестов для измерения прогресса в речевых навыках.</w:t>
      </w:r>
    </w:p>
    <w:p w:rsidR="00913ADC" w:rsidRPr="004F5839" w:rsidRDefault="00913ADC" w:rsidP="00C316B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диагностики: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уровня внимания и </w:t>
      </w:r>
      <w:r w:rsidR="009446A9" w:rsidRPr="004F5839">
        <w:rPr>
          <w:rFonts w:ascii="Times New Roman" w:hAnsi="Times New Roman" w:cs="Times New Roman"/>
          <w:sz w:val="24"/>
          <w:szCs w:val="24"/>
          <w:lang w:eastAsia="ru-RU"/>
        </w:rPr>
        <w:t>гипер</w:t>
      </w:r>
      <w:r w:rsidR="006272AE" w:rsidRPr="004F5839">
        <w:rPr>
          <w:rFonts w:ascii="Times New Roman" w:hAnsi="Times New Roman" w:cs="Times New Roman"/>
          <w:sz w:val="24"/>
          <w:szCs w:val="24"/>
          <w:lang w:eastAsia="ru-RU"/>
        </w:rPr>
        <w:t>активности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3ADC" w:rsidRPr="004F5839" w:rsidRDefault="00913ADC" w:rsidP="00C316B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игровых ситуаций: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Исследование вовлеченности детей в различные игровые ситуации.</w:t>
      </w:r>
    </w:p>
    <w:p w:rsidR="00C316B3" w:rsidRPr="004F5839" w:rsidRDefault="00C316B3" w:rsidP="00C316B3">
      <w:pPr>
        <w:pStyle w:val="a7"/>
        <w:ind w:left="15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ADC" w:rsidRPr="004F5839" w:rsidRDefault="00E6585A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 </w:t>
      </w:r>
      <w:r w:rsidR="00913ADC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 исследования</w:t>
      </w:r>
      <w:r w:rsidR="000E2C3D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старшая группа «</w:t>
      </w:r>
      <w:proofErr w:type="spellStart"/>
      <w:r w:rsidR="000E2C3D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Жулдыздар</w:t>
      </w:r>
      <w:proofErr w:type="spellEnd"/>
      <w:r w:rsidR="000E2C3D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13ADC" w:rsidRPr="004F58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2C3D" w:rsidRPr="004F5839">
        <w:rPr>
          <w:rFonts w:ascii="Times New Roman" w:hAnsi="Times New Roman" w:cs="Times New Roman"/>
          <w:sz w:val="24"/>
          <w:szCs w:val="24"/>
          <w:lang w:eastAsia="ru-RU"/>
        </w:rPr>
        <w:br/>
        <w:t>В группе 20 детей (4-5</w:t>
      </w:r>
      <w:r w:rsidR="00913ADC"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лет), из которых:</w:t>
      </w:r>
    </w:p>
    <w:p w:rsidR="00913ADC" w:rsidRPr="004F5839" w:rsidRDefault="00913ADC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1 ребенок с </w:t>
      </w:r>
      <w:r w:rsidR="00C316B3" w:rsidRPr="004F5839">
        <w:rPr>
          <w:rFonts w:ascii="Times New Roman" w:hAnsi="Times New Roman" w:cs="Times New Roman"/>
          <w:sz w:val="24"/>
          <w:szCs w:val="24"/>
          <w:lang w:eastAsia="ru-RU"/>
        </w:rPr>
        <w:t>расстройством аутистического спектра.</w:t>
      </w:r>
    </w:p>
    <w:p w:rsidR="00913ADC" w:rsidRPr="004F5839" w:rsidRDefault="00C316B3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1 ребенок с ОНР.</w:t>
      </w:r>
    </w:p>
    <w:p w:rsidR="00913ADC" w:rsidRPr="004F5839" w:rsidRDefault="00C316B3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1 ребенок с СГДВ.</w:t>
      </w:r>
    </w:p>
    <w:p w:rsidR="00913ADC" w:rsidRPr="004F5839" w:rsidRDefault="000E2C3D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913ADC"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детей без особенностей развития (для контроля).</w:t>
      </w:r>
    </w:p>
    <w:p w:rsidR="006272AE" w:rsidRPr="004F5839" w:rsidRDefault="006272AE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2AE" w:rsidRDefault="006272AE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sz w:val="24"/>
          <w:szCs w:val="24"/>
          <w:lang w:eastAsia="ru-RU"/>
        </w:rPr>
        <w:t>Период исследования:</w:t>
      </w:r>
      <w:r w:rsidRPr="004F5839">
        <w:rPr>
          <w:rFonts w:ascii="Times New Roman" w:hAnsi="Times New Roman" w:cs="Times New Roman"/>
          <w:sz w:val="24"/>
          <w:szCs w:val="24"/>
          <w:lang w:eastAsia="ru-RU"/>
        </w:rPr>
        <w:t xml:space="preserve"> с сентября  по март 2024 - 2025 учебного года</w:t>
      </w:r>
    </w:p>
    <w:p w:rsidR="004F5839" w:rsidRDefault="004F5839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B2D" w:rsidRPr="004F5839" w:rsidRDefault="00922B2D" w:rsidP="00C316B3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ADC" w:rsidRPr="000C7592" w:rsidRDefault="00913ADC" w:rsidP="00913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0C759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Практическая часть</w:t>
      </w:r>
    </w:p>
    <w:p w:rsidR="00913ADC" w:rsidRPr="00E6585A" w:rsidRDefault="000E2C3D" w:rsidP="00E6585A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детей группы с ООП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5244"/>
      </w:tblGrid>
      <w:tr w:rsidR="00922B2D" w:rsidTr="00922B2D">
        <w:tc>
          <w:tcPr>
            <w:tcW w:w="568" w:type="dxa"/>
          </w:tcPr>
          <w:p w:rsidR="00922B2D" w:rsidRDefault="00922B2D" w:rsidP="000E2C3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922B2D" w:rsidRDefault="00922B2D" w:rsidP="000E2C3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с ООП</w:t>
            </w:r>
          </w:p>
        </w:tc>
        <w:tc>
          <w:tcPr>
            <w:tcW w:w="2268" w:type="dxa"/>
          </w:tcPr>
          <w:p w:rsidR="00922B2D" w:rsidRDefault="00922B2D" w:rsidP="000E2C3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5244" w:type="dxa"/>
          </w:tcPr>
          <w:p w:rsidR="00922B2D" w:rsidRDefault="00922B2D" w:rsidP="000E2C3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22B2D" w:rsidTr="00922B2D">
        <w:tc>
          <w:tcPr>
            <w:tcW w:w="5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22B2D" w:rsidRPr="00E045B8" w:rsidRDefault="00922B2D" w:rsidP="002A2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 (РАС</w:t>
            </w: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22B2D" w:rsidRPr="00E045B8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244" w:type="dxa"/>
          </w:tcPr>
          <w:p w:rsidR="00922B2D" w:rsidRDefault="00922B2D" w:rsidP="00922B2D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ебенок проявляет явные трудности в социальной коммуникации. Он избегает групповых игр и предпочитает одиночные занятия, такие как конструктор или игра с игрушками, которые не требуют взаимодействия с другими детьми. Его интересы ограничены, и он часто не реагирует на обращения других детей или педагогов. Может быть </w:t>
            </w:r>
            <w:proofErr w:type="spellStart"/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гиперчувствителен</w:t>
            </w:r>
            <w:proofErr w:type="spellEnd"/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внешним раздражителям, например, к громким звукам или изменениям в </w:t>
            </w:r>
            <w:proofErr w:type="gramStart"/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привычной обстановке</w:t>
            </w:r>
            <w:proofErr w:type="gramEnd"/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Визуальные подсказки и четкие инструкции помогают ему лучше ориентироваться в игровом процессе и выполнять задания.</w:t>
            </w:r>
          </w:p>
        </w:tc>
      </w:tr>
      <w:tr w:rsidR="00922B2D" w:rsidTr="00922B2D">
        <w:tc>
          <w:tcPr>
            <w:tcW w:w="5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22B2D" w:rsidRPr="00E045B8" w:rsidRDefault="00922B2D" w:rsidP="002A2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Ребенок </w:t>
            </w: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(ОНР)</w:t>
            </w:r>
          </w:p>
        </w:tc>
        <w:tc>
          <w:tcPr>
            <w:tcW w:w="2268" w:type="dxa"/>
          </w:tcPr>
          <w:p w:rsidR="00922B2D" w:rsidRDefault="00922B2D" w:rsidP="000C759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244" w:type="dxa"/>
            <w:vAlign w:val="center"/>
          </w:tcPr>
          <w:p w:rsidR="00922B2D" w:rsidRPr="00E045B8" w:rsidRDefault="00922B2D" w:rsidP="00922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2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наблюдаются затруднения в восприятии и использовании речи. Он часто повторяет фразы, не всегда правильно понимает инструкции и нуждается в постоянной поддержке и коррекции со стороны педагога. Могут наблюдаться трудности с восприятием новых слов и понятий. Он может отставать в способности составлять полноценные предложения и использовать речь в контексте. Зачастую ребенок показывает потребность в визуальных материалах и жестах, чтобы облегчить понимание.</w:t>
            </w:r>
          </w:p>
        </w:tc>
      </w:tr>
      <w:tr w:rsidR="00922B2D" w:rsidTr="00922B2D">
        <w:tc>
          <w:tcPr>
            <w:tcW w:w="5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922B2D" w:rsidRPr="00E045B8" w:rsidRDefault="00922B2D" w:rsidP="002A2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Ребенок </w:t>
            </w: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(СГДВ)</w:t>
            </w:r>
          </w:p>
        </w:tc>
        <w:tc>
          <w:tcPr>
            <w:tcW w:w="22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244" w:type="dxa"/>
            <w:vAlign w:val="center"/>
          </w:tcPr>
          <w:p w:rsidR="00922B2D" w:rsidRPr="00E045B8" w:rsidRDefault="00922B2D" w:rsidP="00922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proofErr w:type="spellStart"/>
            <w:r w:rsidRPr="0092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гиперактивен</w:t>
            </w:r>
            <w:proofErr w:type="spellEnd"/>
            <w:r w:rsidRPr="0092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часто отвлекается, ему трудно удерживать внимание на одном занятии. Он склонен к импульсивным действиям, например, может внезапно встать и начать бегать по комнате, не дождавшись завершения задания. Для него характерно нарушение самоконтроля: он может вмешиваться в игру других детей, не следовать инструкциям и забывать о выполнении задач.</w:t>
            </w:r>
          </w:p>
        </w:tc>
      </w:tr>
      <w:tr w:rsidR="00922B2D" w:rsidTr="00922B2D">
        <w:tc>
          <w:tcPr>
            <w:tcW w:w="5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22B2D" w:rsidRPr="00E045B8" w:rsidRDefault="00922B2D" w:rsidP="002A2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Остальные дети</w:t>
            </w:r>
          </w:p>
        </w:tc>
        <w:tc>
          <w:tcPr>
            <w:tcW w:w="2268" w:type="dxa"/>
          </w:tcPr>
          <w:p w:rsidR="00922B2D" w:rsidRDefault="00922B2D" w:rsidP="00913AD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5244" w:type="dxa"/>
            <w:vAlign w:val="center"/>
          </w:tcPr>
          <w:p w:rsidR="00922B2D" w:rsidRPr="00E045B8" w:rsidRDefault="00922B2D" w:rsidP="00922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особых образовательных потребностей развиваются в рамках возрастной нормы. Они легко осваивают основные навыки общения, участвуют в групповых играх, умеют следовать инструкциям и показывают интерес к новым заданиям. Могут взаимодействовать с другими детьми и педагогами в ходе занятий, а также развивать когнитивные и социальные навыки через совместные игры и творческие активности.</w:t>
            </w:r>
          </w:p>
        </w:tc>
      </w:tr>
    </w:tbl>
    <w:p w:rsidR="00922B2D" w:rsidRDefault="00922B2D" w:rsidP="00913A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ADC" w:rsidRPr="00E045B8" w:rsidRDefault="000E2C3D" w:rsidP="00913A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textWrapping" w:clear="all"/>
      </w:r>
      <w:r w:rsidR="00E6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педагогических мероприятий</w:t>
      </w:r>
    </w:p>
    <w:p w:rsidR="00B03355" w:rsidRPr="003F49C0" w:rsidRDefault="00913ADC" w:rsidP="003F4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ребенка с </w:t>
      </w:r>
      <w:r w:rsidR="000C7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расстройством аутистического спектра (РАС)</w:t>
      </w: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F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карточек с изображениями для развития социальной и речевой коммуникации, применение структурированных занятий с повторениями, чтобы создать предсказуемость и уверенность у ребенка. Педагог активно использует визуальные подсказки, что помогает ребенку легче адаптироваться к новым условиям. Задания включают ролевые игры с пошаговыми инструкциями, сенсорные активности (например, игра с песком или водой), что способствует развитию внимания и восприятия окружающей среды. Это полностью соответствует концепции зоны ближайшего развития, где ребенок с помощью педагога и визуальных подсказок может выполнить задачу, которая не была бы ему по силам без поддержки.</w:t>
      </w:r>
    </w:p>
    <w:p w:rsidR="00913ADC" w:rsidRPr="00E045B8" w:rsidRDefault="00913ADC" w:rsidP="000C75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ребенка с ОНР: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дидактических игр, направленных на развитие речи, таких как «Что</w:t>
      </w:r>
      <w:r w:rsidR="00A9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где?» или «Как это называется?». Педагог использует картинки и другие наглядные материалы для объяснения значений слов и выражений. Это способствует развитию когнитивных и речевых навыков, активизируя работу мозга в зоне ближайшего развития. Постоянное повторение фраз и предложений помогает ребенку закрепить речевые навыки и улучшить понимание.</w:t>
      </w:r>
    </w:p>
    <w:p w:rsidR="00913ADC" w:rsidRPr="00E045B8" w:rsidRDefault="00913ADC" w:rsidP="00A93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ребенка с </w:t>
      </w:r>
      <w:r w:rsidR="00A93737" w:rsidRPr="00A9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СДВГ</w:t>
      </w: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коротких заданий с элементами физической активности для стимуляции внимания. Включение игр на внимание и концентрацию (например, сортировка предметов по цвету или форме), а также использование физических упражнений для улучшения координации и снятия 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r w:rsidR="00A93737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методы позволяют поддерживать ребенка в пределах его зоны ближайшего развития, при этом он может самостоятельно выполнять задачи в игровой форме, с помощью взрослого, что повышает уровень мотивации и концентрации.</w:t>
      </w:r>
    </w:p>
    <w:p w:rsidR="00913ADC" w:rsidRPr="00833EBE" w:rsidRDefault="00E6585A" w:rsidP="00833E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 </w:t>
      </w:r>
      <w:r w:rsidR="00833EBE" w:rsidRPr="00833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Предметно-игровая  среда группы «</w:t>
      </w:r>
      <w:proofErr w:type="spellStart"/>
      <w:r w:rsidR="00833EBE" w:rsidRPr="00833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Жулдыздар</w:t>
      </w:r>
      <w:proofErr w:type="spellEnd"/>
      <w:r w:rsidR="00833EBE" w:rsidRPr="00833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3ADC" w:rsidRDefault="005362AB" w:rsidP="00913A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3B26CE" wp14:editId="274CA180">
            <wp:simplePos x="0" y="0"/>
            <wp:positionH relativeFrom="column">
              <wp:posOffset>3244215</wp:posOffset>
            </wp:positionH>
            <wp:positionV relativeFrom="paragraph">
              <wp:posOffset>1000125</wp:posOffset>
            </wp:positionV>
            <wp:extent cx="26289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3" name="Рисунок 3" descr="D:\фото с хонор\IMG_20220214_16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с хонор\IMG_20220214_163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1DC7E4C" wp14:editId="42E5F86F">
            <wp:simplePos x="0" y="0"/>
            <wp:positionH relativeFrom="column">
              <wp:posOffset>-280035</wp:posOffset>
            </wp:positionH>
            <wp:positionV relativeFrom="paragraph">
              <wp:posOffset>933450</wp:posOffset>
            </wp:positionV>
            <wp:extent cx="278130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hrough>
            <wp:docPr id="12" name="Рисунок 12" descr="D:\фото с хонор\IMG_20220221_10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фото с хонор\IMG_20220221_104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для конструирования:</w:t>
      </w:r>
      <w:r w:rsidR="00913ADC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игровой среде предусмотрены столы с конструкторами, что способствует развитию творческих способностей, моторики и логического мышления. Конструкторы стимулируют детей к взаимодействию, а также учат работать в условиях групповой деятельности.</w:t>
      </w:r>
    </w:p>
    <w:p w:rsidR="00992EB3" w:rsidRPr="006772D7" w:rsidRDefault="005362AB" w:rsidP="006772D7">
      <w:pPr>
        <w:pStyle w:val="a4"/>
        <w:tabs>
          <w:tab w:val="center" w:pos="160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789777" wp14:editId="2C575B3E">
            <wp:simplePos x="0" y="0"/>
            <wp:positionH relativeFrom="column">
              <wp:posOffset>-447040</wp:posOffset>
            </wp:positionH>
            <wp:positionV relativeFrom="paragraph">
              <wp:posOffset>855980</wp:posOffset>
            </wp:positionV>
            <wp:extent cx="1619250" cy="2159000"/>
            <wp:effectExtent l="0" t="0" r="0" b="0"/>
            <wp:wrapSquare wrapText="bothSides"/>
            <wp:docPr id="2" name="Рисунок 2" descr="D:\фото с хонор\IMG_20220214_16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с хонор\IMG_20220214_165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2D7" w:rsidRPr="00677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EB3" w:rsidRPr="006772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362AB" w:rsidRDefault="00913ADC" w:rsidP="00E65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игровой среде имеются наборы для ролевых игр (кухня, магазин, больница), которые позволяют детям развивать социальные навыки. Для детей с аутистическим спектром эти игры предоставляют возможность постепенно вовлекаться в социальное взаимодействие, а для детей с ОНР — использовать речевые навыки в реальных контекстах.</w:t>
      </w:r>
    </w:p>
    <w:p w:rsidR="005362AB" w:rsidRP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E54170A" wp14:editId="6B04B957">
            <wp:simplePos x="0" y="0"/>
            <wp:positionH relativeFrom="column">
              <wp:posOffset>2999105</wp:posOffset>
            </wp:positionH>
            <wp:positionV relativeFrom="paragraph">
              <wp:posOffset>33020</wp:posOffset>
            </wp:positionV>
            <wp:extent cx="2619375" cy="1964055"/>
            <wp:effectExtent l="0" t="0" r="9525" b="0"/>
            <wp:wrapThrough wrapText="bothSides">
              <wp:wrapPolygon edited="0">
                <wp:start x="0" y="0"/>
                <wp:lineTo x="0" y="21370"/>
                <wp:lineTo x="21521" y="21370"/>
                <wp:lineTo x="21521" y="0"/>
                <wp:lineTo x="0" y="0"/>
              </wp:wrapPolygon>
            </wp:wrapThrough>
            <wp:docPr id="10" name="Рисунок 10" descr="D:\фото с хонор\IMG_20220216_13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о с хонор\IMG_20220216_131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472F39" wp14:editId="58EB77D8">
            <wp:simplePos x="0" y="0"/>
            <wp:positionH relativeFrom="column">
              <wp:posOffset>43815</wp:posOffset>
            </wp:positionH>
            <wp:positionV relativeFrom="paragraph">
              <wp:posOffset>33020</wp:posOffset>
            </wp:positionV>
            <wp:extent cx="2676525" cy="2007235"/>
            <wp:effectExtent l="0" t="0" r="9525" b="0"/>
            <wp:wrapThrough wrapText="bothSides">
              <wp:wrapPolygon edited="0">
                <wp:start x="0" y="0"/>
                <wp:lineTo x="0" y="21320"/>
                <wp:lineTo x="21523" y="21320"/>
                <wp:lineTo x="21523" y="0"/>
                <wp:lineTo x="0" y="0"/>
              </wp:wrapPolygon>
            </wp:wrapThrough>
            <wp:docPr id="1" name="Рисунок 1" descr="D:\фото с хонор\IMG_20220214_16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с хонор\IMG_20220214_165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AB" w:rsidRP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B" w:rsidRP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B" w:rsidRP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5A" w:rsidRDefault="00E6585A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B" w:rsidRPr="005362AB" w:rsidRDefault="005362AB" w:rsidP="00536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ADC" w:rsidRDefault="00913ADC" w:rsidP="00913A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материалы: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различных текстур (мягкие, жесткие, шершавые, гладкие), песка, воды и природных материалов, что стимулирует сенсорное восприятие и помогает детям лучше воспринимать окружающий мир.</w:t>
      </w:r>
    </w:p>
    <w:p w:rsidR="00992EB3" w:rsidRDefault="00B03355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C618703" wp14:editId="24856D5C">
            <wp:simplePos x="0" y="0"/>
            <wp:positionH relativeFrom="column">
              <wp:posOffset>4053840</wp:posOffset>
            </wp:positionH>
            <wp:positionV relativeFrom="paragraph">
              <wp:posOffset>189230</wp:posOffset>
            </wp:positionV>
            <wp:extent cx="2109470" cy="1581150"/>
            <wp:effectExtent l="0" t="0" r="5080" b="0"/>
            <wp:wrapThrough wrapText="bothSides">
              <wp:wrapPolygon edited="0">
                <wp:start x="0" y="0"/>
                <wp:lineTo x="0" y="21340"/>
                <wp:lineTo x="21457" y="21340"/>
                <wp:lineTo x="21457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EB3" w:rsidRDefault="00B03355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DC13226" wp14:editId="67AD9978">
            <wp:simplePos x="0" y="0"/>
            <wp:positionH relativeFrom="column">
              <wp:posOffset>40005</wp:posOffset>
            </wp:positionH>
            <wp:positionV relativeFrom="paragraph">
              <wp:posOffset>45720</wp:posOffset>
            </wp:positionV>
            <wp:extent cx="2038350" cy="1528445"/>
            <wp:effectExtent l="0" t="0" r="0" b="0"/>
            <wp:wrapNone/>
            <wp:docPr id="8" name="Рисунок 8" descr="D:\фото с хонор\IMG_20220215_10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 с хонор\IMG_20220215_102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EB3" w:rsidRDefault="00992EB3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3" w:rsidRDefault="00B03355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9E57D3E" wp14:editId="44027589">
            <wp:simplePos x="0" y="0"/>
            <wp:positionH relativeFrom="column">
              <wp:posOffset>2238375</wp:posOffset>
            </wp:positionH>
            <wp:positionV relativeFrom="paragraph">
              <wp:posOffset>20955</wp:posOffset>
            </wp:positionV>
            <wp:extent cx="1678305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330" y="21508"/>
                <wp:lineTo x="21330" y="0"/>
                <wp:lineTo x="0" y="0"/>
              </wp:wrapPolygon>
            </wp:wrapThrough>
            <wp:docPr id="5" name="Рисунок 5" descr="D:\фото с хонор\IMG_20220214_17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с хонор\IMG_20220214_1749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EB3" w:rsidRDefault="00992EB3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3" w:rsidRDefault="00992EB3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3" w:rsidRDefault="00992EB3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3" w:rsidRDefault="00B03355" w:rsidP="00992EB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D63E396" wp14:editId="6C1EAAA9">
            <wp:simplePos x="0" y="0"/>
            <wp:positionH relativeFrom="column">
              <wp:posOffset>4053205</wp:posOffset>
            </wp:positionH>
            <wp:positionV relativeFrom="paragraph">
              <wp:posOffset>531495</wp:posOffset>
            </wp:positionV>
            <wp:extent cx="2105025" cy="1577975"/>
            <wp:effectExtent l="0" t="0" r="9525" b="3175"/>
            <wp:wrapThrough wrapText="bothSides">
              <wp:wrapPolygon edited="0">
                <wp:start x="0" y="0"/>
                <wp:lineTo x="0" y="21383"/>
                <wp:lineTo x="21502" y="21383"/>
                <wp:lineTo x="21502" y="0"/>
                <wp:lineTo x="0" y="0"/>
              </wp:wrapPolygon>
            </wp:wrapThrough>
            <wp:docPr id="9" name="Рисунок 9" descr="D:\фото с хонор\IMG_20220215_10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о с хонор\IMG_20220215_1022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F8605EF" wp14:editId="039E9B49">
            <wp:simplePos x="0" y="0"/>
            <wp:positionH relativeFrom="column">
              <wp:posOffset>41275</wp:posOffset>
            </wp:positionH>
            <wp:positionV relativeFrom="paragraph">
              <wp:posOffset>530860</wp:posOffset>
            </wp:positionV>
            <wp:extent cx="209550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82" w:rsidRDefault="006F5897" w:rsidP="000C7592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B803ED" wp14:editId="0C7B9516">
                <wp:extent cx="304800" cy="304800"/>
                <wp:effectExtent l="0" t="0" r="0" b="0"/>
                <wp:docPr id="15" name="Прямоугольник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nV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kpGdX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0C7592" w:rsidRDefault="000C7592" w:rsidP="000C7592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62AB" w:rsidRDefault="005362AB" w:rsidP="00B03355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5362AB" w:rsidRDefault="005362AB" w:rsidP="00B03355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4D3582" w:rsidRPr="000C7592" w:rsidRDefault="00913ADC" w:rsidP="00B03355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0C759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Результаты исследования</w:t>
      </w:r>
    </w:p>
    <w:p w:rsidR="00913ADC" w:rsidRPr="00C316B3" w:rsidRDefault="009446A9" w:rsidP="00B0335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131560" wp14:editId="03280069">
            <wp:extent cx="5838825" cy="30861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913ADC" w:rsidRPr="00E045B8" w:rsidRDefault="00E6585A" w:rsidP="009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 с </w:t>
      </w:r>
      <w:r w:rsidR="00A9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расстройством аутистического спектра (РАС)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3ADC" w:rsidRPr="00E045B8" w:rsidRDefault="00913ADC" w:rsidP="006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исследования ребенок с аутизмом демонстрировал низкий уровень вовлеченности в коллективные игры. Он предпочитал одиночные занятия, такие как конструирование, и избегал взаимодействий с другими детьми. Однако, благодаря внедрению структурированных заданий, визуальных подсказок и пошаговых инструкций, уровень вовлеченности в коллективные игры значительно возрос. Применение визуальных материалов и карточек для развития социального взаимодействия также дало положительные результаты. Несмотря на прогресс, ребенок продолжает проявлять предпочтение к индивидуальным играм, что требует дополнительного внимания и адаптации методов работы. Важно отметить, что работа в зоне ближайшего развития, как описано в теории Выготского, позволила создать такие условия, при которых ребенок мог бы выполнить задачи, которые изначально казались ему сложными, с помощью педагога.</w:t>
      </w:r>
    </w:p>
    <w:p w:rsidR="00913ADC" w:rsidRPr="00E045B8" w:rsidRDefault="00E6585A" w:rsidP="009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 с общим недоразвитием речи (ОНР):</w:t>
      </w:r>
    </w:p>
    <w:p w:rsidR="00913ADC" w:rsidRPr="00E045B8" w:rsidRDefault="00913ADC" w:rsidP="006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с ОНР, который изначально имел трудности в произношении и построении более сложных предложений, наблюдались существенные улучшения в развитии речевых навыков. В начале исследования ребенок мог произносить только короткие фразы, часто с ошибками. Однако по завершению года, благодаря проведенным дидактическим играм и использованию наглядных материалов, таких как картинки и карточки, ребенок стал активно участвовать в ролевых играх и строить более сложные предложения. Этот процесс подтверждает важность подхода, ориентированного на работу в зоне ближайшего развития, когда педагог, предлагая ребенку поддержку в форме игрового взаимодействия, способствует прогрессу в освоении речевых и коммуникативных навыков. Поддержка взрослого в таких ситуациях значительно ускоряет процесс обучения.</w:t>
      </w:r>
    </w:p>
    <w:p w:rsidR="00913ADC" w:rsidRPr="00E045B8" w:rsidRDefault="00E6585A" w:rsidP="009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 с синдромом дефицита внимания и гиперактивности (</w:t>
      </w:r>
      <w:r w:rsidR="00A93737" w:rsidRPr="00A9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СДВГ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913ADC" w:rsidRPr="00E045B8" w:rsidRDefault="00913ADC" w:rsidP="006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="00A93737" w:rsidRPr="00A9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СДВГ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сталкиваются с трудностями концентрации и гиперактивностью, что может мешать их участию в обычных учебных и игровых процессах. В этом исследовании для ребенка с </w:t>
      </w:r>
      <w:r w:rsidR="00A93737" w:rsidRPr="00A9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СДВГ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предложены короткие задания, которые чередовались с физической активностью, что помогало улучшить его внимание и снизить гиперактивность. Важно было включать игровые элементы, которые помогали удерживать 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ребенка, а также предоставлять физические перерывы для снятия излишней активности. Такие подходы показали хороший результат: уровень вовлеченности и концентрации ребенка значительно улучшился, что подтверждает эффективность использования метода работы в зоне ближайшего развития для стимулирования внимания и когнитивных функций.</w:t>
      </w:r>
    </w:p>
    <w:p w:rsidR="00B03355" w:rsidRPr="00E045B8" w:rsidRDefault="00913ADC" w:rsidP="006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было выявлено, что индивидуальный подход и использование адаптированных педагогических методов и инструментов, соответствующих особенностям каждого ребенка, способствуют значительному прогрессу в их развитии. Особенно важным оказался принцип работы в зоне ближайшего развития, предложенный Выготским, который предполагает использование поддержки педагога для достижения результатов, недоступных ребенку при самостоятельном выполнении задания.</w:t>
      </w:r>
    </w:p>
    <w:p w:rsidR="00913ADC" w:rsidRDefault="00913ADC" w:rsidP="00913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E6585A" w:rsidRPr="00E6585A" w:rsidRDefault="00E6585A" w:rsidP="00913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E6585A">
        <w:rPr>
          <w:rFonts w:ascii="Times New Roman" w:hAnsi="Times New Roman" w:cs="Times New Roman"/>
          <w:b/>
          <w:sz w:val="24"/>
          <w:szCs w:val="24"/>
        </w:rPr>
        <w:t>Выводы по результатам исследования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3ADC" w:rsidRPr="00E6585A" w:rsidRDefault="00913ADC" w:rsidP="00E6585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85A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Исследование, проведенное в течение года, позволило глубже понять особенности взаимодействия педагогов с детьми с особыми образовательными потребностями (ООП) в предметно-игровой среде дошкольной организации. Педагогические мероприятия, направленные на поддержку детей с </w:t>
      </w:r>
      <w:r w:rsidR="00A93737" w:rsidRPr="00E6585A">
        <w:rPr>
          <w:rFonts w:ascii="Times New Roman" w:hAnsi="Times New Roman" w:cs="Times New Roman"/>
          <w:sz w:val="24"/>
          <w:szCs w:val="24"/>
          <w:lang w:eastAsia="ru-RU"/>
        </w:rPr>
        <w:t>расстройством аутистического спектра</w:t>
      </w:r>
      <w:r w:rsidRPr="00E6585A">
        <w:rPr>
          <w:rFonts w:ascii="Times New Roman" w:hAnsi="Times New Roman" w:cs="Times New Roman"/>
          <w:sz w:val="24"/>
          <w:szCs w:val="24"/>
          <w:lang w:eastAsia="ru-RU"/>
        </w:rPr>
        <w:t>, общим недоразвитием речи и синдромом дефицита внимания и гиперактивности, показали значительные положительные изменения в их поведении и развитии.</w:t>
      </w:r>
    </w:p>
    <w:p w:rsidR="00913ADC" w:rsidRPr="00E6585A" w:rsidRDefault="00913ADC" w:rsidP="00E6585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85A">
        <w:rPr>
          <w:rFonts w:ascii="Times New Roman" w:hAnsi="Times New Roman" w:cs="Times New Roman"/>
          <w:sz w:val="24"/>
          <w:szCs w:val="24"/>
          <w:lang w:eastAsia="ru-RU"/>
        </w:rPr>
        <w:t>Педагогическая работа в предметно-игровой среде дошкольной организации, где используются различные зоны (конструирование, ролевые игры, сенсорные материалы), оказалась высокоэффективной для развития детей с особыми образовательными потребностями. Создание комфортной и адаптированной среды, использование структурированных и повторяющихся заданий, а также вовлечение в разнообразные виды игр способствовали развитию речевых, социальных и когнитивных навыков.</w:t>
      </w:r>
    </w:p>
    <w:p w:rsidR="00913ADC" w:rsidRPr="00E045B8" w:rsidRDefault="00E6585A" w:rsidP="009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 </w:t>
      </w:r>
      <w:r w:rsidR="00913ADC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дальнейшей работы:</w:t>
      </w:r>
    </w:p>
    <w:p w:rsidR="00913ADC" w:rsidRPr="00E045B8" w:rsidRDefault="00913ADC" w:rsidP="000C75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 образовательного процесса: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ООП важно продолжать применять индивидуализированные методики, которые будут соответствовать их темпу и особенностям развития. Программы должны учитывать уровень подготовленности каждого ребенка, особенности его восприятия и потребности в поддержке.</w:t>
      </w:r>
    </w:p>
    <w:p w:rsidR="00913ADC" w:rsidRPr="00E045B8" w:rsidRDefault="00913ADC" w:rsidP="000C75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социального взаимодействия: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активно включать детей с аутизмом в групповые игры и социальные взаимодействия, постепенно расширяя их круг общения и улучшая коммуникативные навыки.</w:t>
      </w:r>
    </w:p>
    <w:p w:rsidR="00913ADC" w:rsidRPr="00E045B8" w:rsidRDefault="00913ADC" w:rsidP="00A937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</w:t>
      </w:r>
      <w:r w:rsidR="00A93737" w:rsidRPr="00A9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СДВГ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продолжать использовать игры и задания, которые включают физическую активность и помогают концентрировать внимание, сочетая их с умственными заданиями.</w:t>
      </w:r>
    </w:p>
    <w:p w:rsidR="00913ADC" w:rsidRPr="00E045B8" w:rsidRDefault="00913ADC" w:rsidP="000C75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педагогов: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тренинги и повышение квалификации педагогов, работающих с детьми с особыми образовательными потребностями, помогут совершенствовать их подходы и методы, а также улучшать взаимодействие с детьми.</w:t>
      </w:r>
    </w:p>
    <w:p w:rsidR="000C7592" w:rsidRDefault="00A93737" w:rsidP="0053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</w:t>
      </w:r>
      <w:r w:rsidR="00913ADC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исследования подчеркивают важность комплексного подхода в образовательном процессе для детей с особыми потребностями. Такой подход способствует не только развитию детей в индивидуальном порядке, но и формированию их успешных социальных навыков, что является основой для их дальнейшего полноценного обучения и социализации.</w:t>
      </w:r>
    </w:p>
    <w:p w:rsidR="000C7592" w:rsidRPr="00E045B8" w:rsidRDefault="000C7592" w:rsidP="009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ADC" w:rsidRPr="00C712AB" w:rsidRDefault="00913ADC" w:rsidP="00913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Список использованной литературы</w:t>
      </w:r>
    </w:p>
    <w:p w:rsidR="00A90BB3" w:rsidRPr="00F02C7C" w:rsidRDefault="00A90BB3" w:rsidP="00F02C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Выготский Л. С</w:t>
      </w:r>
      <w:r w:rsidRPr="00A90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развития ребенка</w:t>
      </w:r>
      <w:r w:rsid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Изд-во</w:t>
      </w:r>
      <w:r w:rsid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Смысл, Изд-во </w:t>
      </w:r>
      <w:proofErr w:type="spellStart"/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— 512 с. — (Библиотека</w:t>
      </w:r>
      <w:r w:rsid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всемирной психологии).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Артемова, И. И.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педагогической работы с детьми с аутизмом в дошкольном возрасте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Алматы: Издательство «</w:t>
      </w:r>
      <w:proofErr w:type="spellStart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инклюзивного образования в Республике Казахстан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(2019). Министерство образования и науки Республики Казахстан. Доступно на: </w:t>
      </w:r>
      <w:hyperlink r:id="rId18" w:tgtFrame="_new" w:history="1">
        <w:r w:rsidRPr="00C71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http://edu.gov.kz</w:t>
        </w:r>
      </w:hyperlink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сопровождение детей с нарушениями развития в дошкольных образовательных организациях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Федеральный центр дополнительного образования. Доступно на: </w:t>
      </w:r>
      <w:hyperlink r:id="rId19" w:tgtFrame="_new" w:history="1">
        <w:r w:rsidRPr="00C71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https://www.fdo.ru</w:t>
        </w:r>
      </w:hyperlink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Кубракова</w:t>
      </w:r>
      <w:proofErr w:type="spellEnd"/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 Р.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речевых навыков у детей с общим недоразвитием речи в дошкольных учреждениях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Алматы: Издательство «</w:t>
      </w:r>
      <w:proofErr w:type="spellStart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ім-Информ</w:t>
      </w:r>
      <w:proofErr w:type="spellEnd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Смирнова, Е. Н.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(2017).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Дошкольное образование для детей с особыми образовательными потребностями: Проблемы и решения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Казахстан: Издательство «Казахстан-Пресс».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Шевченко, В. Л.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предметно-игровой среды в инклюзивном образовании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Просвещение.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Выготский, Л. С.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(2000).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Мышление и речь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Академия. — Классическая работа по теории зоны ближайшего развития, основанная на исследованиях педагогики и психологии.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Зонеч</w:t>
      </w:r>
      <w:proofErr w:type="spellEnd"/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М.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</w:t>
      </w:r>
      <w:r w:rsidRPr="00C7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 аутизмом в дошкольном образовании: Практическое руководство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Алматы: Издательство «</w:t>
      </w:r>
      <w:proofErr w:type="spellStart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 и инновации в Республике Казахстан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(2022). Институт инклюзивного образования. Доступно на: </w:t>
      </w:r>
      <w:hyperlink r:id="rId20" w:tgtFrame="_new" w:history="1">
        <w:r w:rsidRPr="00C71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https://www.iiok.kz</w:t>
        </w:r>
      </w:hyperlink>
    </w:p>
    <w:p w:rsidR="00913ADC" w:rsidRPr="00C712AB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 и психология детей с особыми образовательными потребностями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Электронный ресурс. Доступно на: </w:t>
      </w:r>
      <w:hyperlink r:id="rId21" w:tgtFrame="_new" w:history="1">
        <w:r w:rsidRPr="00C71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https://www.pedagogy.kz</w:t>
        </w:r>
      </w:hyperlink>
    </w:p>
    <w:p w:rsidR="00913ADC" w:rsidRPr="008736A7" w:rsidRDefault="00913ADC" w:rsidP="00913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аспекты взаимодействия с детьми с нарушениями аутистического спектра</w:t>
      </w:r>
      <w:r w:rsidRPr="00C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Электронный журнал. Доступно на: </w:t>
      </w:r>
      <w:hyperlink r:id="rId22" w:tgtFrame="_new" w:history="1">
        <w:r w:rsidRPr="00C71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https://www.psychology.kz</w:t>
        </w:r>
      </w:hyperlink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A7" w:rsidRDefault="008736A7" w:rsidP="0087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0CB5" w:rsidRDefault="00E2480E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0CB5" w:rsidRDefault="00040CB5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80E" w:rsidRPr="00E2480E" w:rsidRDefault="00E2480E" w:rsidP="00040CB5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2480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Программа педагогических мероприятий на месяц</w:t>
      </w:r>
    </w:p>
    <w:p w:rsidR="00E2480E" w:rsidRDefault="00E2480E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040CB5">
        <w:rPr>
          <w:rFonts w:ascii="Times New Roman" w:hAnsi="Times New Roman" w:cs="Times New Roman"/>
          <w:b/>
          <w:sz w:val="24"/>
          <w:szCs w:val="24"/>
          <w:lang w:eastAsia="ru-RU"/>
        </w:rPr>
        <w:t>сновные цели и задачи программы</w:t>
      </w:r>
      <w:bookmarkStart w:id="0" w:name="_GoBack"/>
      <w:bookmarkEnd w:id="0"/>
    </w:p>
    <w:p w:rsidR="008736A7" w:rsidRDefault="008736A7" w:rsidP="00040CB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040CB5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Поддержка и развитие детей с особыми образовательными потребностями, создание условий для формирования навыков коммуникации, речи, внимания и координации через индивидуализированные методы обучения и структурированные занятия.</w:t>
      </w:r>
    </w:p>
    <w:p w:rsidR="00040CB5" w:rsidRPr="00040CB5" w:rsidRDefault="00040CB5" w:rsidP="00040CB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6A7" w:rsidRPr="00040CB5" w:rsidRDefault="008736A7" w:rsidP="00040CB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8736A7" w:rsidRPr="00040CB5" w:rsidRDefault="008736A7" w:rsidP="00040C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Развитие социальных и речевых навыков через игровые методы.</w:t>
      </w:r>
    </w:p>
    <w:p w:rsidR="008736A7" w:rsidRPr="00040CB5" w:rsidRDefault="008736A7" w:rsidP="00040C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Создание предсказуемой и безопасной среды для детей с особыми потребностями.</w:t>
      </w:r>
    </w:p>
    <w:p w:rsidR="008736A7" w:rsidRPr="00040CB5" w:rsidRDefault="008736A7" w:rsidP="00040C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Использование структурированных занятий и повторений для укрепления уверенности и формирования навыков.</w:t>
      </w:r>
    </w:p>
    <w:p w:rsidR="008736A7" w:rsidRPr="00040CB5" w:rsidRDefault="008736A7" w:rsidP="00040C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Снижение гиперактивности, развитие внимания и координации через физическую активность.</w:t>
      </w: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b/>
          <w:sz w:val="24"/>
          <w:szCs w:val="24"/>
          <w:lang w:eastAsia="ru-RU"/>
        </w:rPr>
        <w:t>Взаимодействие педагога с детьми:</w:t>
      </w:r>
    </w:p>
    <w:p w:rsidR="008736A7" w:rsidRPr="00040CB5" w:rsidRDefault="008736A7" w:rsidP="00040C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педагога в процесс через пошаговые инструкции, поддержку на каждом этапе выполнения задания.</w:t>
      </w:r>
    </w:p>
    <w:p w:rsidR="008736A7" w:rsidRPr="00040CB5" w:rsidRDefault="008736A7" w:rsidP="00040C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Использование визуальных подсказок, карточек и других наглядных материалов для облегчения восприятия информации.</w:t>
      </w:r>
    </w:p>
    <w:p w:rsidR="008736A7" w:rsidRPr="00040CB5" w:rsidRDefault="008736A7" w:rsidP="00040C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Динамичное взаимодействие во время ролевых игр и физических упражнений, чтобы поддержать мотивацию и концентрацию детей.</w:t>
      </w:r>
    </w:p>
    <w:p w:rsidR="008736A7" w:rsidRPr="00040CB5" w:rsidRDefault="008736A7" w:rsidP="00040C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sz w:val="24"/>
          <w:szCs w:val="24"/>
          <w:lang w:eastAsia="ru-RU"/>
        </w:rPr>
        <w:t>Поддержка и помощь в выполнении заданий через регулярное повторение, которое помогает закрепить навыки и снизить тревожность.</w:t>
      </w: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6A7" w:rsidRDefault="008736A7" w:rsidP="00040CB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B5">
        <w:rPr>
          <w:rFonts w:ascii="Times New Roman" w:hAnsi="Times New Roman" w:cs="Times New Roman"/>
          <w:b/>
          <w:sz w:val="24"/>
          <w:szCs w:val="24"/>
          <w:lang w:eastAsia="ru-RU"/>
        </w:rPr>
        <w:t>Предметная среда и ресурсы:</w:t>
      </w:r>
    </w:p>
    <w:p w:rsidR="0076657C" w:rsidRPr="00040CB5" w:rsidRDefault="0076657C" w:rsidP="00040CB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6657C">
        <w:rPr>
          <w:rFonts w:ascii="Times New Roman" w:hAnsi="Times New Roman" w:cs="Times New Roman"/>
          <w:b/>
          <w:sz w:val="24"/>
          <w:szCs w:val="24"/>
          <w:lang w:eastAsia="ru-RU"/>
        </w:rPr>
        <w:t>Для детей с РАС:</w:t>
      </w:r>
      <w:r w:rsidRPr="00040CB5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карточки с изображениями, доска с подсказками, игрушки для ролевых игр, сенсорные материалы (песок, вода, текстуры).</w:t>
      </w: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6657C">
        <w:rPr>
          <w:rFonts w:ascii="Times New Roman" w:hAnsi="Times New Roman" w:cs="Times New Roman"/>
          <w:b/>
          <w:sz w:val="24"/>
          <w:szCs w:val="24"/>
          <w:lang w:eastAsia="ru-RU"/>
        </w:rPr>
        <w:t>Для детей с ОНР:</w:t>
      </w:r>
      <w:r w:rsidRPr="00040CB5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картинки, карточки с изображениями, игровые материалы для развития речи и внимания.</w:t>
      </w:r>
    </w:p>
    <w:p w:rsidR="008736A7" w:rsidRPr="00040CB5" w:rsidRDefault="008736A7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6657C">
        <w:rPr>
          <w:rFonts w:ascii="Times New Roman" w:hAnsi="Times New Roman" w:cs="Times New Roman"/>
          <w:b/>
          <w:sz w:val="24"/>
          <w:szCs w:val="24"/>
          <w:lang w:eastAsia="ru-RU"/>
        </w:rPr>
        <w:t>Для детей с СДВГ:</w:t>
      </w:r>
      <w:r w:rsidRPr="00040CB5">
        <w:rPr>
          <w:rFonts w:ascii="Times New Roman" w:hAnsi="Times New Roman" w:cs="Times New Roman"/>
          <w:sz w:val="24"/>
          <w:szCs w:val="24"/>
          <w:lang w:eastAsia="ru-RU"/>
        </w:rPr>
        <w:t xml:space="preserve"> игрушки для сортировки, музыкальные инструменты, спортивный инвентарь (мат, скакалки, мяч), материалы для физических упражнений.</w:t>
      </w:r>
    </w:p>
    <w:p w:rsidR="00040CB5" w:rsidRPr="00040CB5" w:rsidRDefault="00040CB5" w:rsidP="00040C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0CB5" w:rsidRP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0CB5" w:rsidSect="00586C9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188"/>
        <w:tblW w:w="15984" w:type="dxa"/>
        <w:tblLook w:val="04A0" w:firstRow="1" w:lastRow="0" w:firstColumn="1" w:lastColumn="0" w:noHBand="0" w:noVBand="1"/>
      </w:tblPr>
      <w:tblGrid>
        <w:gridCol w:w="475"/>
        <w:gridCol w:w="1630"/>
        <w:gridCol w:w="1732"/>
        <w:gridCol w:w="1717"/>
        <w:gridCol w:w="1912"/>
        <w:gridCol w:w="2047"/>
        <w:gridCol w:w="1968"/>
        <w:gridCol w:w="2618"/>
        <w:gridCol w:w="1885"/>
      </w:tblGrid>
      <w:tr w:rsidR="00040CB5" w:rsidTr="00040CB5">
        <w:tc>
          <w:tcPr>
            <w:tcW w:w="397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4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детей</w:t>
            </w:r>
          </w:p>
        </w:tc>
        <w:tc>
          <w:tcPr>
            <w:tcW w:w="1736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1721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916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060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Методы взаимодействия педагога</w:t>
            </w:r>
          </w:p>
        </w:tc>
        <w:tc>
          <w:tcPr>
            <w:tcW w:w="1984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Предметная среда и ресурсы</w:t>
            </w:r>
          </w:p>
        </w:tc>
        <w:tc>
          <w:tcPr>
            <w:tcW w:w="2651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игр</w:t>
            </w:r>
          </w:p>
        </w:tc>
        <w:tc>
          <w:tcPr>
            <w:tcW w:w="1885" w:type="dxa"/>
            <w:vAlign w:val="center"/>
          </w:tcPr>
          <w:p w:rsidR="00040CB5" w:rsidRPr="00F342A9" w:rsidRDefault="00040CB5" w:rsidP="00040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Продолжительность</w:t>
            </w:r>
          </w:p>
        </w:tc>
      </w:tr>
      <w:tr w:rsidR="00040CB5" w:rsidRPr="00040CB5" w:rsidTr="00040CB5">
        <w:tc>
          <w:tcPr>
            <w:tcW w:w="397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ребенка с расстройством аутистического спектра (РАС)</w:t>
            </w:r>
          </w:p>
        </w:tc>
        <w:tc>
          <w:tcPr>
            <w:tcW w:w="173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социальной и речевой коммуникации, создание уверенности через структурированные занятия и использование визуальных подсказок</w:t>
            </w:r>
          </w:p>
        </w:tc>
        <w:tc>
          <w:tcPr>
            <w:tcW w:w="172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Повышение уровня коммуникации и социальной адаптации.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Создание предсказуемой и структурированной среды.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Развитие внимания и восприятия окружающего мира.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Снижение тревожности через сенсорные и ролевые игры.</w:t>
            </w:r>
          </w:p>
        </w:tc>
        <w:tc>
          <w:tcPr>
            <w:tcW w:w="191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Карточки с изображениями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Структурированные занятия с повторениями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Ролевые игры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Сенсорные игры</w:t>
            </w:r>
          </w:p>
        </w:tc>
        <w:tc>
          <w:tcPr>
            <w:tcW w:w="2060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Педагог активно использует карточки и изображения, задает вопросы типа «Что это?», «Покажи...».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Постоянное повторение с визуальными подсказками для закрепления навыков.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Педагог дает пошаговые инструкции в ролевых играх и активно участвует в процессе.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Сенсорные игры организуются в спокойной атмосфере с объяснением действий.</w:t>
            </w:r>
          </w:p>
        </w:tc>
        <w:tc>
          <w:tcPr>
            <w:tcW w:w="198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Карточки с изображениями, доска с подсказками, игрушки для ролевых игр.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Сенсорные материалы (песок, вода, текстуры для ощупывания).</w:t>
            </w:r>
          </w:p>
        </w:tc>
        <w:tc>
          <w:tcPr>
            <w:tcW w:w="265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«Покажи и скажи» (игра с карточками).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«Магазин» (ролевые игры).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«Мой друг — это...» (создание простых предложений с помощью карточек).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«Чудо-песок» (сенсорная игра).</w:t>
            </w:r>
          </w:p>
        </w:tc>
        <w:tc>
          <w:tcPr>
            <w:tcW w:w="1885" w:type="dxa"/>
          </w:tcPr>
          <w:p w:rsidR="0076657C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2-3 раза в неделю </w:t>
            </w:r>
          </w:p>
          <w:p w:rsidR="00040CB5" w:rsidRPr="00F342A9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20–25 </w:t>
            </w:r>
            <w:r w:rsidR="00040CB5"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минут</w:t>
            </w:r>
          </w:p>
        </w:tc>
      </w:tr>
      <w:tr w:rsidR="00040CB5" w:rsidRPr="00040CB5" w:rsidTr="00040CB5">
        <w:tc>
          <w:tcPr>
            <w:tcW w:w="397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ребенка с общим недоразвитием речи (ОНР)</w:t>
            </w:r>
          </w:p>
        </w:tc>
        <w:tc>
          <w:tcPr>
            <w:tcW w:w="173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речевых и когнитивных навыков через дидактические игры и наглядные материалы</w:t>
            </w:r>
          </w:p>
        </w:tc>
        <w:tc>
          <w:tcPr>
            <w:tcW w:w="172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Развитие понимания речи.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Укрепление речевых навыков через повторение и активные занятия.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Формирование базовых когнитивных навыков через игры и упражнения.</w:t>
            </w:r>
          </w:p>
        </w:tc>
        <w:tc>
          <w:tcPr>
            <w:tcW w:w="191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Дидактические игры на развитие речи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наглядных материалов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Постоянное повторение слов и фраз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Игры на развитие когнитивных навыков</w:t>
            </w:r>
          </w:p>
        </w:tc>
        <w:tc>
          <w:tcPr>
            <w:tcW w:w="2060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Педагог использует картинки и карточки для закрепления значений слов и фраз.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Повторение фраз и предложений с помощью игр и вопросов.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Включение логических игр для развития мышления.</w:t>
            </w:r>
          </w:p>
        </w:tc>
        <w:tc>
          <w:tcPr>
            <w:tcW w:w="198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Картинки, карточки с изображениями.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Игры на развитие внимания и ассоциаций.</w:t>
            </w:r>
          </w:p>
        </w:tc>
        <w:tc>
          <w:tcPr>
            <w:tcW w:w="265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«Что это?» (игра с картинками).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«Назови и покажи» (упражнения с картинками).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«Логические цепочки» (составление цепочек из картинок).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«Кто где живет?» (игра на закрепление лексики).</w:t>
            </w:r>
          </w:p>
        </w:tc>
        <w:tc>
          <w:tcPr>
            <w:tcW w:w="1885" w:type="dxa"/>
          </w:tcPr>
          <w:p w:rsidR="0076657C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раза в неделю </w:t>
            </w:r>
          </w:p>
          <w:p w:rsidR="00040CB5" w:rsidRPr="00F342A9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20 –25</w:t>
            </w:r>
            <w:r w:rsidR="00040CB5"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минут</w:t>
            </w:r>
          </w:p>
        </w:tc>
      </w:tr>
      <w:tr w:rsidR="00040CB5" w:rsidRPr="00040CB5" w:rsidTr="00040CB5">
        <w:tc>
          <w:tcPr>
            <w:tcW w:w="397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ребенка с синдромом дефицита внимания и гиперактивности (СДВГ)</w:t>
            </w:r>
          </w:p>
        </w:tc>
        <w:tc>
          <w:tcPr>
            <w:tcW w:w="173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концентрации, улучшение внимания и координации, снятие гиперактивности через физическую активность и игры</w:t>
            </w:r>
          </w:p>
        </w:tc>
        <w:tc>
          <w:tcPr>
            <w:tcW w:w="172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Укрепление внимания и концентрации.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Снижение гиперактивности через физическую активность.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Повышение мотивации через игровые методики.</w:t>
            </w:r>
          </w:p>
        </w:tc>
        <w:tc>
          <w:tcPr>
            <w:tcW w:w="1916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Короткие задания с элементами физической активности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Игры на внимание и концентрацию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Физические упражнения для снятия гиперактивности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</w:t>
            </w:r>
            <w:r w:rsidRPr="00F342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Игры на координацию и моторику</w:t>
            </w:r>
          </w:p>
        </w:tc>
        <w:tc>
          <w:tcPr>
            <w:tcW w:w="2060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Педагог организует динамичные и короткие занятия для поддержания концентрации.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Использует игровые методы для улучшения внимания.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Педагог проводит физические упражнения и игры для снятия гиперактивности.</w:t>
            </w:r>
          </w:p>
        </w:tc>
        <w:tc>
          <w:tcPr>
            <w:tcW w:w="1984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Игрушки для сортировки, музыкальные инструменты, спортивный инвентарь.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Материалы для физических упражнений (мат, скакалки, мяч).</w:t>
            </w:r>
          </w:p>
        </w:tc>
        <w:tc>
          <w:tcPr>
            <w:tcW w:w="2651" w:type="dxa"/>
          </w:tcPr>
          <w:p w:rsidR="00040CB5" w:rsidRPr="00F342A9" w:rsidRDefault="00040CB5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«Прыжки через скакалку» (игра на координацию).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«Сортировка по цвету» (игра для концентрации).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«Перебежки» (игра для развития внимания). </w:t>
            </w:r>
            <w:r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«Мяч в цель» (игра для координации).</w:t>
            </w:r>
          </w:p>
        </w:tc>
        <w:tc>
          <w:tcPr>
            <w:tcW w:w="1885" w:type="dxa"/>
          </w:tcPr>
          <w:p w:rsidR="0076657C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раза в неделю </w:t>
            </w:r>
          </w:p>
          <w:p w:rsidR="00040CB5" w:rsidRPr="00F342A9" w:rsidRDefault="0076657C" w:rsidP="00040C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20–25</w:t>
            </w:r>
            <w:r w:rsidR="00040CB5" w:rsidRPr="00F34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минут</w:t>
            </w:r>
          </w:p>
        </w:tc>
      </w:tr>
    </w:tbl>
    <w:p w:rsidR="00040CB5" w:rsidRP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CB5" w:rsidRDefault="00040CB5" w:rsidP="0004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7C" w:rsidRDefault="0076657C" w:rsidP="00766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657C" w:rsidSect="00040CB5">
          <w:pgSz w:w="16838" w:h="11906" w:orient="landscape"/>
          <w:pgMar w:top="850" w:right="1134" w:bottom="1701" w:left="426" w:header="708" w:footer="708" w:gutter="0"/>
          <w:cols w:space="708"/>
          <w:docGrid w:linePitch="360"/>
        </w:sectPr>
      </w:pPr>
    </w:p>
    <w:p w:rsidR="00E2480E" w:rsidRDefault="00E2480E" w:rsidP="007836A1">
      <w:pPr>
        <w:rPr>
          <w:rFonts w:ascii="Times New Roman" w:hAnsi="Times New Roman" w:cs="Times New Roman"/>
          <w:b/>
          <w:sz w:val="24"/>
          <w:szCs w:val="24"/>
        </w:rPr>
      </w:pPr>
    </w:p>
    <w:p w:rsidR="008060D5" w:rsidRPr="007836A1" w:rsidRDefault="0076657C" w:rsidP="007836A1">
      <w:pPr>
        <w:rPr>
          <w:rFonts w:ascii="Times New Roman" w:hAnsi="Times New Roman" w:cs="Times New Roman"/>
          <w:b/>
          <w:sz w:val="24"/>
          <w:szCs w:val="24"/>
        </w:rPr>
      </w:pPr>
      <w:r w:rsidRPr="007836A1">
        <w:rPr>
          <w:rFonts w:ascii="Times New Roman" w:hAnsi="Times New Roman" w:cs="Times New Roman"/>
          <w:b/>
          <w:sz w:val="24"/>
          <w:szCs w:val="24"/>
        </w:rPr>
        <w:t xml:space="preserve">КАРТОТЕКА </w:t>
      </w:r>
      <w:r w:rsidR="007836A1" w:rsidRPr="007836A1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7836A1">
        <w:rPr>
          <w:rFonts w:ascii="Times New Roman" w:hAnsi="Times New Roman" w:cs="Times New Roman"/>
          <w:b/>
          <w:sz w:val="24"/>
          <w:szCs w:val="24"/>
        </w:rPr>
        <w:t xml:space="preserve">ИГР 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2235"/>
        <w:gridCol w:w="2235"/>
        <w:gridCol w:w="3435"/>
        <w:gridCol w:w="2409"/>
      </w:tblGrid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игры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836A1" w:rsidTr="005026BD">
        <w:tc>
          <w:tcPr>
            <w:tcW w:w="10314" w:type="dxa"/>
            <w:gridSpan w:val="4"/>
            <w:vAlign w:val="center"/>
          </w:tcPr>
          <w:p w:rsidR="007836A1" w:rsidRPr="007836A1" w:rsidRDefault="007836A1" w:rsidP="00852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ребенка с расстройством аутистического спектра (РАС)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«Покажи и скажи» (игра с карточками)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речи и социальной коммуникации, улучшение восприятия и памяти.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Педагог показывает карточки с изображениями предметов или животных. Ребенок должен назвать объект на карточке. Затем педагог может попросить ребенка показать похожие объекты или изобразить действия.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Закрепление словарного запаса, улучшение ассоциативного восприятия, развитие речевых навыков.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«Магазин» (ролевые игры)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социальной активности и навыков коммуникации.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Ребенок и педагог играют в магазин. Один из них — покупатель, другой — продавец. Покупатель выбирает товар, задает вопрос «Сколько стоит?» и «Я хочу купить...», а продавец отвечает. Роли меняются.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диалоговой речи, улучшение социальных навыков.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«Мой друг — это...» (создание простых предложений)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навыков построения предложений, улучшение общения.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Ребенок выбирает карточку с изображением, например, животного, и составляет простое предложение: «Мой друг — это...». Педагог может дополнить предложение, чтобы ребенок повторил и сам продолжил.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Формирование навыков использования предложений, расширение словарного запаса.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«Чудо-песок» (сенсорная игра)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сенсорных навыков, внимание, тактильное восприятие.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В контейнере с песком ребенок должен искать предметы, например, игрушки. Педагог помогает ребенку задавать вопросы: «Что ты нашел?», «Какой на ощупь?» Ребенок может выполнять задания по поиску.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7836A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36A1">
              <w:rPr>
                <w:rFonts w:ascii="Times New Roman" w:hAnsi="Times New Roman" w:cs="Times New Roman"/>
                <w:lang w:eastAsia="ru-RU"/>
              </w:rPr>
              <w:t>Развитие сенсорного восприятия, улучшение внимания и координации движений.</w:t>
            </w:r>
          </w:p>
        </w:tc>
      </w:tr>
      <w:tr w:rsidR="007836A1" w:rsidTr="00773665">
        <w:tc>
          <w:tcPr>
            <w:tcW w:w="10314" w:type="dxa"/>
            <w:gridSpan w:val="4"/>
            <w:vAlign w:val="center"/>
          </w:tcPr>
          <w:p w:rsidR="007836A1" w:rsidRPr="007836A1" w:rsidRDefault="007836A1" w:rsidP="007836A1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Для ребенка с общим недоразвитием речи (ОНР)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это?» (игра с картинками)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речевых навыков, улучшение понимания и произношения.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ребенку карточки с изображением различных предметов. Ребенок должен назвать предмет на карточке. Педагог помогает ребенку, если тот затрудняется.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понимания значений слов, развитие речевых навыков.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«Назови и покажи» (упражнения с картинками)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речи и внимания.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карточку с изображением предмета. Ребенок должен назвать предмет и выполнить задание, связанное с ним (например, «Покажи, где кошка» или «Покажи игрушку, которая летает»).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навыков ассоциации, расширение словарного запаса.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«Логические цепочки» (составление цепочек из картинок)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и речи.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раздает несколько карточек с изображениями, которые нужно расставить в логическом порядке. Ребенок должен объяснить, почему он </w:t>
            </w: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разместил предметы. Педагог может задать вопросы: «Что идет первым?» или «Что происходит после завтрака?»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логического мышления, умение строить цепочки рассуждений и </w:t>
            </w: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речь.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«Кто где живет?» (игра на закрепление лексики)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понимания, ассоциативного восприятия и речи.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раздает карточки с изображениями животных и мест их обитания (например, кошка — дом, медведь — лес). Ребенок должен назвать место проживания животных и дополнить фразу.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знаний о животных и их среде обитания, развитие речи.</w:t>
            </w:r>
          </w:p>
        </w:tc>
      </w:tr>
      <w:tr w:rsidR="007836A1" w:rsidTr="00251375">
        <w:tc>
          <w:tcPr>
            <w:tcW w:w="10314" w:type="dxa"/>
            <w:gridSpan w:val="4"/>
            <w:vAlign w:val="center"/>
          </w:tcPr>
          <w:p w:rsidR="007836A1" w:rsidRPr="007836A1" w:rsidRDefault="007836A1" w:rsidP="007836A1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36A1">
              <w:rPr>
                <w:rFonts w:ascii="Times New Roman" w:hAnsi="Times New Roman" w:cs="Times New Roman"/>
                <w:b/>
                <w:lang w:eastAsia="ru-RU"/>
              </w:rPr>
              <w:t>Для ребенка с синдромом дефицита внимания и гиперактивности (СДВГ)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«Прыжки через скакалку» (игра на координацию)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моторики, координации движений и внимания.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выполняет прыжки через скакалку, которая крутится педагогом. Педагог задает команды: «Прыгни дважды», «Прыгни в одну сторону». По мере выполнения задания меняются команды.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координации движений, развитие внимания и реакции.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«Сортировка по цвету» (игра для концентрации)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концентрации, улучшение когнитивных навыков.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ребенку разноцветные предметы (например, кубики, игрушки), и ребенок должен отсортировать их по цвету (например, «Положи все красные предметы в одну корзину»). Педагог помогает ребенку и поощряет его за выполненную задачу.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внимания, развитие способности концентрироваться на задаче.</w:t>
            </w:r>
          </w:p>
        </w:tc>
      </w:tr>
      <w:tr w:rsidR="007836A1" w:rsidTr="007836A1"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«Перебежки» (игра для развития внимания)</w:t>
            </w:r>
          </w:p>
        </w:tc>
        <w:tc>
          <w:tcPr>
            <w:tcW w:w="22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реакции на команды, улучшение физической активности.</w:t>
            </w:r>
          </w:p>
        </w:tc>
        <w:tc>
          <w:tcPr>
            <w:tcW w:w="3435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следовать инструкциям педагога, выполняя перебежки с одного края комнаты на другой. Педагог может давать разнообразные команды: «</w:t>
            </w:r>
            <w:proofErr w:type="spellStart"/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Перебежи</w:t>
            </w:r>
            <w:proofErr w:type="spellEnd"/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одного края на другой», «Пройди вокруг стола».</w:t>
            </w:r>
          </w:p>
        </w:tc>
        <w:tc>
          <w:tcPr>
            <w:tcW w:w="2409" w:type="dxa"/>
            <w:vAlign w:val="center"/>
          </w:tcPr>
          <w:p w:rsidR="007836A1" w:rsidRPr="007836A1" w:rsidRDefault="007836A1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концентрации внимания, развитие двигательной активности, снижение гиперактивности.</w:t>
            </w:r>
          </w:p>
        </w:tc>
      </w:tr>
      <w:tr w:rsidR="00E2480E" w:rsidTr="007836A1">
        <w:tc>
          <w:tcPr>
            <w:tcW w:w="2235" w:type="dxa"/>
            <w:vAlign w:val="center"/>
          </w:tcPr>
          <w:p w:rsidR="00E2480E" w:rsidRPr="007836A1" w:rsidRDefault="00E2480E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«Мяч в цель» (игра для координации)</w:t>
            </w:r>
          </w:p>
        </w:tc>
        <w:tc>
          <w:tcPr>
            <w:tcW w:w="2235" w:type="dxa"/>
            <w:vAlign w:val="center"/>
          </w:tcPr>
          <w:p w:rsidR="00E2480E" w:rsidRPr="007836A1" w:rsidRDefault="00E2480E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внимания и концентрации.</w:t>
            </w:r>
          </w:p>
        </w:tc>
        <w:tc>
          <w:tcPr>
            <w:tcW w:w="3435" w:type="dxa"/>
            <w:vAlign w:val="center"/>
          </w:tcPr>
          <w:p w:rsidR="00E2480E" w:rsidRPr="007836A1" w:rsidRDefault="00E2480E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метать мяч в корзину или коробку, которая расположена на определенном расстоянии. Педагог может изменять положение цели, добавлять препятствия или увеличивать расстояние.</w:t>
            </w:r>
          </w:p>
        </w:tc>
        <w:tc>
          <w:tcPr>
            <w:tcW w:w="2409" w:type="dxa"/>
            <w:vAlign w:val="center"/>
          </w:tcPr>
          <w:p w:rsidR="00E2480E" w:rsidRPr="007836A1" w:rsidRDefault="00E2480E" w:rsidP="0085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координации движений, развитие внимания, улучшение реакции на изменения.</w:t>
            </w:r>
          </w:p>
        </w:tc>
      </w:tr>
    </w:tbl>
    <w:p w:rsidR="007836A1" w:rsidRDefault="007836A1" w:rsidP="00913ADC">
      <w:pPr>
        <w:ind w:left="-567" w:hanging="284"/>
      </w:pPr>
    </w:p>
    <w:tbl>
      <w:tblPr>
        <w:tblW w:w="2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16"/>
        <w:gridCol w:w="516"/>
        <w:gridCol w:w="531"/>
      </w:tblGrid>
      <w:tr w:rsidR="007836A1" w:rsidRPr="007836A1" w:rsidTr="00E2480E">
        <w:trPr>
          <w:tblCellSpacing w:w="15" w:type="dxa"/>
        </w:trPr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A1" w:rsidRPr="007836A1" w:rsidTr="00E2480E">
        <w:trPr>
          <w:tblCellSpacing w:w="15" w:type="dxa"/>
        </w:trPr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A1" w:rsidRPr="007836A1" w:rsidTr="00E2480E">
        <w:trPr>
          <w:tblCellSpacing w:w="15" w:type="dxa"/>
        </w:trPr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A1" w:rsidRPr="007836A1" w:rsidTr="00E2480E">
        <w:trPr>
          <w:tblCellSpacing w:w="15" w:type="dxa"/>
        </w:trPr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36A1" w:rsidRPr="007836A1" w:rsidRDefault="007836A1" w:rsidP="0078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6A1" w:rsidRDefault="007836A1" w:rsidP="007836A1"/>
    <w:sectPr w:rsidR="007836A1" w:rsidSect="00766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CD7"/>
    <w:multiLevelType w:val="hybridMultilevel"/>
    <w:tmpl w:val="BD46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2D2B"/>
    <w:multiLevelType w:val="multilevel"/>
    <w:tmpl w:val="23A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487"/>
    <w:multiLevelType w:val="multilevel"/>
    <w:tmpl w:val="80A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F2D7E"/>
    <w:multiLevelType w:val="hybridMultilevel"/>
    <w:tmpl w:val="DEEEE3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E2F3AF2"/>
    <w:multiLevelType w:val="multilevel"/>
    <w:tmpl w:val="AD9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30FEB"/>
    <w:multiLevelType w:val="multilevel"/>
    <w:tmpl w:val="C136EC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BA7F49"/>
    <w:multiLevelType w:val="multilevel"/>
    <w:tmpl w:val="EFA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937A9"/>
    <w:multiLevelType w:val="hybridMultilevel"/>
    <w:tmpl w:val="FD3C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736F"/>
    <w:multiLevelType w:val="multilevel"/>
    <w:tmpl w:val="7F74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41E98"/>
    <w:multiLevelType w:val="multilevel"/>
    <w:tmpl w:val="BF3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A2BE5"/>
    <w:multiLevelType w:val="multilevel"/>
    <w:tmpl w:val="3E14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D41E2"/>
    <w:multiLevelType w:val="hybridMultilevel"/>
    <w:tmpl w:val="9C32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847DF"/>
    <w:multiLevelType w:val="multilevel"/>
    <w:tmpl w:val="18B8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47BAF"/>
    <w:multiLevelType w:val="multilevel"/>
    <w:tmpl w:val="52C0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6571E"/>
    <w:multiLevelType w:val="multilevel"/>
    <w:tmpl w:val="E16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66550"/>
    <w:multiLevelType w:val="multilevel"/>
    <w:tmpl w:val="D7AA152A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9" w:hanging="1800"/>
      </w:pPr>
      <w:rPr>
        <w:rFonts w:hint="default"/>
      </w:rPr>
    </w:lvl>
  </w:abstractNum>
  <w:abstractNum w:abstractNumId="16">
    <w:nsid w:val="7EDE5C89"/>
    <w:multiLevelType w:val="multilevel"/>
    <w:tmpl w:val="803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92"/>
    <w:rsid w:val="00040CB5"/>
    <w:rsid w:val="000C7592"/>
    <w:rsid w:val="000E2C3D"/>
    <w:rsid w:val="000E60B1"/>
    <w:rsid w:val="003F49C0"/>
    <w:rsid w:val="004D3582"/>
    <w:rsid w:val="004F5839"/>
    <w:rsid w:val="005362AB"/>
    <w:rsid w:val="006272AE"/>
    <w:rsid w:val="006772D7"/>
    <w:rsid w:val="006F5897"/>
    <w:rsid w:val="00750003"/>
    <w:rsid w:val="0076657C"/>
    <w:rsid w:val="007836A1"/>
    <w:rsid w:val="008060D5"/>
    <w:rsid w:val="00833EBE"/>
    <w:rsid w:val="008736A7"/>
    <w:rsid w:val="00913ADC"/>
    <w:rsid w:val="00922B2D"/>
    <w:rsid w:val="009446A9"/>
    <w:rsid w:val="00992EB3"/>
    <w:rsid w:val="00A90BB3"/>
    <w:rsid w:val="00A93737"/>
    <w:rsid w:val="00B03355"/>
    <w:rsid w:val="00B27D92"/>
    <w:rsid w:val="00C316B3"/>
    <w:rsid w:val="00E2480E"/>
    <w:rsid w:val="00E6585A"/>
    <w:rsid w:val="00EC6733"/>
    <w:rsid w:val="00F02C7C"/>
    <w:rsid w:val="00F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16B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5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16B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5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0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5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3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8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8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7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51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5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85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9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5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edu.gov.k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dagogy.k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www.iiok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fd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psychology.k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изменений в поведении и развитии детей с ООП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сентябрь 2024 год</c:v>
                </c:pt>
              </c:strCache>
            </c:strRef>
          </c:tx>
          <c:invertIfNegative val="0"/>
          <c:cat>
            <c:strRef>
              <c:f>Лист3!$B$1:$D$1</c:f>
              <c:strCache>
                <c:ptCount val="3"/>
                <c:pt idx="0">
                  <c:v>Ребенок с РАС</c:v>
                </c:pt>
                <c:pt idx="1">
                  <c:v>Ребенок с ОНР</c:v>
                </c:pt>
                <c:pt idx="2">
                  <c:v>Ребенок с СДВГ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декабрь 2024 год</c:v>
                </c:pt>
              </c:strCache>
            </c:strRef>
          </c:tx>
          <c:invertIfNegative val="0"/>
          <c:cat>
            <c:strRef>
              <c:f>Лист3!$B$1:$D$1</c:f>
              <c:strCache>
                <c:ptCount val="3"/>
                <c:pt idx="0">
                  <c:v>Ребенок с РАС</c:v>
                </c:pt>
                <c:pt idx="1">
                  <c:v>Ребенок с ОНР</c:v>
                </c:pt>
                <c:pt idx="2">
                  <c:v>Ребенок с СДВГ</c:v>
                </c:pt>
              </c:strCache>
            </c:strRef>
          </c:cat>
          <c:val>
            <c:numRef>
              <c:f>Лист3!$B$3:$D$3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март 2025 год</c:v>
                </c:pt>
              </c:strCache>
            </c:strRef>
          </c:tx>
          <c:invertIfNegative val="0"/>
          <c:cat>
            <c:strRef>
              <c:f>Лист3!$B$1:$D$1</c:f>
              <c:strCache>
                <c:ptCount val="3"/>
                <c:pt idx="0">
                  <c:v>Ребенок с РАС</c:v>
                </c:pt>
                <c:pt idx="1">
                  <c:v>Ребенок с ОНР</c:v>
                </c:pt>
                <c:pt idx="2">
                  <c:v>Ребенок с СДВГ</c:v>
                </c:pt>
              </c:strCache>
            </c:strRef>
          </c:cat>
          <c:val>
            <c:numRef>
              <c:f>Лист3!$B$4:$D$4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470016"/>
        <c:axId val="104471552"/>
        <c:axId val="0"/>
      </c:bar3DChart>
      <c:catAx>
        <c:axId val="104470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471552"/>
        <c:crosses val="autoZero"/>
        <c:auto val="1"/>
        <c:lblAlgn val="ctr"/>
        <c:lblOffset val="100"/>
        <c:noMultiLvlLbl val="0"/>
      </c:catAx>
      <c:valAx>
        <c:axId val="104471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44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725A-C6E5-4770-9741-0C93364D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2025-03-12T14:27:00Z</dcterms:created>
  <dcterms:modified xsi:type="dcterms:W3CDTF">2025-03-15T09:03:00Z</dcterms:modified>
</cp:coreProperties>
</file>