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294C8" w14:textId="1D60791B" w:rsidR="00DC3C4B" w:rsidRPr="00DC3C4B" w:rsidRDefault="00DC3C4B" w:rsidP="00DC3C4B">
      <w:pPr>
        <w:jc w:val="center"/>
        <w:rPr>
          <w:rFonts w:ascii="Times New Roman" w:hAnsi="Times New Roman" w:cs="Times New Roman"/>
          <w:b/>
          <w:sz w:val="28"/>
        </w:rPr>
      </w:pPr>
      <w:r w:rsidRPr="00DC3C4B">
        <w:rPr>
          <w:rFonts w:ascii="Times New Roman" w:hAnsi="Times New Roman" w:cs="Times New Roman"/>
          <w:b/>
          <w:sz w:val="28"/>
        </w:rPr>
        <w:t>В ГККП «Аграрно-индустриальный колледж, город Атбасар, Атбасарский район» при управлении образования Акмолинской области</w:t>
      </w:r>
    </w:p>
    <w:p w14:paraId="1912CB71" w14:textId="5A75DC2E" w:rsidR="00DC3C4B" w:rsidRPr="00DC3C4B" w:rsidRDefault="00DC3C4B" w:rsidP="00DC3C4B">
      <w:pPr>
        <w:rPr>
          <w:rFonts w:ascii="Times New Roman" w:hAnsi="Times New Roman" w:cs="Times New Roman"/>
          <w:sz w:val="28"/>
          <w:lang w:val="kk-KZ"/>
        </w:rPr>
      </w:pPr>
      <w:r w:rsidRPr="00DC3C4B">
        <w:rPr>
          <w:rFonts w:ascii="Times New Roman" w:hAnsi="Times New Roman" w:cs="Times New Roman"/>
          <w:sz w:val="28"/>
        </w:rPr>
        <w:t xml:space="preserve">Мастер производственого обучения: </w:t>
      </w:r>
      <w:bookmarkStart w:id="0" w:name="_GoBack"/>
      <w:r>
        <w:rPr>
          <w:rFonts w:ascii="Times New Roman" w:hAnsi="Times New Roman" w:cs="Times New Roman"/>
          <w:sz w:val="28"/>
          <w:lang w:val="kk-KZ"/>
        </w:rPr>
        <w:t>Бабаева Тлеулес Достаевна</w:t>
      </w:r>
      <w:bookmarkEnd w:id="0"/>
    </w:p>
    <w:p w14:paraId="05F9AF16" w14:textId="3F888993" w:rsidR="00C87F6F" w:rsidRPr="00DC3C4B" w:rsidRDefault="00C87F6F" w:rsidP="00DC3C4B">
      <w:pPr>
        <w:rPr>
          <w:rFonts w:ascii="Times New Roman" w:hAnsi="Times New Roman" w:cs="Times New Roman"/>
          <w:b/>
          <w:sz w:val="28"/>
        </w:rPr>
      </w:pPr>
      <w:r w:rsidRPr="00DC3C4B">
        <w:rPr>
          <w:rFonts w:ascii="Times New Roman" w:hAnsi="Times New Roman" w:cs="Times New Roman"/>
          <w:b/>
          <w:sz w:val="28"/>
        </w:rPr>
        <w:t>Праздничные мероприятия ко Дню повара и Дню работников технического и профессионального послесреднего образования</w:t>
      </w:r>
    </w:p>
    <w:p w14:paraId="6A22F6EB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В ГККП «Аграрно-индустриальный колледж, город Атбасар, Атбасарский район» при управлении образования Акмолинской области прошёл цикл внеклассных и практико-ориентированных мероприятий, посвящённых Дню повара и Дню работников технического и профессионального послесреднего образования. Мероприятия были направлены на популяризацию профессий сферы питания, развитие профессиональных компетенций обучающихся и формирование уважительного отношения к труду повара, кондитера и бартендера.</w:t>
      </w:r>
    </w:p>
    <w:p w14:paraId="5A6782FD" w14:textId="77777777" w:rsidR="00C87F6F" w:rsidRPr="00DC3C4B" w:rsidRDefault="00C87F6F" w:rsidP="00DC3C4B">
      <w:pPr>
        <w:rPr>
          <w:rFonts w:ascii="Times New Roman" w:hAnsi="Times New Roman" w:cs="Times New Roman"/>
          <w:b/>
          <w:sz w:val="28"/>
        </w:rPr>
      </w:pPr>
      <w:r w:rsidRPr="00DC3C4B">
        <w:rPr>
          <w:rFonts w:ascii="Segoe UI Symbol" w:hAnsi="Segoe UI Symbol" w:cs="Segoe UI Symbol"/>
          <w:b/>
          <w:sz w:val="28"/>
        </w:rPr>
        <w:t>🎉</w:t>
      </w:r>
      <w:r w:rsidRPr="00DC3C4B">
        <w:rPr>
          <w:rFonts w:ascii="Times New Roman" w:hAnsi="Times New Roman" w:cs="Times New Roman"/>
          <w:b/>
          <w:sz w:val="28"/>
        </w:rPr>
        <w:t xml:space="preserve"> Концертно-игровая программа «День повара»</w:t>
      </w:r>
    </w:p>
    <w:p w14:paraId="50191A25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Праздничная часть мероприятия прошла в формате концертно-игровой программы продолжительностью 30–40 минут. Ведущие тепло поприветствовали участников, подчеркнув, что профессия повара — это искусство, требующее не только знаний и умений, но и творческого подхода, любви к своему делу и ответственности.</w:t>
      </w:r>
    </w:p>
    <w:p w14:paraId="6E0CEF68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Ярким моментом программы стала музыкальная композиция — переделка песни «Если б не было поваров», которая в шуточной форме напомнила о важности труда кулинаров в повседневной жизни.</w:t>
      </w:r>
    </w:p>
    <w:p w14:paraId="01494D30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В рамках викторины «Знатоки кухни» участники продемонстрировали знания основ кулинарии, а в конкурсах «Собери блюдо» и «Меню вслепую» — смекалку, командную работу и практическое мышление. Завершилось мероприятие поздравлениями, вручением грамот и тёплыми пожеланиями в адрес преподавателей и студентов.</w:t>
      </w:r>
    </w:p>
    <w:p w14:paraId="7422ED32" w14:textId="77777777" w:rsidR="00C87F6F" w:rsidRPr="00DC3C4B" w:rsidRDefault="00C87F6F" w:rsidP="00DC3C4B">
      <w:pPr>
        <w:rPr>
          <w:rFonts w:ascii="Times New Roman" w:hAnsi="Times New Roman" w:cs="Times New Roman"/>
          <w:b/>
          <w:sz w:val="28"/>
        </w:rPr>
      </w:pPr>
      <w:r w:rsidRPr="00DC3C4B">
        <w:rPr>
          <w:rFonts w:ascii="Segoe UI Symbol" w:hAnsi="Segoe UI Symbol" w:cs="Segoe UI Symbol"/>
          <w:b/>
          <w:sz w:val="28"/>
        </w:rPr>
        <w:t>🍰</w:t>
      </w:r>
      <w:r w:rsidRPr="00DC3C4B">
        <w:rPr>
          <w:rFonts w:ascii="Times New Roman" w:hAnsi="Times New Roman" w:cs="Times New Roman"/>
          <w:b/>
          <w:sz w:val="28"/>
        </w:rPr>
        <w:t xml:space="preserve"> Мастер-класс по приготовлению десерта «Трайфл» и кофейных напитков</w:t>
      </w:r>
    </w:p>
    <w:p w14:paraId="7AF2914C" w14:textId="73A92118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В рамках праздника был проведён практический мастер-класс, организованный мастерами производственного обучения по профессии «Организация питания»</w:t>
      </w:r>
    </w:p>
    <w:p w14:paraId="46BCF8D6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Участники познакомились с технологией приготовления популярного десерта «Трайфл», который отличается простотой исполнения, эстетичной подачей и универсальностью. Мастера продемонстрировали этапы сборки десерта, рассказали о возможных вариациях ингредиентов и современных тенденциях в подаче десертов.</w:t>
      </w:r>
    </w:p>
    <w:p w14:paraId="5AA2F6B1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lastRenderedPageBreak/>
        <w:t>Во второй части мастер-класса студенты освоили приготовление кофейных напитков Латте и Гляссе, узнали особенности работы с эспрессо, молочной пеной и элементами оформления напитков. Практическая направленность занятия позволила обучающимся закрепить профессиональные навыки и почувствовать себя в роли специалистов индустрии сервиса.</w:t>
      </w:r>
    </w:p>
    <w:p w14:paraId="38DED30C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Segoe UI Symbol" w:hAnsi="Segoe UI Symbol" w:cs="Segoe UI Symbol"/>
          <w:sz w:val="28"/>
        </w:rPr>
        <w:t>🍹</w:t>
      </w:r>
      <w:r w:rsidRPr="00DC3C4B">
        <w:rPr>
          <w:rFonts w:ascii="Times New Roman" w:hAnsi="Times New Roman" w:cs="Times New Roman"/>
          <w:sz w:val="28"/>
        </w:rPr>
        <w:t xml:space="preserve"> Мастер-класс «Мир коктейлей»</w:t>
      </w:r>
    </w:p>
    <w:p w14:paraId="575338AB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Отдельное внимание было уделено мастер-классу «Мир коктейлей», проведённому преподавателем специальных дисциплин и мастером производственного обучения</w:t>
      </w:r>
      <w:r w:rsidRPr="00DC3C4B">
        <w:rPr>
          <w:rFonts w:ascii="Times New Roman" w:hAnsi="Times New Roman" w:cs="Times New Roman"/>
          <w:sz w:val="28"/>
        </w:rPr>
        <w:br/>
        <w:t>Бабаевой Тлеулес Достаевной (2025 год).</w:t>
      </w:r>
    </w:p>
    <w:p w14:paraId="2EB1D2A3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В теоретической части участники познакомились с историей коктейлей, профессией бартендера и современными тенденциями миксологии. Особый интерес вызвала тема безалкогольных коктейлей (моктейлей), которые сегодня пользуются большой популярностью во всём мире.</w:t>
      </w:r>
    </w:p>
    <w:p w14:paraId="76EA7ADF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Были рассмотрены преимущества безалкогольных напитков, их отличия от лимонадов, а также способы создания насыщенного вкуса без использования алкоголя. В практической части мастер-класса студенты научились готовить безалкогольный «Мохито» и клубничный «Мохито», освоили базовые техники смешивания и подачи напитков.</w:t>
      </w:r>
    </w:p>
    <w:p w14:paraId="1C78BE0A" w14:textId="77777777" w:rsidR="00C87F6F" w:rsidRPr="00DC3C4B" w:rsidRDefault="00C87F6F" w:rsidP="00DC3C4B">
      <w:pPr>
        <w:rPr>
          <w:rFonts w:ascii="Times New Roman" w:hAnsi="Times New Roman" w:cs="Times New Roman"/>
          <w:b/>
          <w:sz w:val="28"/>
        </w:rPr>
      </w:pPr>
      <w:r w:rsidRPr="00DC3C4B">
        <w:rPr>
          <w:rFonts w:ascii="Segoe UI Symbol" w:hAnsi="Segoe UI Symbol" w:cs="Segoe UI Symbol"/>
          <w:b/>
          <w:sz w:val="28"/>
        </w:rPr>
        <w:t>🎓</w:t>
      </w:r>
      <w:r w:rsidRPr="00DC3C4B">
        <w:rPr>
          <w:rFonts w:ascii="Times New Roman" w:hAnsi="Times New Roman" w:cs="Times New Roman"/>
          <w:b/>
          <w:sz w:val="28"/>
        </w:rPr>
        <w:t xml:space="preserve"> Значение проведённых мероприятий</w:t>
      </w:r>
    </w:p>
    <w:p w14:paraId="5F1F5761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Проведённые мероприятия имели большое образовательное и воспитательное значение. Они:</w:t>
      </w:r>
    </w:p>
    <w:p w14:paraId="50680498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способствовали формированию профессиональных компетенций обучающихся;</w:t>
      </w:r>
    </w:p>
    <w:p w14:paraId="41852BB0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развивали творческое мышление и эстетический вкус;</w:t>
      </w:r>
    </w:p>
    <w:p w14:paraId="2CE9CB11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повышали мотивацию к обучению и выбранной профессии;</w:t>
      </w:r>
    </w:p>
    <w:p w14:paraId="202013A2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формировали уважение к труду работников сферы питания и сервиса;</w:t>
      </w:r>
    </w:p>
    <w:p w14:paraId="099DFA22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создавали атмосферу праздника и профессионального единства.</w:t>
      </w:r>
    </w:p>
    <w:p w14:paraId="0C919A62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Мастера производственного обучения и преподаватели продемонстрировали высокий уровень профессионализма, умение сочетать теорию с практикой и передавать знания будущим специалистам.</w:t>
      </w:r>
    </w:p>
    <w:p w14:paraId="48DC65A3" w14:textId="77777777" w:rsidR="00C87F6F" w:rsidRPr="00DC3C4B" w:rsidRDefault="00C87F6F" w:rsidP="00DC3C4B">
      <w:pPr>
        <w:rPr>
          <w:rFonts w:ascii="Times New Roman" w:hAnsi="Times New Roman" w:cs="Times New Roman"/>
          <w:b/>
          <w:sz w:val="28"/>
        </w:rPr>
      </w:pPr>
      <w:r w:rsidRPr="00DC3C4B">
        <w:rPr>
          <w:rFonts w:ascii="Segoe UI Symbol" w:hAnsi="Segoe UI Symbol" w:cs="Segoe UI Symbol"/>
          <w:b/>
          <w:sz w:val="28"/>
        </w:rPr>
        <w:t>✨</w:t>
      </w:r>
      <w:r w:rsidRPr="00DC3C4B">
        <w:rPr>
          <w:rFonts w:ascii="Times New Roman" w:hAnsi="Times New Roman" w:cs="Times New Roman"/>
          <w:b/>
          <w:sz w:val="28"/>
        </w:rPr>
        <w:t xml:space="preserve"> Заключение</w:t>
      </w:r>
    </w:p>
    <w:p w14:paraId="4A33F55B" w14:textId="77777777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 xml:space="preserve">Праздничные и практические мероприятия, посвящённые Дню повара и Дню работников технического и профессионального послесреднего образования, стали ярким событием в жизни колледжа. Они подчеркнули престиж </w:t>
      </w:r>
      <w:r w:rsidRPr="00DC3C4B">
        <w:rPr>
          <w:rFonts w:ascii="Times New Roman" w:hAnsi="Times New Roman" w:cs="Times New Roman"/>
          <w:sz w:val="28"/>
        </w:rPr>
        <w:lastRenderedPageBreak/>
        <w:t>профессии «Организация питания», её востребованность и важную роль в современной индустрии.</w:t>
      </w:r>
    </w:p>
    <w:p w14:paraId="4658876A" w14:textId="370BC60C" w:rsidR="00C87F6F" w:rsidRPr="00DC3C4B" w:rsidRDefault="00C87F6F" w:rsidP="00DC3C4B">
      <w:pPr>
        <w:rPr>
          <w:rFonts w:ascii="Times New Roman" w:hAnsi="Times New Roman" w:cs="Times New Roman"/>
          <w:sz w:val="28"/>
        </w:rPr>
      </w:pPr>
      <w:r w:rsidRPr="00DC3C4B">
        <w:rPr>
          <w:rFonts w:ascii="Times New Roman" w:hAnsi="Times New Roman" w:cs="Times New Roman"/>
          <w:sz w:val="28"/>
        </w:rPr>
        <w:t>Проведение подобных мероприятий способствует подготовке конкурентоспособных, творчески мыслящих специалистов и укрепляет традиции профессионального образования.</w:t>
      </w:r>
    </w:p>
    <w:p w14:paraId="15EE0FB8" w14:textId="77777777" w:rsidR="00B67076" w:rsidRPr="00DC3C4B" w:rsidRDefault="00B67076" w:rsidP="00DC3C4B">
      <w:pPr>
        <w:rPr>
          <w:rFonts w:ascii="Times New Roman" w:hAnsi="Times New Roman" w:cs="Times New Roman"/>
          <w:sz w:val="28"/>
        </w:rPr>
      </w:pPr>
    </w:p>
    <w:sectPr w:rsidR="00B67076" w:rsidRPr="00DC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4A8"/>
    <w:multiLevelType w:val="multilevel"/>
    <w:tmpl w:val="80B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DB"/>
    <w:rsid w:val="00B67076"/>
    <w:rsid w:val="00C87F6F"/>
    <w:rsid w:val="00DC3C4B"/>
    <w:rsid w:val="00DC73D2"/>
    <w:rsid w:val="00D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8CF3"/>
  <w15:chartTrackingRefBased/>
  <w15:docId w15:val="{ABF53F5F-DF13-4F7F-BC32-18306F43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2026-02-05T10:20:00Z</dcterms:created>
  <dcterms:modified xsi:type="dcterms:W3CDTF">2026-02-05T10:20:00Z</dcterms:modified>
</cp:coreProperties>
</file>