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A5" w:rsidRPr="0004745B" w:rsidRDefault="002D0DA5" w:rsidP="002D0D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745B">
        <w:rPr>
          <w:rFonts w:ascii="Times New Roman" w:hAnsi="Times New Roman" w:cs="Times New Roman"/>
          <w:b/>
          <w:bCs/>
          <w:sz w:val="28"/>
          <w:szCs w:val="28"/>
          <w:u w:val="single"/>
        </w:rPr>
        <w:t>ГУ «</w:t>
      </w:r>
      <w:r w:rsidR="000A7B26">
        <w:rPr>
          <w:rFonts w:ascii="Times New Roman" w:hAnsi="Times New Roman" w:cs="Times New Roman"/>
          <w:b/>
          <w:bCs/>
          <w:sz w:val="28"/>
          <w:szCs w:val="28"/>
          <w:u w:val="single"/>
        </w:rPr>
        <w:t>СШ № 7</w:t>
      </w:r>
      <w:r w:rsidRPr="000474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отдела образ</w:t>
      </w:r>
      <w:r w:rsidR="000A7B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ования </w:t>
      </w:r>
      <w:proofErr w:type="spellStart"/>
      <w:r w:rsidR="000A7B26">
        <w:rPr>
          <w:rFonts w:ascii="Times New Roman" w:hAnsi="Times New Roman" w:cs="Times New Roman"/>
          <w:b/>
          <w:bCs/>
          <w:sz w:val="28"/>
          <w:szCs w:val="28"/>
          <w:u w:val="single"/>
        </w:rPr>
        <w:t>акимата</w:t>
      </w:r>
      <w:proofErr w:type="spellEnd"/>
      <w:r w:rsidR="000A7B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города </w:t>
      </w:r>
      <w:proofErr w:type="spellStart"/>
      <w:r w:rsidR="000A7B26">
        <w:rPr>
          <w:rFonts w:ascii="Times New Roman" w:hAnsi="Times New Roman" w:cs="Times New Roman"/>
          <w:b/>
          <w:bCs/>
          <w:sz w:val="28"/>
          <w:szCs w:val="28"/>
          <w:u w:val="single"/>
        </w:rPr>
        <w:t>Костаная</w:t>
      </w:r>
      <w:proofErr w:type="spellEnd"/>
      <w:r w:rsidR="000A7B2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2D0DA5" w:rsidRPr="0004745B" w:rsidRDefault="002D0DA5" w:rsidP="002D0DA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45B">
        <w:rPr>
          <w:rFonts w:ascii="Times New Roman" w:hAnsi="Times New Roman" w:cs="Times New Roman"/>
          <w:b/>
          <w:bCs/>
          <w:sz w:val="28"/>
          <w:szCs w:val="28"/>
        </w:rPr>
        <w:t>Поурочный план или краткосрочный план для педагога организаций среднего образования</w:t>
      </w:r>
      <w:r w:rsidRPr="0004745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227DA" w:rsidRPr="00A227DA">
        <w:rPr>
          <w:rFonts w:ascii="Times New Roman" w:hAnsi="Times New Roman" w:cs="Times New Roman"/>
          <w:b/>
          <w:bCs/>
          <w:sz w:val="28"/>
          <w:szCs w:val="28"/>
          <w:u w:val="single"/>
        </w:rPr>
        <w:t>В гости к звонким и глухим согласным.</w:t>
      </w:r>
    </w:p>
    <w:p w:rsidR="002D0DA5" w:rsidRDefault="002D0DA5" w:rsidP="002D0D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D0DA5" w:rsidRPr="00AF4C20" w:rsidRDefault="002D0DA5" w:rsidP="002D0D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4"/>
        <w:tblW w:w="14425" w:type="dxa"/>
        <w:tblLook w:val="04A0" w:firstRow="1" w:lastRow="0" w:firstColumn="1" w:lastColumn="0" w:noHBand="0" w:noVBand="1"/>
      </w:tblPr>
      <w:tblGrid>
        <w:gridCol w:w="5631"/>
        <w:gridCol w:w="8794"/>
      </w:tblGrid>
      <w:tr w:rsidR="002D0DA5" w:rsidTr="002D0DA5">
        <w:tc>
          <w:tcPr>
            <w:tcW w:w="5631" w:type="dxa"/>
          </w:tcPr>
          <w:p w:rsidR="002D0DA5" w:rsidRPr="00590226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Раздел:</w:t>
            </w:r>
          </w:p>
        </w:tc>
        <w:tc>
          <w:tcPr>
            <w:tcW w:w="8794" w:type="dxa"/>
          </w:tcPr>
          <w:p w:rsidR="002D0DA5" w:rsidRPr="00590226" w:rsidRDefault="000A7B26" w:rsidP="00F32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обо мне</w:t>
            </w:r>
          </w:p>
        </w:tc>
      </w:tr>
      <w:tr w:rsidR="002D0DA5" w:rsidTr="002D0DA5">
        <w:tc>
          <w:tcPr>
            <w:tcW w:w="5631" w:type="dxa"/>
          </w:tcPr>
          <w:p w:rsidR="002D0DA5" w:rsidRPr="00590226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ФИО педагога</w:t>
            </w:r>
          </w:p>
        </w:tc>
        <w:tc>
          <w:tcPr>
            <w:tcW w:w="8794" w:type="dxa"/>
          </w:tcPr>
          <w:p w:rsidR="002D0DA5" w:rsidRPr="00590226" w:rsidRDefault="000A7B26" w:rsidP="00F32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Палийчук Ю.И</w:t>
            </w:r>
          </w:p>
        </w:tc>
      </w:tr>
      <w:tr w:rsidR="002D0DA5" w:rsidTr="002D0DA5">
        <w:tc>
          <w:tcPr>
            <w:tcW w:w="5631" w:type="dxa"/>
          </w:tcPr>
          <w:p w:rsidR="002D0DA5" w:rsidRPr="00590226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Дата:</w:t>
            </w:r>
          </w:p>
        </w:tc>
        <w:tc>
          <w:tcPr>
            <w:tcW w:w="8794" w:type="dxa"/>
          </w:tcPr>
          <w:p w:rsidR="002D0DA5" w:rsidRPr="00590226" w:rsidRDefault="000A7B26" w:rsidP="00F32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0DA5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2020 года</w:t>
            </w:r>
          </w:p>
        </w:tc>
      </w:tr>
      <w:tr w:rsidR="002D0DA5" w:rsidTr="002D0DA5">
        <w:tc>
          <w:tcPr>
            <w:tcW w:w="5631" w:type="dxa"/>
          </w:tcPr>
          <w:p w:rsidR="002D0DA5" w:rsidRPr="00590226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Класс:</w:t>
            </w:r>
            <w:r w:rsidR="00E044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1</w:t>
            </w:r>
          </w:p>
        </w:tc>
        <w:tc>
          <w:tcPr>
            <w:tcW w:w="8794" w:type="dxa"/>
          </w:tcPr>
          <w:p w:rsidR="002D0DA5" w:rsidRPr="00590226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Количество </w:t>
            </w:r>
            <w:r w:rsidRPr="005018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присутствующих:26 Количество</w:t>
            </w: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отсутствующих: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0</w:t>
            </w:r>
          </w:p>
        </w:tc>
      </w:tr>
      <w:tr w:rsidR="002D0DA5" w:rsidTr="002D0DA5">
        <w:tc>
          <w:tcPr>
            <w:tcW w:w="5631" w:type="dxa"/>
          </w:tcPr>
          <w:p w:rsidR="002D0DA5" w:rsidRPr="00590226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bookmarkStart w:id="0" w:name="_GoBack" w:colFirst="1" w:colLast="1"/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Тема урока</w:t>
            </w:r>
          </w:p>
        </w:tc>
        <w:tc>
          <w:tcPr>
            <w:tcW w:w="8794" w:type="dxa"/>
          </w:tcPr>
          <w:p w:rsidR="002D0DA5" w:rsidRPr="00590226" w:rsidRDefault="000A7B26" w:rsidP="000A7B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B26">
              <w:rPr>
                <w:rFonts w:ascii="Times New Roman" w:hAnsi="Times New Roman" w:cs="Times New Roman"/>
                <w:sz w:val="24"/>
                <w:szCs w:val="24"/>
              </w:rPr>
              <w:t>В гости к звонким и глухим согласным.</w:t>
            </w:r>
          </w:p>
        </w:tc>
      </w:tr>
      <w:bookmarkEnd w:id="0"/>
      <w:tr w:rsidR="002D0DA5" w:rsidTr="002D0DA5">
        <w:tc>
          <w:tcPr>
            <w:tcW w:w="5631" w:type="dxa"/>
          </w:tcPr>
          <w:p w:rsidR="002D0DA5" w:rsidRPr="00590226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Цели обучения в соответствии</w:t>
            </w: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8794" w:type="dxa"/>
          </w:tcPr>
          <w:p w:rsidR="00D052BF" w:rsidRPr="00D052BF" w:rsidRDefault="00D052BF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BF">
              <w:rPr>
                <w:rFonts w:ascii="Times New Roman" w:hAnsi="Times New Roman" w:cs="Times New Roman"/>
                <w:sz w:val="24"/>
                <w:szCs w:val="24"/>
              </w:rPr>
              <w:t>1.3.4.1* передавать информацию из прослушанных/</w:t>
            </w:r>
          </w:p>
          <w:p w:rsidR="00D052BF" w:rsidRDefault="00D052BF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BF">
              <w:rPr>
                <w:rFonts w:ascii="Times New Roman" w:hAnsi="Times New Roman" w:cs="Times New Roman"/>
                <w:sz w:val="24"/>
                <w:szCs w:val="24"/>
              </w:rPr>
              <w:t>прочитанных текстов при помощи рисунка/схемы/знаков (с помощью учителя);</w:t>
            </w:r>
          </w:p>
          <w:p w:rsidR="000A7B26" w:rsidRPr="000A7B26" w:rsidRDefault="000A7B26" w:rsidP="000A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26">
              <w:rPr>
                <w:rFonts w:ascii="Times New Roman" w:hAnsi="Times New Roman" w:cs="Times New Roman"/>
                <w:sz w:val="24"/>
                <w:szCs w:val="24"/>
              </w:rPr>
              <w:t>1.1.9.1</w:t>
            </w:r>
            <w:r w:rsidRPr="000A7B26">
              <w:rPr>
                <w:rFonts w:ascii="Times New Roman" w:hAnsi="Times New Roman" w:cs="Times New Roman"/>
                <w:sz w:val="24"/>
                <w:szCs w:val="24"/>
              </w:rPr>
              <w:tab/>
              <w:t>Выделять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2D0DA5" w:rsidRPr="00590226" w:rsidRDefault="00A227DA" w:rsidP="000A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DA">
              <w:rPr>
                <w:rFonts w:ascii="Times New Roman" w:hAnsi="Times New Roman" w:cs="Times New Roman"/>
                <w:sz w:val="24"/>
                <w:szCs w:val="24"/>
              </w:rPr>
              <w:t>1.2.1.1* читать и составлять схемы слов, предложений;</w:t>
            </w:r>
          </w:p>
        </w:tc>
      </w:tr>
      <w:tr w:rsidR="002D0DA5" w:rsidTr="002D0DA5">
        <w:tc>
          <w:tcPr>
            <w:tcW w:w="5631" w:type="dxa"/>
          </w:tcPr>
          <w:p w:rsidR="002D0DA5" w:rsidRPr="00590226" w:rsidRDefault="002D0DA5" w:rsidP="00F322A9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Цели урока</w:t>
            </w:r>
          </w:p>
        </w:tc>
        <w:tc>
          <w:tcPr>
            <w:tcW w:w="8794" w:type="dxa"/>
          </w:tcPr>
          <w:p w:rsidR="007A6518" w:rsidRDefault="007A6518" w:rsidP="007A65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 </w:t>
            </w:r>
            <w:r w:rsidRPr="00720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учащиеся смогут:</w:t>
            </w:r>
          </w:p>
          <w:p w:rsidR="007A6518" w:rsidRDefault="007A6518" w:rsidP="007A65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Большинство</w:t>
            </w:r>
            <w:r w:rsidR="00E044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02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смогут находить </w:t>
            </w:r>
          </w:p>
          <w:p w:rsidR="00E044FA" w:rsidRDefault="00E044FA" w:rsidP="007A65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D0DA5" w:rsidRDefault="007A6518" w:rsidP="007A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Некоторые смогут: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DA5" w:rsidRPr="005A33E8" w:rsidRDefault="002D0DA5" w:rsidP="00E04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0E5F" w:rsidRDefault="00F40E5F"/>
    <w:p w:rsidR="0020207E" w:rsidRDefault="0020207E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20207E" w:rsidRDefault="0020207E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20207E" w:rsidRDefault="0020207E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20207E" w:rsidRDefault="0020207E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20207E" w:rsidRDefault="0020207E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C2865" w:rsidRDefault="00AC2865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B55228" w:rsidRDefault="00B55228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1B44AC" w:rsidRDefault="001B44AC" w:rsidP="002D0DA5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1B44AC" w:rsidRDefault="001B44AC" w:rsidP="002D0DA5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1B44AC" w:rsidRDefault="001B44AC" w:rsidP="002D0DA5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1B44AC" w:rsidRDefault="001B44AC" w:rsidP="002D0DA5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2D0DA5" w:rsidRPr="0004745B" w:rsidRDefault="002D0DA5" w:rsidP="002D0DA5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04745B">
        <w:rPr>
          <w:rFonts w:ascii="Times New Roman" w:hAnsi="Times New Roman" w:cs="Times New Roman"/>
          <w:spacing w:val="1"/>
          <w:sz w:val="28"/>
          <w:szCs w:val="28"/>
        </w:rPr>
        <w:t>Ход урока</w:t>
      </w:r>
    </w:p>
    <w:p w:rsidR="0020207E" w:rsidRDefault="0020207E" w:rsidP="002D0DA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Style w:val="a4"/>
        <w:tblpPr w:leftFromText="180" w:rightFromText="180" w:vertAnchor="text" w:tblpX="-743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3686"/>
        <w:gridCol w:w="3084"/>
        <w:gridCol w:w="2410"/>
      </w:tblGrid>
      <w:tr w:rsidR="00C23368" w:rsidTr="00D052BF">
        <w:tc>
          <w:tcPr>
            <w:tcW w:w="1560" w:type="dxa"/>
          </w:tcPr>
          <w:p w:rsidR="002D0DA5" w:rsidRPr="00590226" w:rsidRDefault="002D0DA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Этап урока/ Время</w:t>
            </w:r>
          </w:p>
        </w:tc>
        <w:tc>
          <w:tcPr>
            <w:tcW w:w="5528" w:type="dxa"/>
          </w:tcPr>
          <w:p w:rsidR="002D0DA5" w:rsidRPr="00590226" w:rsidRDefault="002D0DA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Действи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педагога</w:t>
            </w:r>
          </w:p>
        </w:tc>
        <w:tc>
          <w:tcPr>
            <w:tcW w:w="3686" w:type="dxa"/>
          </w:tcPr>
          <w:p w:rsidR="002D0DA5" w:rsidRPr="00590226" w:rsidRDefault="002D0DA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Действия ученика</w:t>
            </w:r>
          </w:p>
        </w:tc>
        <w:tc>
          <w:tcPr>
            <w:tcW w:w="3084" w:type="dxa"/>
          </w:tcPr>
          <w:p w:rsidR="002D0DA5" w:rsidRPr="00590226" w:rsidRDefault="002D0DA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Оценивание</w:t>
            </w:r>
          </w:p>
        </w:tc>
        <w:tc>
          <w:tcPr>
            <w:tcW w:w="2410" w:type="dxa"/>
          </w:tcPr>
          <w:p w:rsidR="002D0DA5" w:rsidRPr="00590226" w:rsidRDefault="002D0DA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902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Ресурсы</w:t>
            </w:r>
          </w:p>
        </w:tc>
      </w:tr>
      <w:tr w:rsidR="00827537" w:rsidTr="00D052BF">
        <w:trPr>
          <w:trHeight w:val="63"/>
        </w:trPr>
        <w:tc>
          <w:tcPr>
            <w:tcW w:w="1560" w:type="dxa"/>
            <w:vMerge w:val="restart"/>
          </w:tcPr>
          <w:p w:rsidR="00827537" w:rsidRDefault="00827537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432A5B">
              <w:rPr>
                <w:rFonts w:ascii="Times New Roman" w:eastAsia="Times New Roman" w:hAnsi="Times New Roman"/>
                <w:b/>
                <w:sz w:val="24"/>
              </w:rPr>
              <w:t xml:space="preserve">Начало </w:t>
            </w:r>
            <w:r w:rsidRPr="00432A5B">
              <w:rPr>
                <w:rFonts w:ascii="Times New Roman" w:eastAsia="Times New Roman" w:hAnsi="Times New Roman"/>
                <w:b/>
                <w:sz w:val="24"/>
              </w:rPr>
              <w:lastRenderedPageBreak/>
              <w:t>урока</w:t>
            </w:r>
          </w:p>
          <w:p w:rsidR="00827537" w:rsidRPr="00432A5B" w:rsidRDefault="00827537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колоборативной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среды</w:t>
            </w:r>
          </w:p>
          <w:p w:rsidR="00827537" w:rsidRPr="006959DB" w:rsidRDefault="00827537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Pr="006959DB" w:rsidRDefault="00B83DD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83DDE" w:rsidRDefault="00B83DD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959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7 мин.</w:t>
            </w: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 мин</w:t>
            </w: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 мин</w:t>
            </w: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62799B" w:rsidRPr="0062799B" w:rsidRDefault="0062799B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2799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1 мин</w:t>
            </w:r>
          </w:p>
        </w:tc>
        <w:tc>
          <w:tcPr>
            <w:tcW w:w="5528" w:type="dxa"/>
          </w:tcPr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A227DA" w:rsidRPr="00A227DA" w:rsidRDefault="00A227DA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A227D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>Создание положительного эмоционального настроя.</w:t>
            </w:r>
          </w:p>
          <w:p w:rsidR="00A227DA" w:rsidRPr="00A227DA" w:rsidRDefault="00A227D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Прозвенел звонок для вас</w:t>
            </w:r>
            <w:r w:rsidRPr="00A227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</w:p>
          <w:p w:rsidR="00A227DA" w:rsidRPr="00A227DA" w:rsidRDefault="00A227D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227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Все зашли спокойно в класс,</w:t>
            </w:r>
          </w:p>
          <w:p w:rsidR="00A227DA" w:rsidRPr="00A227DA" w:rsidRDefault="00A227D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227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Встали все у парт красиво,</w:t>
            </w:r>
          </w:p>
          <w:p w:rsidR="00A227DA" w:rsidRPr="00A227DA" w:rsidRDefault="00A227D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Поздоровались мы все</w:t>
            </w:r>
            <w:r w:rsidRPr="00A227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</w:p>
          <w:p w:rsidR="00A227DA" w:rsidRPr="00A227DA" w:rsidRDefault="00A227D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227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Тихо сели, спинки прямо.</w:t>
            </w:r>
          </w:p>
          <w:p w:rsidR="00827537" w:rsidRDefault="00A227D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Все с улыбочкой вздохнем и</w:t>
            </w:r>
            <w:r w:rsidRPr="00A227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сейчас урок начнем.</w:t>
            </w:r>
          </w:p>
          <w:p w:rsidR="00BE51EB" w:rsidRDefault="00BE51EB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E51EB" w:rsidRDefault="00E044FA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Активные методы обучения «Стартер»</w:t>
            </w:r>
          </w:p>
          <w:p w:rsidR="00BE51EB" w:rsidRPr="001B44AC" w:rsidRDefault="001B44A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B44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До начала урока в коробочку учитель положил картинки с изображениями (коса, коза, удочка, уточка). Желающие ученики достают картинки и называют первый звук в слове. </w:t>
            </w:r>
          </w:p>
          <w:p w:rsidR="004F718E" w:rsidRDefault="001B44AC" w:rsidP="00D052BF">
            <w:pPr>
              <w:pStyle w:val="a3"/>
            </w:pPr>
            <w:r w:rsidRPr="001B44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 Произнесите слова. Каким звуком они различаются?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(Коса/коза, уточка/удочка).</w:t>
            </w:r>
          </w:p>
          <w:p w:rsidR="004F718E" w:rsidRDefault="004F718E" w:rsidP="00D052BF">
            <w:pPr>
              <w:pStyle w:val="a3"/>
            </w:pPr>
            <w:r>
              <w:t>Определите какие гласные звуки присутствуют в словах.</w:t>
            </w:r>
          </w:p>
          <w:p w:rsidR="004F718E" w:rsidRDefault="004F718E" w:rsidP="00D052BF">
            <w:pPr>
              <w:pStyle w:val="a3"/>
            </w:pPr>
            <w:r>
              <w:t>Поделите на слоги.</w:t>
            </w:r>
          </w:p>
          <w:p w:rsidR="004F718E" w:rsidRDefault="004F718E" w:rsidP="00D052BF">
            <w:pPr>
              <w:pStyle w:val="a3"/>
            </w:pPr>
            <w:r w:rsidRPr="004F718E">
              <w:t>Поставьте ударение в словах.</w:t>
            </w:r>
          </w:p>
          <w:p w:rsidR="001B44AC" w:rsidRDefault="001B44A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B44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Выслушивает 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тветы учащих</w:t>
            </w:r>
            <w:r w:rsidRPr="001B44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ся.</w:t>
            </w:r>
          </w:p>
          <w:p w:rsidR="00E044FA" w:rsidRDefault="00E044FA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1B44AC" w:rsidRPr="00E044FA" w:rsidRDefault="00E044FA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044F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Информационно-коммуникационная технология.</w:t>
            </w:r>
          </w:p>
          <w:p w:rsidR="001B44AC" w:rsidRDefault="001B44AC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1B44A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Учитель предлагает просмотреть мультфильм</w:t>
            </w:r>
          </w:p>
          <w:p w:rsidR="001B44AC" w:rsidRDefault="001B44AC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«</w:t>
            </w:r>
            <w:proofErr w:type="spellStart"/>
            <w:proofErr w:type="gramStart"/>
            <w:r w:rsidRPr="001B44A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Тралик</w:t>
            </w:r>
            <w:proofErr w:type="spellEnd"/>
            <w:proofErr w:type="gramEnd"/>
            <w:r w:rsidRPr="001B44A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а Валик Глухие и звонкие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»</w:t>
            </w:r>
          </w:p>
          <w:p w:rsidR="001B44AC" w:rsidRPr="0062799B" w:rsidRDefault="00E044FA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Цель: </w:t>
            </w:r>
            <w:r w:rsidRPr="00E044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различать звонкие и глухие согласные звуки.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1B44AC" w:rsidRDefault="00227F6C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(Беседа по видео ролику)</w:t>
            </w:r>
          </w:p>
          <w:p w:rsidR="00F35CB5" w:rsidRPr="00F35CB5" w:rsidRDefault="00F35CB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Обратите внимание, </w:t>
            </w:r>
            <w:proofErr w:type="gramStart"/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что  все</w:t>
            </w:r>
            <w:proofErr w:type="gramEnd"/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звуки произносятся  одинаково!</w:t>
            </w:r>
          </w:p>
          <w:p w:rsidR="00E044FA" w:rsidRPr="00F35CB5" w:rsidRDefault="00E044F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Учитель предлагает ученикам проговорить звонкие согласные звуки </w:t>
            </w:r>
            <w:proofErr w:type="gramStart"/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( </w:t>
            </w:r>
            <w:proofErr w:type="spellStart"/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proofErr w:type="gramEnd"/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,м,л,р,й,б,в,г,д,ж,з</w:t>
            </w:r>
            <w:proofErr w:type="spellEnd"/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  <w:p w:rsidR="00E044FA" w:rsidRPr="00F35CB5" w:rsidRDefault="00E044F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Глухие согласные звуки (</w:t>
            </w:r>
            <w:proofErr w:type="spellStart"/>
            <w:proofErr w:type="gramStart"/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п,ф</w:t>
            </w:r>
            <w:proofErr w:type="gramEnd"/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,к,т,ш,с,х,ц,ч,щ</w:t>
            </w:r>
            <w:proofErr w:type="spellEnd"/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  <w:p w:rsidR="00E044FA" w:rsidRDefault="00F35CB5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F35CB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Вывод: </w:t>
            </w:r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Согласные звуки состоят из шума и голоса. </w:t>
            </w:r>
            <w:proofErr w:type="gramStart"/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Например</w:t>
            </w:r>
            <w:proofErr w:type="gramEnd"/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 Произнесём звук «П» состоит только из шума. Попробуем добавить к звуку «П» голос. Какой звук получился?</w:t>
            </w:r>
            <w:r>
              <w:t xml:space="preserve"> </w:t>
            </w:r>
            <w:r w:rsidRP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Правильно, звук «Б»</w:t>
            </w:r>
          </w:p>
          <w:p w:rsidR="00E044FA" w:rsidRDefault="00F35CB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Что бы определить глухой или звонкий звук нужно поднести ладонь к горлу и произнести слово. Если голос дрожит, то звук звонкий.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Например: барабан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="00987B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proofErr w:type="gramEnd"/>
            <w:r w:rsidR="00987B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Учитель наглядно </w:t>
            </w:r>
            <w:proofErr w:type="gramStart"/>
            <w:r w:rsidR="00987B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показывает</w:t>
            </w:r>
            <w:proofErr w:type="gramEnd"/>
            <w:r w:rsidR="00987B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как определить звонкий или глухой звук.</w:t>
            </w: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5B0F7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Целепологание</w:t>
            </w:r>
            <w:proofErr w:type="spellEnd"/>
            <w:r w:rsidRPr="005B0F7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5B0F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Определите, с какого звука начинаются </w:t>
            </w:r>
            <w:r w:rsid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имена Руслан и Сергей.</w:t>
            </w:r>
          </w:p>
          <w:p w:rsidR="005B0F7A" w:rsidRDefault="00F35CB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Сегодня на уроке мы узнаем, что согласные звуки бывают звонкими и глухими.</w:t>
            </w: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Pr="00630376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44AC" w:rsidRDefault="001B44A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B44AC" w:rsidRDefault="001B44A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B44AC" w:rsidRDefault="001B44A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B44AC" w:rsidRDefault="001B44A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B44AC" w:rsidRDefault="001B44A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B44AC" w:rsidRDefault="001B44A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B44AC" w:rsidRDefault="001B44A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B44AC" w:rsidRDefault="001B44A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B44AC" w:rsidRDefault="001B44A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B44AC" w:rsidRDefault="001B44A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A227DA" w:rsidRDefault="001B44A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B44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Предполагают каким звуком различаются слова.</w:t>
            </w:r>
          </w:p>
          <w:p w:rsidR="00227F6C" w:rsidRDefault="00227F6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27F6C" w:rsidRDefault="00227F6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27F6C" w:rsidRDefault="00227F6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27F6C" w:rsidRDefault="00227F6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27F6C" w:rsidRDefault="00227F6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044FA" w:rsidRDefault="00E044FA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E044FA" w:rsidRDefault="00E044FA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E044FA" w:rsidRDefault="00E044FA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227F6C" w:rsidRDefault="00227F6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27F6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Критерии успеха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</w:p>
          <w:p w:rsidR="00227F6C" w:rsidRDefault="00227F6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Называют чем отличаются согласные глухие от согласных звонких.</w:t>
            </w:r>
          </w:p>
          <w:p w:rsidR="00227F6C" w:rsidRDefault="00227F6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F35CB5" w:rsidRDefault="00F35CB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F35CB5" w:rsidRDefault="00F35CB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F35CB5" w:rsidRDefault="00F35CB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F35CB5" w:rsidRDefault="00F35CB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F35CB5" w:rsidRDefault="00F35CB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F35CB5" w:rsidRDefault="00F35CB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F35CB5" w:rsidRDefault="00F35CB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F35CB5" w:rsidRDefault="00F35CB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F35CB5" w:rsidRDefault="00F35CB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F35CB5" w:rsidRDefault="00F35CB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F35CB5" w:rsidRDefault="00F35CB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87B65" w:rsidRDefault="00987B6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87B65" w:rsidRDefault="00987B6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87B65" w:rsidRDefault="00987B6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87B65" w:rsidRDefault="00987B6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87B65" w:rsidRDefault="00987B6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987B65" w:rsidRDefault="00987B6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Pr="00590226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Определяют с какого звука начинаются имена.</w:t>
            </w:r>
          </w:p>
        </w:tc>
        <w:tc>
          <w:tcPr>
            <w:tcW w:w="3084" w:type="dxa"/>
          </w:tcPr>
          <w:p w:rsidR="008D7C6F" w:rsidRPr="00590226" w:rsidRDefault="008D7C6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827537" w:rsidRDefault="00827537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B0F7A" w:rsidRPr="00590226" w:rsidRDefault="005B0F7A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Словесная похвала.</w:t>
            </w:r>
          </w:p>
        </w:tc>
        <w:tc>
          <w:tcPr>
            <w:tcW w:w="2410" w:type="dxa"/>
          </w:tcPr>
          <w:p w:rsidR="00E044FA" w:rsidRDefault="00E044FA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FA" w:rsidRDefault="00E044FA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FA" w:rsidRDefault="00E044FA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FA" w:rsidRDefault="00E044FA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FA" w:rsidRDefault="00E044FA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FA" w:rsidRDefault="00E044FA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FA" w:rsidRDefault="00E044FA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Default="001B44AC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изображениями: коса, коза, удочка, уточка.</w:t>
            </w:r>
          </w:p>
          <w:p w:rsidR="002D6741" w:rsidRDefault="002D6741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827537" w:rsidRDefault="00827537" w:rsidP="00D052BF"/>
          <w:p w:rsidR="00827537" w:rsidRDefault="00827537" w:rsidP="00D052BF"/>
          <w:p w:rsidR="001B44AC" w:rsidRDefault="001B44AC" w:rsidP="00D052BF"/>
          <w:p w:rsidR="001B44AC" w:rsidRDefault="001B44AC" w:rsidP="00D052BF"/>
          <w:p w:rsidR="001B44AC" w:rsidRDefault="001B44AC" w:rsidP="00D052BF"/>
          <w:p w:rsidR="001B44AC" w:rsidRDefault="001B44AC" w:rsidP="00D052BF"/>
          <w:p w:rsidR="001B44AC" w:rsidRDefault="001B44AC" w:rsidP="00D052BF"/>
          <w:p w:rsidR="001B44AC" w:rsidRDefault="001B44AC" w:rsidP="00D052BF"/>
          <w:p w:rsidR="001B44AC" w:rsidRDefault="001B44AC" w:rsidP="00D052BF"/>
          <w:p w:rsidR="001B44AC" w:rsidRPr="00630376" w:rsidRDefault="00DC78C7" w:rsidP="00D052BF">
            <w:hyperlink r:id="rId5" w:history="1">
              <w:r w:rsidR="001B44AC" w:rsidRPr="008B3ECE">
                <w:rPr>
                  <w:rStyle w:val="a5"/>
                </w:rPr>
                <w:t>https://youtu.be/tR1NiTl6-tg</w:t>
              </w:r>
            </w:hyperlink>
            <w:r w:rsidR="001B44AC">
              <w:br/>
            </w:r>
          </w:p>
        </w:tc>
      </w:tr>
      <w:tr w:rsidR="00827537" w:rsidTr="00D052BF">
        <w:tc>
          <w:tcPr>
            <w:tcW w:w="1560" w:type="dxa"/>
            <w:vMerge/>
          </w:tcPr>
          <w:p w:rsidR="00827537" w:rsidRPr="00432A5B" w:rsidRDefault="00827537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528" w:type="dxa"/>
          </w:tcPr>
          <w:p w:rsidR="00F35CB5" w:rsidRDefault="00F35CB5" w:rsidP="00D052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B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случайному выбору.</w:t>
            </w:r>
          </w:p>
          <w:p w:rsidR="005B0F7A" w:rsidRDefault="005B0F7A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звонкими и глухими согласными звуками</w:t>
            </w:r>
            <w:r w:rsidRPr="005B0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18E" w:rsidRPr="004F718E" w:rsidRDefault="004F718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18E">
              <w:rPr>
                <w:rFonts w:ascii="Times New Roman" w:hAnsi="Times New Roman" w:cs="Times New Roman"/>
                <w:sz w:val="24"/>
                <w:szCs w:val="24"/>
              </w:rPr>
              <w:t xml:space="preserve">В корзине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</w:t>
            </w:r>
          </w:p>
          <w:p w:rsidR="00827537" w:rsidRDefault="004F718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листочки трёх цветов (красные, зелёные, синие).</w:t>
            </w:r>
          </w:p>
          <w:p w:rsidR="004F718E" w:rsidRDefault="004F718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4F71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Ребята выньте из коробочки каждый по одной карточки.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Деление команд по цветам.</w:t>
            </w:r>
          </w:p>
          <w:p w:rsidR="004F718E" w:rsidRDefault="004F718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-1 команда красные;</w:t>
            </w:r>
          </w:p>
          <w:p w:rsidR="004F718E" w:rsidRDefault="004F718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-2 команда зелёные;</w:t>
            </w:r>
          </w:p>
          <w:p w:rsidR="004F718E" w:rsidRDefault="004F718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- 3 команда синие. </w:t>
            </w:r>
          </w:p>
          <w:p w:rsidR="004F718E" w:rsidRDefault="009A260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Нужно хлопнуть один раз</w:t>
            </w:r>
            <w:r w:rsidR="004F71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F71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если вы закончили.</w:t>
            </w:r>
          </w:p>
          <w:p w:rsidR="004F718E" w:rsidRDefault="004F718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Если возни</w:t>
            </w:r>
            <w:r w:rsidR="009A260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кли трудности хлопнуть два </w:t>
            </w:r>
            <w:r w:rsidR="00F35C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раза.</w:t>
            </w:r>
          </w:p>
        </w:tc>
        <w:tc>
          <w:tcPr>
            <w:tcW w:w="3686" w:type="dxa"/>
          </w:tcPr>
          <w:p w:rsidR="00827537" w:rsidRDefault="004F718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Дети должны найти свою команду по цвету карточки.</w:t>
            </w:r>
          </w:p>
        </w:tc>
        <w:tc>
          <w:tcPr>
            <w:tcW w:w="3084" w:type="dxa"/>
          </w:tcPr>
          <w:p w:rsidR="00827537" w:rsidRPr="009A260C" w:rsidRDefault="009A260C" w:rsidP="00D052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0C">
              <w:rPr>
                <w:rFonts w:ascii="Times New Roman" w:hAnsi="Times New Roman" w:cs="Times New Roman"/>
                <w:b/>
                <w:sz w:val="24"/>
                <w:szCs w:val="24"/>
              </w:rPr>
              <w:t>ФО «Хлопок».</w:t>
            </w:r>
          </w:p>
        </w:tc>
        <w:tc>
          <w:tcPr>
            <w:tcW w:w="2410" w:type="dxa"/>
          </w:tcPr>
          <w:p w:rsidR="00827537" w:rsidRDefault="009A260C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карточками по цветам (красные, зелёные, синие )</w:t>
            </w:r>
          </w:p>
        </w:tc>
      </w:tr>
      <w:tr w:rsidR="00827537" w:rsidTr="00D052BF">
        <w:tc>
          <w:tcPr>
            <w:tcW w:w="1560" w:type="dxa"/>
            <w:vMerge/>
          </w:tcPr>
          <w:p w:rsidR="00827537" w:rsidRPr="00432A5B" w:rsidRDefault="00827537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528" w:type="dxa"/>
          </w:tcPr>
          <w:p w:rsidR="005F2EFE" w:rsidRDefault="005F2EFE" w:rsidP="00D0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EFE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</w:t>
            </w:r>
            <w:proofErr w:type="gramStart"/>
            <w:r w:rsidRPr="005F2EFE">
              <w:rPr>
                <w:rFonts w:ascii="Times New Roman" w:hAnsi="Times New Roman" w:cs="Times New Roman"/>
                <w:b/>
                <w:sz w:val="24"/>
                <w:szCs w:val="24"/>
              </w:rPr>
              <w:t>+,-</w:t>
            </w:r>
            <w:proofErr w:type="gramEnd"/>
            <w:r w:rsidRPr="005F2E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7537" w:rsidRDefault="00F35CB5" w:rsidP="00D0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(Г) Задание № 1</w:t>
            </w:r>
            <w:r w:rsidR="00D43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группам.</w:t>
            </w:r>
          </w:p>
          <w:p w:rsidR="009A260C" w:rsidRDefault="00582815" w:rsidP="00D0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предметы. </w:t>
            </w:r>
            <w:r w:rsidR="00F35CB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 звонкие и </w:t>
            </w:r>
            <w:proofErr w:type="gramStart"/>
            <w:r w:rsidR="00F35CB5">
              <w:rPr>
                <w:rFonts w:ascii="Times New Roman" w:hAnsi="Times New Roman" w:cs="Times New Roman"/>
                <w:sz w:val="24"/>
                <w:szCs w:val="24"/>
              </w:rPr>
              <w:t xml:space="preserve">глухие </w:t>
            </w:r>
            <w:r w:rsidR="009A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60C" w:rsidRPr="009A260C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proofErr w:type="gramEnd"/>
            <w:r w:rsidR="009A260C" w:rsidRPr="009A260C">
              <w:rPr>
                <w:rFonts w:ascii="Times New Roman" w:hAnsi="Times New Roman" w:cs="Times New Roman"/>
                <w:sz w:val="24"/>
                <w:szCs w:val="24"/>
              </w:rPr>
              <w:t xml:space="preserve"> звуки. Закрась их</w:t>
            </w:r>
            <w:r w:rsidR="009A260C" w:rsidRPr="009A26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2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3EFA">
              <w:rPr>
                <w:rFonts w:ascii="Times New Roman" w:hAnsi="Times New Roman" w:cs="Times New Roman"/>
                <w:b/>
                <w:sz w:val="24"/>
                <w:szCs w:val="24"/>
              </w:rPr>
              <w:t>Где звонкие согласные звуки обозначь в схеме, в правом верхнем углу точкой.</w:t>
            </w:r>
          </w:p>
          <w:p w:rsidR="00987B65" w:rsidRDefault="00987B65" w:rsidP="00D0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</w:t>
            </w:r>
          </w:p>
          <w:p w:rsidR="00987B65" w:rsidRDefault="00987B65" w:rsidP="00D0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1)У</w:t>
            </w:r>
            <w:r w:rsidR="00D43EFA">
              <w:rPr>
                <w:rFonts w:ascii="Times New Roman" w:hAnsi="Times New Roman" w:cs="Times New Roman"/>
                <w:b/>
                <w:sz w:val="24"/>
                <w:szCs w:val="24"/>
              </w:rPr>
              <w:t>меет называть предметы по схеме;</w:t>
            </w:r>
          </w:p>
          <w:p w:rsidR="00987B65" w:rsidRDefault="00987B65" w:rsidP="00D0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t xml:space="preserve"> </w:t>
            </w:r>
            <w:r w:rsidRPr="00987B65">
              <w:rPr>
                <w:rFonts w:ascii="Times New Roman" w:hAnsi="Times New Roman" w:cs="Times New Roman"/>
                <w:b/>
                <w:sz w:val="24"/>
                <w:szCs w:val="24"/>
              </w:rPr>
              <w:t>Умеет разли</w:t>
            </w:r>
            <w:r w:rsidR="00D43EFA">
              <w:rPr>
                <w:rFonts w:ascii="Times New Roman" w:hAnsi="Times New Roman" w:cs="Times New Roman"/>
                <w:b/>
                <w:sz w:val="24"/>
                <w:szCs w:val="24"/>
              </w:rPr>
              <w:t>чать звонкие и глухие согласные;</w:t>
            </w:r>
          </w:p>
          <w:p w:rsidR="00987B65" w:rsidRDefault="00987B65" w:rsidP="00D0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D43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Умеет определять звонкие и глухие согласные звуки.</w:t>
            </w:r>
          </w:p>
          <w:p w:rsidR="00D43EFA" w:rsidRDefault="009A260C" w:rsidP="00D0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D43EFA" w:rsidRDefault="00D43EFA" w:rsidP="00D0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EFA" w:rsidRDefault="00D43EFA" w:rsidP="00D0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60C" w:rsidRPr="009A260C" w:rsidRDefault="009A260C" w:rsidP="00D0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8AC2A7" wp14:editId="265A4C92">
                  <wp:extent cx="788424" cy="104776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20" cy="1048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C2ADA8" wp14:editId="7E8CC51E">
                  <wp:extent cx="853440" cy="110363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5344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146" w:tblpY="9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8"/>
              <w:gridCol w:w="304"/>
              <w:gridCol w:w="436"/>
              <w:gridCol w:w="449"/>
              <w:gridCol w:w="541"/>
            </w:tblGrid>
            <w:tr w:rsidR="009A260C" w:rsidTr="009A260C">
              <w:trPr>
                <w:trHeight w:val="343"/>
              </w:trPr>
              <w:tc>
                <w:tcPr>
                  <w:tcW w:w="238" w:type="dxa"/>
                </w:tcPr>
                <w:p w:rsidR="009A260C" w:rsidRDefault="009A260C" w:rsidP="00D052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9A260C" w:rsidRDefault="009A260C" w:rsidP="00D052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</w:tcPr>
                <w:p w:rsidR="009A260C" w:rsidRDefault="009A260C" w:rsidP="00D052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</w:tcPr>
                <w:p w:rsidR="009A260C" w:rsidRDefault="009A260C" w:rsidP="00D052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9A260C" w:rsidRDefault="009A260C" w:rsidP="00D052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868" w:tblpY="12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"/>
              <w:gridCol w:w="383"/>
              <w:gridCol w:w="555"/>
              <w:gridCol w:w="317"/>
              <w:gridCol w:w="384"/>
            </w:tblGrid>
            <w:tr w:rsidR="009A260C" w:rsidTr="009A260C">
              <w:trPr>
                <w:trHeight w:val="449"/>
              </w:trPr>
              <w:tc>
                <w:tcPr>
                  <w:tcW w:w="277" w:type="dxa"/>
                </w:tcPr>
                <w:p w:rsidR="009A260C" w:rsidRDefault="009A260C" w:rsidP="00D052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9A260C" w:rsidRDefault="009A260C" w:rsidP="00D052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</w:tcPr>
                <w:p w:rsidR="009A260C" w:rsidRDefault="009A260C" w:rsidP="00D052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9A260C" w:rsidRDefault="009A260C" w:rsidP="00D052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:rsidR="009A260C" w:rsidRDefault="009A260C" w:rsidP="00D052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7537" w:rsidRPr="006959DB" w:rsidRDefault="00827537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Pr="006959DB" w:rsidRDefault="00827537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Pr="006959DB" w:rsidRDefault="00827537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Pr="00582815" w:rsidRDefault="00582815" w:rsidP="00D0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15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582815" w:rsidTr="00582815">
              <w:tc>
                <w:tcPr>
                  <w:tcW w:w="2648" w:type="dxa"/>
                </w:tcPr>
                <w:p w:rsidR="00582815" w:rsidRDefault="00D43EFA" w:rsidP="00D052B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Различает </w:t>
                  </w:r>
                  <w:r w:rsidR="005828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предметы.</w:t>
                  </w:r>
                </w:p>
              </w:tc>
              <w:tc>
                <w:tcPr>
                  <w:tcW w:w="2649" w:type="dxa"/>
                </w:tcPr>
                <w:p w:rsidR="00582815" w:rsidRDefault="00D43EFA" w:rsidP="00D052B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582815" w:rsidTr="00582815">
              <w:trPr>
                <w:trHeight w:val="620"/>
              </w:trPr>
              <w:tc>
                <w:tcPr>
                  <w:tcW w:w="2648" w:type="dxa"/>
                  <w:tcBorders>
                    <w:bottom w:val="single" w:sz="4" w:space="0" w:color="auto"/>
                  </w:tcBorders>
                </w:tcPr>
                <w:p w:rsidR="00582815" w:rsidRDefault="00582815" w:rsidP="00D052B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твёрдые согласные звуки.</w:t>
                  </w:r>
                </w:p>
              </w:tc>
              <w:tc>
                <w:tcPr>
                  <w:tcW w:w="2649" w:type="dxa"/>
                  <w:tcBorders>
                    <w:bottom w:val="single" w:sz="4" w:space="0" w:color="auto"/>
                  </w:tcBorders>
                </w:tcPr>
                <w:p w:rsidR="00582815" w:rsidRDefault="00D43EFA" w:rsidP="00D052B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582815" w:rsidTr="00582815">
              <w:trPr>
                <w:trHeight w:val="502"/>
              </w:trPr>
              <w:tc>
                <w:tcPr>
                  <w:tcW w:w="26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2815" w:rsidRDefault="00582815" w:rsidP="00D052B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звонкие согласные звуки.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</w:tcBorders>
                </w:tcPr>
                <w:p w:rsidR="00582815" w:rsidRDefault="00D43EFA" w:rsidP="00D052BF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582815" w:rsidRPr="006959DB" w:rsidRDefault="00582815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Pr="00C23368" w:rsidRDefault="00827537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260C" w:rsidRDefault="009A260C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Каждая команда определяет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звонкие </w:t>
            </w:r>
            <w:r w:rsidR="00D43E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proofErr w:type="gramEnd"/>
            <w:r w:rsidR="00D43E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глухие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согласные звуки.</w:t>
            </w:r>
            <w:r w:rsidR="00D43E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Первая группа </w:t>
            </w:r>
            <w:r w:rsidR="00582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закончив задание показывает свою карточку.</w:t>
            </w:r>
          </w:p>
        </w:tc>
        <w:tc>
          <w:tcPr>
            <w:tcW w:w="3084" w:type="dxa"/>
          </w:tcPr>
          <w:p w:rsidR="00827537" w:rsidRDefault="00827537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15" w:rsidRPr="00582815" w:rsidRDefault="00EB2E31" w:rsidP="00D052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E31">
              <w:rPr>
                <w:rFonts w:ascii="Times New Roman" w:hAnsi="Times New Roman" w:cs="Times New Roman"/>
                <w:b/>
                <w:sz w:val="24"/>
                <w:szCs w:val="24"/>
              </w:rPr>
              <w:t>ФО «Большой палец»</w:t>
            </w:r>
          </w:p>
        </w:tc>
        <w:tc>
          <w:tcPr>
            <w:tcW w:w="2410" w:type="dxa"/>
          </w:tcPr>
          <w:p w:rsidR="009A260C" w:rsidRDefault="009A260C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 синего цвета.</w:t>
            </w:r>
          </w:p>
          <w:p w:rsidR="009A260C" w:rsidRDefault="009A260C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</w:p>
        </w:tc>
      </w:tr>
      <w:tr w:rsidR="00827537" w:rsidTr="00D052BF">
        <w:tc>
          <w:tcPr>
            <w:tcW w:w="1560" w:type="dxa"/>
            <w:vMerge/>
          </w:tcPr>
          <w:p w:rsidR="00827537" w:rsidRPr="00432A5B" w:rsidRDefault="00827537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528" w:type="dxa"/>
          </w:tcPr>
          <w:p w:rsidR="00827537" w:rsidRPr="00582815" w:rsidRDefault="00582815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proofErr w:type="spellStart"/>
            <w:r w:rsidRPr="0058281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Физминутка</w:t>
            </w:r>
            <w:proofErr w:type="spellEnd"/>
            <w:r w:rsidRPr="0058281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.</w:t>
            </w:r>
          </w:p>
          <w:p w:rsidR="00582815" w:rsidRP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Мы топаем ногами,</w:t>
            </w:r>
          </w:p>
          <w:p w:rsidR="00582815" w:rsidRP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Мы хлопаем руками,</w:t>
            </w:r>
          </w:p>
          <w:p w:rsidR="00582815" w:rsidRP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Киваем головой.</w:t>
            </w:r>
          </w:p>
          <w:p w:rsidR="00582815" w:rsidRP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Мы руки поднимаем,</w:t>
            </w:r>
          </w:p>
          <w:p w:rsidR="00582815" w:rsidRP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82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Мы руки опускаем</w:t>
            </w:r>
          </w:p>
          <w:p w:rsid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582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 вновь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работать мы </w:t>
            </w:r>
            <w:r w:rsidRPr="00582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начнем.</w:t>
            </w:r>
          </w:p>
          <w:p w:rsidR="00827537" w:rsidRDefault="00827537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827537" w:rsidRPr="00582815" w:rsidRDefault="00827537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7537" w:rsidRDefault="00827537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084" w:type="dxa"/>
          </w:tcPr>
          <w:p w:rsidR="00827537" w:rsidRPr="002E1071" w:rsidRDefault="00827537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37" w:rsidRDefault="00827537" w:rsidP="00D052BF"/>
          <w:p w:rsidR="00827537" w:rsidRPr="0020207E" w:rsidRDefault="00827537" w:rsidP="00D052BF"/>
        </w:tc>
      </w:tr>
      <w:tr w:rsidR="00827537" w:rsidTr="00D052BF">
        <w:tc>
          <w:tcPr>
            <w:tcW w:w="1560" w:type="dxa"/>
            <w:vMerge w:val="restart"/>
          </w:tcPr>
          <w:p w:rsidR="00827537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4  мин</w:t>
            </w:r>
            <w:proofErr w:type="gramEnd"/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Pr="00432A5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 мин</w:t>
            </w:r>
          </w:p>
        </w:tc>
        <w:tc>
          <w:tcPr>
            <w:tcW w:w="5528" w:type="dxa"/>
          </w:tcPr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2799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>Работа в парах: по карточкам</w:t>
            </w:r>
          </w:p>
          <w:p w:rsidR="005F2EFE" w:rsidRPr="005F2EFE" w:rsidRDefault="005F2EFE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F2E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СТРАТЕГИЯ «</w:t>
            </w:r>
            <w:proofErr w:type="gramStart"/>
            <w:r w:rsidRPr="005F2E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+,-</w:t>
            </w:r>
            <w:proofErr w:type="gramEnd"/>
            <w:r w:rsidRPr="005F2E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F2E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Работа по группам.</w:t>
            </w:r>
          </w:p>
          <w:p w:rsidR="005F2EFE" w:rsidRDefault="00582815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5F2E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адание № 2</w:t>
            </w:r>
          </w:p>
          <w:p w:rsidR="00827537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Определи в словах ударный слог. </w:t>
            </w:r>
            <w:r w:rsidRPr="00582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Выдели гласные звуки</w:t>
            </w:r>
            <w:r w:rsidR="005F2E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5F2EFE" w:rsidRPr="005F2EFE" w:rsidRDefault="005F2EFE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proofErr w:type="gramStart"/>
            <w:r w:rsidRPr="005F2EF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Критерий :</w:t>
            </w:r>
            <w:proofErr w:type="gramEnd"/>
          </w:p>
          <w:p w:rsidR="005F2EFE" w:rsidRDefault="005F2EFE" w:rsidP="00D052B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Умеет называть предметы по схеме;</w:t>
            </w:r>
          </w:p>
          <w:p w:rsidR="005F2EFE" w:rsidRDefault="005F2EFE" w:rsidP="00D052B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Умеет определять ударный слог;</w:t>
            </w:r>
          </w:p>
          <w:p w:rsidR="005F2EFE" w:rsidRDefault="005F2EFE" w:rsidP="00D052B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Умеет обозначать гласные звуки.</w:t>
            </w:r>
          </w:p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1"/>
                <w:sz w:val="24"/>
                <w:szCs w:val="24"/>
              </w:rPr>
              <w:lastRenderedPageBreak/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1152222</wp:posOffset>
                  </wp:positionH>
                  <wp:positionV relativeFrom="paragraph">
                    <wp:posOffset>14669</wp:posOffset>
                  </wp:positionV>
                  <wp:extent cx="1039495" cy="628650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pacing w:val="1"/>
                <w:sz w:val="24"/>
                <w:szCs w:val="24"/>
              </w:rPr>
              <w:drawing>
                <wp:inline distT="0" distB="0" distL="0" distR="0" wp14:anchorId="23FBDF37">
                  <wp:extent cx="822960" cy="6216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page" w:tblpX="41" w:tblpY="9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43"/>
              <w:gridCol w:w="359"/>
              <w:gridCol w:w="275"/>
              <w:gridCol w:w="236"/>
              <w:gridCol w:w="236"/>
            </w:tblGrid>
            <w:tr w:rsidR="00582815" w:rsidTr="00582815">
              <w:trPr>
                <w:trHeight w:val="126"/>
              </w:trPr>
              <w:tc>
                <w:tcPr>
                  <w:tcW w:w="189" w:type="dxa"/>
                </w:tcPr>
                <w:p w:rsidR="00582815" w:rsidRDefault="00582815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243" w:type="dxa"/>
                </w:tcPr>
                <w:p w:rsidR="00582815" w:rsidRDefault="00582815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</w:tcPr>
                <w:p w:rsidR="00582815" w:rsidRDefault="00582815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</w:tcPr>
                <w:p w:rsidR="00582815" w:rsidRDefault="00582815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89" w:type="dxa"/>
                </w:tcPr>
                <w:p w:rsidR="00582815" w:rsidRDefault="00582815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198" w:type="dxa"/>
                </w:tcPr>
                <w:p w:rsidR="00582815" w:rsidRDefault="00582815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009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4"/>
              <w:gridCol w:w="251"/>
              <w:gridCol w:w="304"/>
              <w:gridCol w:w="236"/>
              <w:gridCol w:w="291"/>
              <w:gridCol w:w="383"/>
              <w:gridCol w:w="343"/>
              <w:gridCol w:w="330"/>
            </w:tblGrid>
            <w:tr w:rsidR="00582815" w:rsidTr="00582815">
              <w:trPr>
                <w:trHeight w:val="317"/>
              </w:trPr>
              <w:tc>
                <w:tcPr>
                  <w:tcW w:w="264" w:type="dxa"/>
                </w:tcPr>
                <w:p w:rsidR="00582815" w:rsidRDefault="00582815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251" w:type="dxa"/>
                </w:tcPr>
                <w:p w:rsidR="00582815" w:rsidRDefault="00582815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582815" w:rsidRDefault="00582815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582815" w:rsidRDefault="00582815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</w:tcPr>
                <w:p w:rsidR="00582815" w:rsidRDefault="00582815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582815" w:rsidRDefault="00582815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</w:tcPr>
                <w:p w:rsidR="00582815" w:rsidRDefault="00582815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582815" w:rsidRDefault="00582815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</w:p>
              </w:tc>
            </w:tr>
          </w:tbl>
          <w:p w:rsid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Учитель задает вопрос</w:t>
            </w:r>
            <w:r w:rsidRPr="005828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</w:p>
          <w:p w:rsid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-Чем отличаются гласные звуки от согласных?</w:t>
            </w:r>
          </w:p>
          <w:p w:rsid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82815" w:rsidRPr="00582815" w:rsidRDefault="00582815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8281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Дескриптор:</w:t>
            </w:r>
          </w:p>
          <w:tbl>
            <w:tblPr>
              <w:tblpPr w:leftFromText="180" w:rightFromText="180" w:vertAnchor="text" w:horzAnchor="page" w:tblpX="80" w:tblpY="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992"/>
            </w:tblGrid>
            <w:tr w:rsidR="00582815" w:rsidTr="00EB2E31">
              <w:trPr>
                <w:trHeight w:val="145"/>
              </w:trPr>
              <w:tc>
                <w:tcPr>
                  <w:tcW w:w="3256" w:type="dxa"/>
                </w:tcPr>
                <w:p w:rsidR="00582815" w:rsidRDefault="005F2EFE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Называет предметы по схеме.</w:t>
                  </w:r>
                </w:p>
              </w:tc>
              <w:tc>
                <w:tcPr>
                  <w:tcW w:w="992" w:type="dxa"/>
                </w:tcPr>
                <w:p w:rsidR="00582815" w:rsidRDefault="005F2EFE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+</w:t>
                  </w:r>
                </w:p>
              </w:tc>
            </w:tr>
            <w:tr w:rsidR="00582815" w:rsidTr="00EB2E31">
              <w:trPr>
                <w:trHeight w:val="159"/>
              </w:trPr>
              <w:tc>
                <w:tcPr>
                  <w:tcW w:w="3256" w:type="dxa"/>
                </w:tcPr>
                <w:p w:rsidR="00582815" w:rsidRDefault="005F2EFE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  <w:r w:rsidRPr="005F2EFE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Определяет ударный слог.</w:t>
                  </w:r>
                </w:p>
              </w:tc>
              <w:tc>
                <w:tcPr>
                  <w:tcW w:w="992" w:type="dxa"/>
                </w:tcPr>
                <w:p w:rsidR="00582815" w:rsidRDefault="005F2EFE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+</w:t>
                  </w:r>
                </w:p>
              </w:tc>
            </w:tr>
            <w:tr w:rsidR="00582815" w:rsidTr="00EB2E31">
              <w:trPr>
                <w:trHeight w:val="132"/>
              </w:trPr>
              <w:tc>
                <w:tcPr>
                  <w:tcW w:w="3256" w:type="dxa"/>
                </w:tcPr>
                <w:p w:rsidR="00582815" w:rsidRDefault="005F2EFE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Обозначает гласные звуки.</w:t>
                  </w:r>
                </w:p>
              </w:tc>
              <w:tc>
                <w:tcPr>
                  <w:tcW w:w="992" w:type="dxa"/>
                </w:tcPr>
                <w:p w:rsidR="00582815" w:rsidRDefault="005F2EFE" w:rsidP="00D052BF">
                  <w:pPr>
                    <w:pStyle w:val="a3"/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82815" w:rsidRDefault="00582815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827537" w:rsidRDefault="00827537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7537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предметы по схеме. </w:t>
            </w:r>
            <w:r w:rsidR="00EB2E3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ударный слог. </w:t>
            </w:r>
          </w:p>
          <w:p w:rsidR="00EB2E31" w:rsidRDefault="00EB2E31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гласные звуки в словах.</w:t>
            </w:r>
          </w:p>
          <w:p w:rsidR="00827537" w:rsidRDefault="00827537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2E31" w:rsidRPr="00EB2E31" w:rsidRDefault="00EB2E31" w:rsidP="00D052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«Сигнальные карточки» </w:t>
            </w:r>
          </w:p>
          <w:p w:rsidR="00EB2E31" w:rsidRDefault="00EB2E31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еленая – трудностей не возникло.</w:t>
            </w:r>
          </w:p>
          <w:p w:rsidR="00EB2E31" w:rsidRDefault="00EB2E31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E31">
              <w:rPr>
                <w:rFonts w:ascii="Times New Roman" w:hAnsi="Times New Roman" w:cs="Times New Roman"/>
                <w:sz w:val="24"/>
                <w:szCs w:val="24"/>
              </w:rPr>
              <w:t>Желтая- возникли некоторые трудности Красная- было тяжело, непонятно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E31" w:rsidRPr="002E1071" w:rsidRDefault="00EB2E31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Pr="002E1071" w:rsidRDefault="00827537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37" w:rsidRPr="0020207E" w:rsidRDefault="00EB2E31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</w:tr>
      <w:tr w:rsidR="00827537" w:rsidTr="00D052BF">
        <w:tc>
          <w:tcPr>
            <w:tcW w:w="1560" w:type="dxa"/>
            <w:vMerge/>
          </w:tcPr>
          <w:p w:rsidR="00827537" w:rsidRPr="00432A5B" w:rsidRDefault="00827537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528" w:type="dxa"/>
          </w:tcPr>
          <w:p w:rsidR="00827537" w:rsidRPr="006959DB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F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Информационно-коммуникационная технология</w:t>
            </w:r>
            <w:r w:rsidRPr="005F2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537" w:rsidRPr="005F2EFE" w:rsidRDefault="00D43EFA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EFE">
              <w:rPr>
                <w:rFonts w:ascii="Times New Roman" w:hAnsi="Times New Roman" w:cs="Times New Roman"/>
                <w:sz w:val="24"/>
                <w:szCs w:val="24"/>
              </w:rPr>
              <w:t>(П) Задание №</w:t>
            </w:r>
            <w:r w:rsidR="005F2EFE" w:rsidRPr="005F2EFE">
              <w:rPr>
                <w:rFonts w:ascii="Times New Roman" w:hAnsi="Times New Roman" w:cs="Times New Roman"/>
                <w:sz w:val="24"/>
                <w:szCs w:val="24"/>
              </w:rPr>
              <w:t xml:space="preserve"> 3 Задание по парам.</w:t>
            </w:r>
          </w:p>
          <w:p w:rsidR="005F2EFE" w:rsidRPr="005F2EFE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EF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внимательно картинку. Устно составь предложение.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 схему </w:t>
            </w:r>
            <w:r w:rsidRPr="005F2EFE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827537" w:rsidRDefault="005F2EFE" w:rsidP="00D052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EF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Критерий:</w:t>
            </w:r>
          </w:p>
          <w:p w:rsidR="005F2EFE" w:rsidRDefault="009755B7" w:rsidP="00D052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Умеет устно составлять предложение.</w:t>
            </w:r>
          </w:p>
          <w:p w:rsidR="009755B7" w:rsidRDefault="009755B7" w:rsidP="00D052B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Умеет составлять схему предложения.</w:t>
            </w:r>
          </w:p>
          <w:p w:rsidR="009755B7" w:rsidRDefault="009755B7" w:rsidP="00D052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5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61768" cy="1216404"/>
                  <wp:effectExtent l="0" t="0" r="0" b="0"/>
                  <wp:docPr id="1" name="Рисунок 1" descr="https://school73.centerstart.ru/sites/school73.centerstart.ru/files/tmp/news/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73.centerstart.ru/sites/school73.centerstart.ru/files/tmp/news/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1" cy="1216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5B7" w:rsidRPr="005F2EFE" w:rsidRDefault="009755B7" w:rsidP="00D052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Default="009755B7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Дескриптор:</w:t>
            </w:r>
          </w:p>
          <w:tbl>
            <w:tblPr>
              <w:tblpPr w:leftFromText="180" w:rightFromText="180" w:vertAnchor="text" w:horzAnchor="page" w:tblpX="41" w:tblpY="1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0"/>
              <w:gridCol w:w="911"/>
            </w:tblGrid>
            <w:tr w:rsidR="009755B7" w:rsidTr="009755B7">
              <w:trPr>
                <w:trHeight w:val="264"/>
              </w:trPr>
              <w:tc>
                <w:tcPr>
                  <w:tcW w:w="2920" w:type="dxa"/>
                </w:tcPr>
                <w:p w:rsidR="009755B7" w:rsidRDefault="009755B7" w:rsidP="00D052B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Называет предложение</w:t>
                  </w:r>
                </w:p>
              </w:tc>
              <w:tc>
                <w:tcPr>
                  <w:tcW w:w="911" w:type="dxa"/>
                </w:tcPr>
                <w:p w:rsidR="009755B7" w:rsidRDefault="009755B7" w:rsidP="00D052B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9755B7" w:rsidTr="009755B7">
              <w:trPr>
                <w:trHeight w:val="265"/>
              </w:trPr>
              <w:tc>
                <w:tcPr>
                  <w:tcW w:w="2920" w:type="dxa"/>
                </w:tcPr>
                <w:p w:rsidR="009755B7" w:rsidRDefault="009755B7" w:rsidP="00D052B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Составляет схему к предложению</w:t>
                  </w:r>
                </w:p>
              </w:tc>
              <w:tc>
                <w:tcPr>
                  <w:tcW w:w="911" w:type="dxa"/>
                </w:tcPr>
                <w:p w:rsidR="009755B7" w:rsidRDefault="009755B7" w:rsidP="00D052B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9755B7" w:rsidRPr="006959DB" w:rsidRDefault="009755B7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Pr="006959DB" w:rsidRDefault="00827537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37" w:rsidRPr="006959DB" w:rsidRDefault="00827537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7537" w:rsidRDefault="009755B7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 составляют предложение.</w:t>
            </w:r>
          </w:p>
          <w:p w:rsidR="009755B7" w:rsidRPr="00F663FD" w:rsidRDefault="009755B7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схему предложения.</w:t>
            </w:r>
          </w:p>
        </w:tc>
        <w:tc>
          <w:tcPr>
            <w:tcW w:w="3084" w:type="dxa"/>
          </w:tcPr>
          <w:p w:rsidR="00827537" w:rsidRPr="002E1071" w:rsidRDefault="009755B7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«Две звезды и одно пожелание»</w:t>
            </w:r>
          </w:p>
        </w:tc>
        <w:tc>
          <w:tcPr>
            <w:tcW w:w="2410" w:type="dxa"/>
          </w:tcPr>
          <w:p w:rsidR="00827537" w:rsidRPr="00F663FD" w:rsidRDefault="009755B7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в косую линию.</w:t>
            </w:r>
          </w:p>
        </w:tc>
      </w:tr>
      <w:tr w:rsidR="005F2EFE" w:rsidTr="00D052BF">
        <w:trPr>
          <w:trHeight w:val="2411"/>
        </w:trPr>
        <w:tc>
          <w:tcPr>
            <w:tcW w:w="1560" w:type="dxa"/>
            <w:vMerge w:val="restart"/>
          </w:tcPr>
          <w:p w:rsidR="005F2EFE" w:rsidRDefault="005F2EFE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F2EFE" w:rsidRDefault="005F2EFE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F2EFE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 мин</w:t>
            </w: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2799B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 мин</w:t>
            </w:r>
          </w:p>
          <w:p w:rsidR="005F2EFE" w:rsidRDefault="005F2EFE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F2EFE" w:rsidRDefault="005F2EFE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F2EFE" w:rsidRDefault="005F2EFE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F2EFE" w:rsidRDefault="005F2EFE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5F2EFE" w:rsidRPr="00432A5B" w:rsidRDefault="005F2EFE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F2EFE" w:rsidRDefault="009755B7" w:rsidP="00D052BF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Динамическая пауза.</w:t>
            </w:r>
          </w:p>
          <w:p w:rsidR="009755B7" w:rsidRDefault="009755B7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умеем мы считать,</w:t>
            </w:r>
          </w:p>
          <w:p w:rsidR="009755B7" w:rsidRDefault="009755B7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Отдыхать умеет тоже.</w:t>
            </w:r>
          </w:p>
          <w:p w:rsidR="009755B7" w:rsidRDefault="009755B7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Руки за спину положим.</w:t>
            </w:r>
          </w:p>
          <w:p w:rsidR="009755B7" w:rsidRDefault="009755B7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Голову поднимем вше и легко-легко подышим…</w:t>
            </w:r>
          </w:p>
          <w:p w:rsidR="009755B7" w:rsidRDefault="009755B7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два!-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выше голова,</w:t>
            </w:r>
          </w:p>
          <w:p w:rsidR="009755B7" w:rsidRDefault="009755B7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Три, четыре-руки шире.</w:t>
            </w:r>
          </w:p>
          <w:p w:rsidR="009755B7" w:rsidRDefault="009755B7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Пять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шесть –тихо сесть.</w:t>
            </w:r>
          </w:p>
          <w:p w:rsidR="005F2EFE" w:rsidRPr="006959DB" w:rsidRDefault="005F2EFE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F2EFE" w:rsidRDefault="005F2EFE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FE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FE" w:rsidRPr="002E1071" w:rsidRDefault="005F2EFE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F2EFE" w:rsidRDefault="005F2EFE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FE" w:rsidRDefault="005F2EFE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FE" w:rsidRDefault="005F2EFE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FE" w:rsidRPr="00F663FD" w:rsidRDefault="005F2EFE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5B7" w:rsidTr="00D052BF">
        <w:trPr>
          <w:trHeight w:val="3607"/>
        </w:trPr>
        <w:tc>
          <w:tcPr>
            <w:tcW w:w="1560" w:type="dxa"/>
            <w:vMerge/>
          </w:tcPr>
          <w:p w:rsidR="009755B7" w:rsidRDefault="009755B7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755B7" w:rsidRDefault="009755B7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№ 4</w:t>
            </w:r>
          </w:p>
          <w:p w:rsidR="009755B7" w:rsidRPr="009755B7" w:rsidRDefault="009755B7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работа.</w:t>
            </w:r>
          </w:p>
          <w:p w:rsidR="009755B7" w:rsidRDefault="009755B7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звонкий и глухой звук. Соедини</w:t>
            </w:r>
            <w:r w:rsidRPr="00975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22120" w:rsidRDefault="00322120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Критерий:</w:t>
            </w:r>
          </w:p>
          <w:p w:rsidR="00322120" w:rsidRPr="00322120" w:rsidRDefault="00322120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 определять звонкие и глухие звуки.</w:t>
            </w:r>
          </w:p>
          <w:p w:rsidR="009755B7" w:rsidRPr="00322120" w:rsidRDefault="00322120" w:rsidP="00D052BF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9755B7" w:rsidRPr="009755B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1F5F83F3" wp14:editId="2E55BD72">
                  <wp:extent cx="561713" cy="1139402"/>
                  <wp:effectExtent l="0" t="0" r="0" b="0"/>
                  <wp:docPr id="5" name="Рисунок 5" descr="https://mitino.ru/files/c/8/c862f2012ccb590db32dca50ef8f9af2_667x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itino.ru/files/c/8/c862f2012ccb590db32dca50ef8f9af2_667x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441" cy="1142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5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975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75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9755B7" w:rsidRPr="00322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9755B7" w:rsidRPr="009755B7">
              <w:t xml:space="preserve"> </w:t>
            </w:r>
            <w:r w:rsidR="009755B7" w:rsidRPr="009755B7">
              <w:rPr>
                <w:noProof/>
              </w:rPr>
              <w:drawing>
                <wp:inline distT="0" distB="0" distL="0" distR="0">
                  <wp:extent cx="1123921" cy="1123921"/>
                  <wp:effectExtent l="0" t="0" r="0" b="0"/>
                  <wp:docPr id="6" name="Рисунок 6" descr="https://www.infolife.kz/upload/iblock/69c/69c690a9e285b6a846bc2d974747ca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infolife.kz/upload/iblock/69c/69c690a9e285b6a846bc2d974747ca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078" cy="112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55B7" w:rsidRPr="00322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322120" w:rsidRDefault="00322120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2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 </w:t>
            </w:r>
          </w:p>
          <w:p w:rsidR="00322120" w:rsidRDefault="00322120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Pr="00322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Г                Х            П </w:t>
            </w:r>
          </w:p>
          <w:p w:rsidR="009755B7" w:rsidRPr="00322120" w:rsidRDefault="00322120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Ф</w:t>
            </w:r>
          </w:p>
          <w:p w:rsidR="009755B7" w:rsidRDefault="00322120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В               З                    Б           Ш             Ч                          </w:t>
            </w:r>
          </w:p>
          <w:p w:rsidR="00322120" w:rsidRDefault="00322120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Дескриптор:</w:t>
            </w:r>
          </w:p>
          <w:tbl>
            <w:tblPr>
              <w:tblpPr w:leftFromText="180" w:rightFromText="180" w:vertAnchor="text" w:horzAnchor="page" w:tblpX="212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82"/>
              <w:gridCol w:w="727"/>
            </w:tblGrid>
            <w:tr w:rsidR="00322120" w:rsidTr="00322120">
              <w:trPr>
                <w:trHeight w:val="462"/>
              </w:trPr>
              <w:tc>
                <w:tcPr>
                  <w:tcW w:w="3382" w:type="dxa"/>
                </w:tcPr>
                <w:p w:rsidR="00322120" w:rsidRDefault="00322120" w:rsidP="00D052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Определяет звонкие и глухие звуки</w:t>
                  </w:r>
                </w:p>
              </w:tc>
              <w:tc>
                <w:tcPr>
                  <w:tcW w:w="727" w:type="dxa"/>
                </w:tcPr>
                <w:p w:rsidR="00322120" w:rsidRDefault="00322120" w:rsidP="00D052B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22120" w:rsidRDefault="00322120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2120" w:rsidRDefault="00322120" w:rsidP="00D052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755B7" w:rsidRDefault="009755B7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B7" w:rsidRDefault="00322120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2120">
              <w:rPr>
                <w:rFonts w:ascii="Times New Roman" w:hAnsi="Times New Roman" w:cs="Times New Roman"/>
                <w:sz w:val="24"/>
                <w:szCs w:val="24"/>
              </w:rPr>
              <w:t>Умеет определять звонкие и глухие звуки.</w:t>
            </w:r>
          </w:p>
          <w:p w:rsidR="009755B7" w:rsidRDefault="009755B7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B7" w:rsidRDefault="009755B7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9755B7" w:rsidRPr="00322120" w:rsidRDefault="00322120" w:rsidP="00D052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20">
              <w:rPr>
                <w:rFonts w:ascii="Times New Roman" w:hAnsi="Times New Roman" w:cs="Times New Roman"/>
                <w:b/>
                <w:sz w:val="24"/>
                <w:szCs w:val="24"/>
              </w:rPr>
              <w:t>ФО «Смайлики»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755B7" w:rsidRDefault="00322120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индивидуально.</w:t>
            </w:r>
          </w:p>
        </w:tc>
      </w:tr>
      <w:tr w:rsidR="00D052BF" w:rsidTr="00D052BF">
        <w:trPr>
          <w:trHeight w:val="943"/>
        </w:trPr>
        <w:tc>
          <w:tcPr>
            <w:tcW w:w="1560" w:type="dxa"/>
            <w:tcBorders>
              <w:bottom w:val="single" w:sz="4" w:space="0" w:color="auto"/>
            </w:tcBorders>
          </w:tcPr>
          <w:p w:rsidR="00D052BF" w:rsidRDefault="00D052BF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Конец урока</w:t>
            </w:r>
          </w:p>
          <w:p w:rsidR="00D052BF" w:rsidRDefault="00D052BF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052BF" w:rsidRDefault="00D052BF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052BF" w:rsidRDefault="00D052BF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052BF" w:rsidRDefault="00D052BF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052BF" w:rsidRDefault="00D052BF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052BF" w:rsidRDefault="00D052BF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D052BF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  <w:r w:rsidR="00D052BF">
              <w:rPr>
                <w:rFonts w:ascii="Times New Roman" w:eastAsia="Times New Roman" w:hAnsi="Times New Roman"/>
                <w:b/>
                <w:sz w:val="24"/>
              </w:rPr>
              <w:t xml:space="preserve"> мин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>И</w:t>
            </w:r>
            <w:r w:rsidRPr="00D052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нформационно-коммуникационные технологии</w:t>
            </w: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Учитель предлагает подвести итог урока. Сделать вывод.</w:t>
            </w:r>
          </w:p>
          <w:p w:rsidR="0062799B" w:rsidRDefault="0062799B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  <w:p w:rsidR="00D052BF" w:rsidRPr="0062799B" w:rsidRDefault="0062799B" w:rsidP="0062799B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2799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lastRenderedPageBreak/>
              <w:t>Приём «Блиц - турнир»</w:t>
            </w:r>
          </w:p>
          <w:p w:rsidR="0062799B" w:rsidRPr="0062799B" w:rsidRDefault="0062799B" w:rsidP="0062799B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279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Я предлагаю вам небольшой блиц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– турнир. У вас на партах лежат </w:t>
            </w:r>
            <w:r w:rsidRPr="006279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листочки, на которых нарисованы бусинки. Я буду задавать вопросы по</w:t>
            </w:r>
          </w:p>
          <w:p w:rsidR="0062799B" w:rsidRPr="0062799B" w:rsidRDefault="0062799B" w:rsidP="0062799B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279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теме урока. Если ваш ответ ДА – раскрашиваем бусинку зеленым</w:t>
            </w:r>
          </w:p>
          <w:p w:rsidR="00D052BF" w:rsidRDefault="0062799B" w:rsidP="0062799B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279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карандашом, если НЕТ – красным.</w:t>
            </w:r>
          </w:p>
          <w:p w:rsidR="00D052BF" w:rsidRDefault="0062799B" w:rsidP="0062799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Согласные бывают звонкие и глухие?</w:t>
            </w:r>
          </w:p>
          <w:p w:rsidR="0062799B" w:rsidRDefault="0062799B" w:rsidP="0062799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Можно ли различить звонкие от глухих согласных?</w:t>
            </w:r>
          </w:p>
          <w:p w:rsidR="0062799B" w:rsidRDefault="0062799B" w:rsidP="0062799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Отличаются ли гласные от согласных?</w:t>
            </w:r>
          </w:p>
          <w:p w:rsidR="0062799B" w:rsidRDefault="0062799B" w:rsidP="0062799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Можно ли определить твёрдые и мягкие согласные звуки?</w:t>
            </w:r>
          </w:p>
          <w:p w:rsidR="0062799B" w:rsidRDefault="0062799B" w:rsidP="0062799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п,ф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,к,т,ш,с,х,ц,ч,щ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являются глухими согласными звуками?</w:t>
            </w:r>
          </w:p>
          <w:p w:rsidR="0062799B" w:rsidRDefault="0062799B" w:rsidP="0062799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н,м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,л,р,й,б,в,г,д,ж,з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являются звонкими согласными звуками?</w:t>
            </w: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052BF" w:rsidRPr="00D052BF" w:rsidRDefault="00D052BF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D052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Ты узнал:</w:t>
            </w: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-Что согласные бывают звонкие и глухие;</w:t>
            </w: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Как различать звонкие и глухие согласные;</w:t>
            </w: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Как обозначать звонкость и глухость на схеме;</w:t>
            </w: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-Как читать и составлять схем слов.</w:t>
            </w: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052BF" w:rsidRPr="002612C5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052BF" w:rsidRDefault="00D052BF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устно отвечают на вопросы.</w:t>
            </w:r>
          </w:p>
          <w:p w:rsidR="00D052BF" w:rsidRDefault="00D052BF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D052BF" w:rsidRDefault="0062799B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 «Две звезды и одно пожелание»</w:t>
            </w: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P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52BF" w:rsidRDefault="00D052BF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BF" w:rsidRDefault="00D052BF" w:rsidP="00D052BF"/>
          <w:p w:rsidR="00D052BF" w:rsidRDefault="00D052BF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BF" w:rsidTr="00D052BF">
        <w:trPr>
          <w:trHeight w:val="7002"/>
        </w:trPr>
        <w:tc>
          <w:tcPr>
            <w:tcW w:w="1560" w:type="dxa"/>
            <w:tcBorders>
              <w:top w:val="single" w:sz="4" w:space="0" w:color="auto"/>
            </w:tcBorders>
          </w:tcPr>
          <w:p w:rsidR="00D052BF" w:rsidRDefault="0062799B" w:rsidP="00D052BF">
            <w:pPr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2 мин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052BF" w:rsidRPr="0062799B" w:rsidRDefault="00D052BF" w:rsidP="00D052BF">
            <w:pPr>
              <w:pStyle w:val="a3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2799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Рефлексия</w:t>
            </w: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05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«Солнышко и тучка». В руках у учителя тучка и солнышко. Он предлагает ребятам сравнить свое настроение с тучкой или солнышком. «Солнышко» – мне всё удалось, «солнышко и тучка» – мне не всё удалось, «тучка» – у меня ничего не получилось.</w:t>
            </w: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05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drawing>
                <wp:inline distT="0" distB="0" distL="0" distR="0" wp14:anchorId="2ADC3620" wp14:editId="5D152EEF">
                  <wp:extent cx="1551940" cy="1501588"/>
                  <wp:effectExtent l="0" t="0" r="0" b="0"/>
                  <wp:docPr id="12" name="Рисунок 12" descr="hello_html_4bae73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4bae73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63" cy="150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2BF">
              <w:t xml:space="preserve"> </w:t>
            </w:r>
            <w:r w:rsidRPr="00D052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drawing>
                <wp:inline distT="0" distB="0" distL="0" distR="0" wp14:anchorId="10B66157" wp14:editId="3FC10A44">
                  <wp:extent cx="1786873" cy="1548423"/>
                  <wp:effectExtent l="0" t="0" r="0" b="0"/>
                  <wp:docPr id="13" name="Рисунок 13" descr="hello_html_m3b67eb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3b67eb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873" cy="154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052BF" w:rsidRDefault="00D052BF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B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вопросы. Делают вывод по уроку.</w:t>
            </w: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D052BF" w:rsidRDefault="00D052BF" w:rsidP="00D05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 оценивание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052BF" w:rsidRDefault="00D052BF" w:rsidP="00D0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DA5" w:rsidRPr="006959DB" w:rsidRDefault="002D0DA5" w:rsidP="00827537">
      <w:pPr>
        <w:pStyle w:val="a3"/>
        <w:rPr>
          <w:rFonts w:ascii="Times New Roman" w:hAnsi="Times New Roman" w:cs="Times New Roman"/>
          <w:spacing w:val="1"/>
          <w:sz w:val="24"/>
          <w:szCs w:val="24"/>
        </w:rPr>
      </w:pPr>
    </w:p>
    <w:sectPr w:rsidR="002D0DA5" w:rsidRPr="006959DB" w:rsidSect="00AC286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523"/>
    <w:multiLevelType w:val="hybridMultilevel"/>
    <w:tmpl w:val="702CC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24A0"/>
    <w:multiLevelType w:val="hybridMultilevel"/>
    <w:tmpl w:val="8F86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C1481"/>
    <w:multiLevelType w:val="hybridMultilevel"/>
    <w:tmpl w:val="5CFA5EBA"/>
    <w:lvl w:ilvl="0" w:tplc="EE4A42A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FA0DF4"/>
    <w:multiLevelType w:val="hybridMultilevel"/>
    <w:tmpl w:val="617A0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31E5"/>
    <w:multiLevelType w:val="hybridMultilevel"/>
    <w:tmpl w:val="2C10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876C8"/>
    <w:multiLevelType w:val="hybridMultilevel"/>
    <w:tmpl w:val="DE88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C4553"/>
    <w:multiLevelType w:val="hybridMultilevel"/>
    <w:tmpl w:val="2BF8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6174E"/>
    <w:multiLevelType w:val="hybridMultilevel"/>
    <w:tmpl w:val="2BF8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61964"/>
    <w:multiLevelType w:val="hybridMultilevel"/>
    <w:tmpl w:val="1BE4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E5B65"/>
    <w:multiLevelType w:val="hybridMultilevel"/>
    <w:tmpl w:val="5E3CA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7EC3"/>
    <w:multiLevelType w:val="hybridMultilevel"/>
    <w:tmpl w:val="230E3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30B10"/>
    <w:multiLevelType w:val="hybridMultilevel"/>
    <w:tmpl w:val="93D26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75D43"/>
    <w:multiLevelType w:val="hybridMultilevel"/>
    <w:tmpl w:val="D994A08C"/>
    <w:lvl w:ilvl="0" w:tplc="09B22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2"/>
  </w:num>
  <w:num w:numId="10">
    <w:abstractNumId w:val="2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0DA5"/>
    <w:rsid w:val="00001EA3"/>
    <w:rsid w:val="00006CCF"/>
    <w:rsid w:val="0004745B"/>
    <w:rsid w:val="00083A54"/>
    <w:rsid w:val="00094896"/>
    <w:rsid w:val="000A5956"/>
    <w:rsid w:val="000A7B26"/>
    <w:rsid w:val="00123C4F"/>
    <w:rsid w:val="001657D6"/>
    <w:rsid w:val="00167AD0"/>
    <w:rsid w:val="001820F3"/>
    <w:rsid w:val="001B44AC"/>
    <w:rsid w:val="001C7796"/>
    <w:rsid w:val="001D5D6D"/>
    <w:rsid w:val="001E33BC"/>
    <w:rsid w:val="0020207E"/>
    <w:rsid w:val="00227F6C"/>
    <w:rsid w:val="00230772"/>
    <w:rsid w:val="002612C5"/>
    <w:rsid w:val="002B3B04"/>
    <w:rsid w:val="002D0DA5"/>
    <w:rsid w:val="002D6741"/>
    <w:rsid w:val="002E1071"/>
    <w:rsid w:val="002E1D6A"/>
    <w:rsid w:val="002F5235"/>
    <w:rsid w:val="00322120"/>
    <w:rsid w:val="003470E2"/>
    <w:rsid w:val="003A032F"/>
    <w:rsid w:val="00454218"/>
    <w:rsid w:val="00465043"/>
    <w:rsid w:val="004F718E"/>
    <w:rsid w:val="0050189D"/>
    <w:rsid w:val="005148BE"/>
    <w:rsid w:val="00564EED"/>
    <w:rsid w:val="00582815"/>
    <w:rsid w:val="005B0F7A"/>
    <w:rsid w:val="005C44F5"/>
    <w:rsid w:val="005F2EFE"/>
    <w:rsid w:val="0062799B"/>
    <w:rsid w:val="00630376"/>
    <w:rsid w:val="00633BA5"/>
    <w:rsid w:val="00685DF5"/>
    <w:rsid w:val="006959DB"/>
    <w:rsid w:val="006A7CF9"/>
    <w:rsid w:val="006C5B49"/>
    <w:rsid w:val="006E56E8"/>
    <w:rsid w:val="0075165B"/>
    <w:rsid w:val="00796575"/>
    <w:rsid w:val="007A6518"/>
    <w:rsid w:val="008031DB"/>
    <w:rsid w:val="00827537"/>
    <w:rsid w:val="008C0407"/>
    <w:rsid w:val="008D7C6F"/>
    <w:rsid w:val="00912B59"/>
    <w:rsid w:val="009755B7"/>
    <w:rsid w:val="00987B65"/>
    <w:rsid w:val="009A260C"/>
    <w:rsid w:val="009A2825"/>
    <w:rsid w:val="009A4813"/>
    <w:rsid w:val="009A7608"/>
    <w:rsid w:val="009B67A7"/>
    <w:rsid w:val="009F6BDA"/>
    <w:rsid w:val="00A16539"/>
    <w:rsid w:val="00A227DA"/>
    <w:rsid w:val="00A23127"/>
    <w:rsid w:val="00A558FA"/>
    <w:rsid w:val="00AA55DA"/>
    <w:rsid w:val="00AC2865"/>
    <w:rsid w:val="00B05559"/>
    <w:rsid w:val="00B40D09"/>
    <w:rsid w:val="00B55228"/>
    <w:rsid w:val="00B616B1"/>
    <w:rsid w:val="00B73915"/>
    <w:rsid w:val="00B83DDE"/>
    <w:rsid w:val="00BB032E"/>
    <w:rsid w:val="00BC0381"/>
    <w:rsid w:val="00BE51EB"/>
    <w:rsid w:val="00C23368"/>
    <w:rsid w:val="00C41900"/>
    <w:rsid w:val="00C61025"/>
    <w:rsid w:val="00CA0267"/>
    <w:rsid w:val="00CC386B"/>
    <w:rsid w:val="00CE6678"/>
    <w:rsid w:val="00D04B6B"/>
    <w:rsid w:val="00D052BF"/>
    <w:rsid w:val="00D43EFA"/>
    <w:rsid w:val="00D93C90"/>
    <w:rsid w:val="00DA2629"/>
    <w:rsid w:val="00DB4B4A"/>
    <w:rsid w:val="00DC78C7"/>
    <w:rsid w:val="00E044FA"/>
    <w:rsid w:val="00E75303"/>
    <w:rsid w:val="00E93FC7"/>
    <w:rsid w:val="00EA0D88"/>
    <w:rsid w:val="00EB2E31"/>
    <w:rsid w:val="00EF5E78"/>
    <w:rsid w:val="00F10842"/>
    <w:rsid w:val="00F35CB5"/>
    <w:rsid w:val="00F40E5F"/>
    <w:rsid w:val="00F52544"/>
    <w:rsid w:val="00F663FD"/>
    <w:rsid w:val="00F7455A"/>
    <w:rsid w:val="00F76B24"/>
    <w:rsid w:val="00FF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14FC"/>
  <w15:docId w15:val="{A75C44C2-9416-423D-BBB2-FBD74A8B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DA5"/>
    <w:pPr>
      <w:spacing w:after="0" w:line="240" w:lineRule="auto"/>
    </w:pPr>
  </w:style>
  <w:style w:type="table" w:styleId="a4">
    <w:name w:val="Table Grid"/>
    <w:basedOn w:val="a1"/>
    <w:uiPriority w:val="59"/>
    <w:rsid w:val="002D0D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303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3037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3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63FD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525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F5254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youtu.be/tR1NiTl6-t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12</cp:revision>
  <dcterms:created xsi:type="dcterms:W3CDTF">2020-09-28T10:57:00Z</dcterms:created>
  <dcterms:modified xsi:type="dcterms:W3CDTF">2020-11-08T15:25:00Z</dcterms:modified>
</cp:coreProperties>
</file>