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A78" w:rsidRPr="00FF4950" w:rsidRDefault="0033515C" w:rsidP="00FF4950">
      <w:pPr>
        <w:spacing w:after="0" w:line="240" w:lineRule="auto"/>
        <w:jc w:val="center"/>
        <w:rPr>
          <w:rFonts w:ascii="Times New Roman" w:hAnsi="Times New Roman" w:cs="Times New Roman"/>
          <w:b/>
          <w:bCs/>
          <w:sz w:val="28"/>
          <w:lang w:val="kk-KZ"/>
        </w:rPr>
      </w:pPr>
      <w:r w:rsidRPr="00FF4950">
        <w:rPr>
          <w:rFonts w:ascii="Times New Roman" w:hAnsi="Times New Roman" w:cs="Times New Roman"/>
          <w:b/>
          <w:bCs/>
          <w:sz w:val="28"/>
          <w:lang w:val="kk-KZ"/>
        </w:rPr>
        <w:t>Педагогикалық өлшемдер-дербес мамандық ретінде</w:t>
      </w:r>
    </w:p>
    <w:p w:rsidR="00BC1288" w:rsidRPr="00FF4950" w:rsidRDefault="00BC1288" w:rsidP="00FF4950">
      <w:pPr>
        <w:spacing w:after="0" w:line="240" w:lineRule="auto"/>
        <w:jc w:val="center"/>
        <w:rPr>
          <w:rFonts w:ascii="Times New Roman" w:hAnsi="Times New Roman" w:cs="Times New Roman"/>
          <w:b/>
          <w:bCs/>
          <w:sz w:val="28"/>
          <w:lang w:val="kk-KZ"/>
        </w:rPr>
      </w:pPr>
    </w:p>
    <w:p w:rsidR="00BC1288" w:rsidRPr="00FF4950" w:rsidRDefault="00BC1288" w:rsidP="00FF4950">
      <w:pPr>
        <w:spacing w:after="0" w:line="240" w:lineRule="auto"/>
        <w:jc w:val="center"/>
        <w:rPr>
          <w:rFonts w:ascii="Times New Roman" w:hAnsi="Times New Roman" w:cs="Times New Roman"/>
          <w:b/>
          <w:bCs/>
          <w:sz w:val="28"/>
          <w:lang w:val="kk-KZ"/>
        </w:rPr>
      </w:pPr>
    </w:p>
    <w:p w:rsidR="00B87E5E" w:rsidRPr="00FF4950" w:rsidRDefault="00B87E5E" w:rsidP="00FF4950">
      <w:pPr>
        <w:spacing w:after="0" w:line="240" w:lineRule="auto"/>
        <w:jc w:val="right"/>
        <w:rPr>
          <w:rFonts w:ascii="Times New Roman" w:hAnsi="Times New Roman" w:cs="Times New Roman"/>
          <w:b/>
          <w:bCs/>
          <w:sz w:val="28"/>
          <w:lang w:val="kk-KZ"/>
        </w:rPr>
      </w:pPr>
      <w:bookmarkStart w:id="0" w:name="_GoBack"/>
      <w:bookmarkEnd w:id="0"/>
      <w:r w:rsidRPr="00FF4950">
        <w:rPr>
          <w:rFonts w:ascii="Times New Roman" w:hAnsi="Times New Roman" w:cs="Times New Roman"/>
          <w:b/>
          <w:bCs/>
          <w:sz w:val="28"/>
          <w:lang w:val="kk-KZ"/>
        </w:rPr>
        <w:t>Қоңырбаева</w:t>
      </w:r>
      <w:r w:rsidRPr="00FF4950">
        <w:rPr>
          <w:rFonts w:ascii="Times New Roman" w:hAnsi="Times New Roman" w:cs="Times New Roman"/>
          <w:b/>
          <w:bCs/>
          <w:sz w:val="28"/>
          <w:lang w:val="kk-KZ"/>
        </w:rPr>
        <w:t xml:space="preserve"> С.С.</w:t>
      </w:r>
    </w:p>
    <w:p w:rsidR="00B87E5E" w:rsidRPr="00FF4950" w:rsidRDefault="00B87E5E" w:rsidP="00FF4950">
      <w:pPr>
        <w:spacing w:after="0" w:line="240" w:lineRule="auto"/>
        <w:jc w:val="right"/>
        <w:rPr>
          <w:rFonts w:ascii="Times New Roman" w:hAnsi="Times New Roman" w:cs="Times New Roman"/>
          <w:sz w:val="28"/>
          <w:lang w:val="kk-KZ"/>
        </w:rPr>
      </w:pPr>
      <w:r w:rsidRPr="00FF4950">
        <w:rPr>
          <w:rFonts w:ascii="Times New Roman" w:hAnsi="Times New Roman" w:cs="Times New Roman"/>
          <w:sz w:val="28"/>
          <w:lang w:val="kk-KZ"/>
        </w:rPr>
        <w:t>Әл</w:t>
      </w:r>
      <w:r w:rsidR="00FF4950">
        <w:rPr>
          <w:rFonts w:ascii="Times New Roman" w:hAnsi="Times New Roman" w:cs="Times New Roman"/>
          <w:sz w:val="28"/>
          <w:lang w:val="kk-KZ"/>
        </w:rPr>
        <w:t>-Ф</w:t>
      </w:r>
      <w:r w:rsidRPr="00FF4950">
        <w:rPr>
          <w:rFonts w:ascii="Times New Roman" w:hAnsi="Times New Roman" w:cs="Times New Roman"/>
          <w:sz w:val="28"/>
          <w:lang w:val="kk-KZ"/>
        </w:rPr>
        <w:t>араби атындағы Қазақ Ұ</w:t>
      </w:r>
      <w:r w:rsidRPr="00FF4950">
        <w:rPr>
          <w:rFonts w:ascii="Times New Roman" w:hAnsi="Times New Roman" w:cs="Times New Roman"/>
          <w:sz w:val="28"/>
          <w:lang w:val="kk-KZ"/>
        </w:rPr>
        <w:t>лттық университеті</w:t>
      </w:r>
    </w:p>
    <w:p w:rsidR="00B87E5E" w:rsidRPr="00FF4950" w:rsidRDefault="00B87E5E" w:rsidP="00FF4950">
      <w:pPr>
        <w:spacing w:after="0" w:line="240" w:lineRule="auto"/>
        <w:jc w:val="right"/>
        <w:rPr>
          <w:rFonts w:ascii="Times New Roman" w:hAnsi="Times New Roman" w:cs="Times New Roman"/>
          <w:sz w:val="28"/>
          <w:lang w:val="kk-KZ"/>
        </w:rPr>
      </w:pPr>
      <w:r w:rsidRPr="00FF4950">
        <w:rPr>
          <w:rFonts w:ascii="Times New Roman" w:hAnsi="Times New Roman" w:cs="Times New Roman"/>
          <w:sz w:val="28"/>
          <w:lang w:val="kk-KZ"/>
        </w:rPr>
        <w:t>Философия және саясаттану факультеті</w:t>
      </w:r>
    </w:p>
    <w:p w:rsidR="00B87E5E" w:rsidRPr="00FF4950" w:rsidRDefault="00B87E5E" w:rsidP="00FF4950">
      <w:pPr>
        <w:spacing w:after="0" w:line="240" w:lineRule="auto"/>
        <w:jc w:val="right"/>
        <w:rPr>
          <w:rFonts w:ascii="Times New Roman" w:hAnsi="Times New Roman" w:cs="Times New Roman"/>
          <w:sz w:val="28"/>
          <w:lang w:val="kk-KZ"/>
        </w:rPr>
      </w:pPr>
      <w:r w:rsidRPr="00FF4950">
        <w:rPr>
          <w:rFonts w:ascii="Times New Roman" w:hAnsi="Times New Roman" w:cs="Times New Roman"/>
          <w:sz w:val="28"/>
          <w:lang w:val="kk-KZ"/>
        </w:rPr>
        <w:t>Педагогика және білім беру менеджменті кафедрасы қауымд.проф., п.ғ.к.</w:t>
      </w:r>
    </w:p>
    <w:p w:rsidR="00B87E5E" w:rsidRPr="00FF4950" w:rsidRDefault="00B87E5E" w:rsidP="00FF4950">
      <w:pPr>
        <w:spacing w:after="0" w:line="240" w:lineRule="auto"/>
        <w:jc w:val="right"/>
        <w:rPr>
          <w:rFonts w:ascii="Times New Roman" w:hAnsi="Times New Roman" w:cs="Times New Roman"/>
          <w:b/>
          <w:bCs/>
          <w:sz w:val="28"/>
          <w:lang w:val="kk-KZ"/>
        </w:rPr>
      </w:pPr>
      <w:r w:rsidRPr="00FF4950">
        <w:rPr>
          <w:rFonts w:ascii="Times New Roman" w:hAnsi="Times New Roman" w:cs="Times New Roman"/>
          <w:b/>
          <w:bCs/>
          <w:sz w:val="28"/>
          <w:lang w:val="kk-KZ"/>
        </w:rPr>
        <w:t xml:space="preserve"> </w:t>
      </w:r>
    </w:p>
    <w:p w:rsidR="00B87E5E" w:rsidRPr="00FF4950" w:rsidRDefault="00B87E5E" w:rsidP="00FF4950">
      <w:pPr>
        <w:spacing w:after="0" w:line="240" w:lineRule="auto"/>
        <w:jc w:val="right"/>
        <w:rPr>
          <w:rFonts w:ascii="Times New Roman" w:hAnsi="Times New Roman" w:cs="Times New Roman"/>
          <w:b/>
          <w:bCs/>
          <w:sz w:val="28"/>
          <w:lang w:val="kk-KZ"/>
        </w:rPr>
      </w:pPr>
      <w:r w:rsidRPr="00FF4950">
        <w:rPr>
          <w:rFonts w:ascii="Times New Roman" w:hAnsi="Times New Roman" w:cs="Times New Roman"/>
          <w:b/>
          <w:bCs/>
          <w:sz w:val="28"/>
          <w:lang w:val="kk-KZ"/>
        </w:rPr>
        <w:t>Әбушахман А.Ә.</w:t>
      </w:r>
    </w:p>
    <w:p w:rsidR="00FF4950" w:rsidRPr="00FF4950" w:rsidRDefault="00B87E5E" w:rsidP="00FF4950">
      <w:pPr>
        <w:spacing w:after="0" w:line="240" w:lineRule="auto"/>
        <w:jc w:val="right"/>
        <w:rPr>
          <w:rFonts w:ascii="Times New Roman" w:hAnsi="Times New Roman" w:cs="Times New Roman"/>
          <w:sz w:val="28"/>
          <w:lang w:val="kk-KZ"/>
        </w:rPr>
      </w:pPr>
      <w:r w:rsidRPr="00FF4950">
        <w:rPr>
          <w:rFonts w:ascii="Times New Roman" w:hAnsi="Times New Roman" w:cs="Times New Roman"/>
          <w:sz w:val="28"/>
          <w:lang w:val="kk-KZ"/>
        </w:rPr>
        <w:t>Әл</w:t>
      </w:r>
      <w:r w:rsidR="00FF4950" w:rsidRPr="00FF4950">
        <w:rPr>
          <w:rFonts w:ascii="Times New Roman" w:hAnsi="Times New Roman" w:cs="Times New Roman"/>
          <w:sz w:val="28"/>
          <w:lang w:val="kk-KZ"/>
        </w:rPr>
        <w:t>-Фараби атындағы Қазақ Ұ</w:t>
      </w:r>
      <w:r w:rsidRPr="00FF4950">
        <w:rPr>
          <w:rFonts w:ascii="Times New Roman" w:hAnsi="Times New Roman" w:cs="Times New Roman"/>
          <w:sz w:val="28"/>
          <w:lang w:val="kk-KZ"/>
        </w:rPr>
        <w:t>лттық университеті,</w:t>
      </w:r>
    </w:p>
    <w:p w:rsidR="00FF4950" w:rsidRDefault="00B87E5E" w:rsidP="00FF4950">
      <w:pPr>
        <w:spacing w:after="0" w:line="240" w:lineRule="auto"/>
        <w:jc w:val="right"/>
        <w:rPr>
          <w:rFonts w:ascii="Times New Roman" w:hAnsi="Times New Roman" w:cs="Times New Roman"/>
          <w:sz w:val="28"/>
          <w:lang w:val="kk-KZ"/>
        </w:rPr>
      </w:pPr>
      <w:r w:rsidRPr="00FF4950">
        <w:rPr>
          <w:rFonts w:ascii="Times New Roman" w:hAnsi="Times New Roman" w:cs="Times New Roman"/>
          <w:sz w:val="28"/>
          <w:lang w:val="kk-KZ"/>
        </w:rPr>
        <w:t xml:space="preserve">Педагогика және </w:t>
      </w:r>
      <w:r w:rsidR="00FF4950">
        <w:rPr>
          <w:rFonts w:ascii="Times New Roman" w:hAnsi="Times New Roman" w:cs="Times New Roman"/>
          <w:sz w:val="28"/>
          <w:lang w:val="kk-KZ"/>
        </w:rPr>
        <w:t>білім беру менеджмент кафедрасы,</w:t>
      </w:r>
    </w:p>
    <w:p w:rsidR="00FF4950" w:rsidRPr="00FF4950" w:rsidRDefault="00FF4950" w:rsidP="00FF4950">
      <w:pPr>
        <w:spacing w:after="0" w:line="240" w:lineRule="auto"/>
        <w:jc w:val="right"/>
        <w:rPr>
          <w:rFonts w:ascii="Times New Roman" w:hAnsi="Times New Roman" w:cs="Times New Roman"/>
          <w:sz w:val="28"/>
          <w:lang w:val="kk-KZ"/>
        </w:rPr>
      </w:pPr>
      <w:r w:rsidRPr="00FF4950">
        <w:rPr>
          <w:rFonts w:ascii="Times New Roman" w:hAnsi="Times New Roman" w:cs="Times New Roman"/>
          <w:sz w:val="28"/>
          <w:lang w:val="kk-KZ"/>
        </w:rPr>
        <w:t>Философия және саясаттану факультеті</w:t>
      </w:r>
      <w:r>
        <w:rPr>
          <w:rFonts w:ascii="Times New Roman" w:hAnsi="Times New Roman" w:cs="Times New Roman"/>
          <w:sz w:val="28"/>
          <w:lang w:val="kk-KZ"/>
        </w:rPr>
        <w:t>,</w:t>
      </w:r>
    </w:p>
    <w:p w:rsidR="00B87E5E" w:rsidRPr="00FF4950" w:rsidRDefault="00FF4950" w:rsidP="00FF4950">
      <w:pPr>
        <w:spacing w:after="0" w:line="240" w:lineRule="auto"/>
        <w:jc w:val="right"/>
        <w:rPr>
          <w:rFonts w:ascii="Times New Roman" w:hAnsi="Times New Roman" w:cs="Times New Roman"/>
          <w:sz w:val="28"/>
          <w:lang w:val="kk-KZ"/>
        </w:rPr>
      </w:pPr>
      <w:r w:rsidRPr="00FF4950">
        <w:rPr>
          <w:rFonts w:ascii="Times New Roman" w:hAnsi="Times New Roman" w:cs="Times New Roman"/>
          <w:sz w:val="28"/>
          <w:lang w:val="kk-KZ"/>
        </w:rPr>
        <w:t>«Педагогикалық өлшемдер» мамандығының 2- курс магистранты</w:t>
      </w:r>
      <w:r w:rsidR="00B87E5E" w:rsidRPr="00FF4950">
        <w:rPr>
          <w:rFonts w:ascii="Times New Roman" w:hAnsi="Times New Roman" w:cs="Times New Roman"/>
          <w:sz w:val="28"/>
          <w:lang w:val="kk-KZ"/>
        </w:rPr>
        <w:t xml:space="preserve"> </w:t>
      </w:r>
    </w:p>
    <w:p w:rsidR="00D17F91" w:rsidRPr="00FF4950" w:rsidRDefault="00D17F91" w:rsidP="00FF4950">
      <w:pPr>
        <w:spacing w:after="0" w:line="240" w:lineRule="auto"/>
        <w:ind w:firstLine="708"/>
        <w:jc w:val="both"/>
        <w:rPr>
          <w:rFonts w:ascii="Times New Roman" w:hAnsi="Times New Roman" w:cs="Times New Roman"/>
          <w:sz w:val="28"/>
          <w:lang w:val="kk-KZ"/>
        </w:rPr>
      </w:pPr>
    </w:p>
    <w:p w:rsidR="00FF4950" w:rsidRDefault="00FF4950" w:rsidP="00FF4950">
      <w:pPr>
        <w:spacing w:after="0" w:line="240" w:lineRule="auto"/>
        <w:ind w:firstLine="708"/>
        <w:jc w:val="both"/>
        <w:rPr>
          <w:rFonts w:ascii="Times New Roman" w:hAnsi="Times New Roman" w:cs="Times New Roman"/>
          <w:sz w:val="28"/>
          <w:lang w:val="kk-KZ"/>
        </w:rPr>
      </w:pPr>
    </w:p>
    <w:p w:rsidR="000763D4" w:rsidRPr="00FF4950" w:rsidRDefault="001D775F" w:rsidP="00FF4950">
      <w:pPr>
        <w:spacing w:after="0" w:line="240" w:lineRule="auto"/>
        <w:ind w:firstLine="708"/>
        <w:jc w:val="both"/>
        <w:rPr>
          <w:rFonts w:ascii="Times New Roman" w:hAnsi="Times New Roman" w:cs="Times New Roman"/>
          <w:sz w:val="28"/>
          <w:lang w:val="kk-KZ"/>
        </w:rPr>
      </w:pPr>
      <w:r w:rsidRPr="00FF4950">
        <w:rPr>
          <w:rFonts w:ascii="Times New Roman" w:hAnsi="Times New Roman" w:cs="Times New Roman"/>
          <w:sz w:val="28"/>
          <w:lang w:val="kk-KZ"/>
        </w:rPr>
        <w:t xml:space="preserve">Елбасымыз Н.Ә.Назарбаевтың «Бәсекеге қабілетті Қазақстан үшін, бәсекеге қабілетті халық үшін, бәсекеге қабілетті ұлт үшін» жолдауында атап өткендей </w:t>
      </w:r>
      <w:r w:rsidR="000763D4" w:rsidRPr="00FF4950">
        <w:rPr>
          <w:rFonts w:ascii="Times New Roman" w:hAnsi="Times New Roman" w:cs="Times New Roman"/>
          <w:sz w:val="28"/>
          <w:lang w:val="kk-KZ"/>
        </w:rPr>
        <w:t xml:space="preserve">«Ұлттық бәсекелестік қабілеттің бірінші кезеңінде білімділік деңгейімен айқындалады» деп атауы, білім саласының барлық жағынан жаңаша көзқарас, жаңаша талаппен жаңа деңгейге жоғарылауды көздейді. </w:t>
      </w:r>
    </w:p>
    <w:p w:rsidR="0033515C" w:rsidRPr="00FF4950" w:rsidRDefault="0033515C" w:rsidP="00FF4950">
      <w:pPr>
        <w:spacing w:after="0" w:line="240" w:lineRule="auto"/>
        <w:ind w:firstLine="708"/>
        <w:jc w:val="both"/>
        <w:rPr>
          <w:rFonts w:ascii="Times New Roman" w:hAnsi="Times New Roman" w:cs="Times New Roman"/>
          <w:sz w:val="28"/>
          <w:lang w:val="kk-KZ"/>
        </w:rPr>
      </w:pPr>
      <w:r w:rsidRPr="00FF4950">
        <w:rPr>
          <w:rFonts w:ascii="Times New Roman" w:hAnsi="Times New Roman" w:cs="Times New Roman"/>
          <w:sz w:val="28"/>
          <w:lang w:val="kk-KZ"/>
        </w:rPr>
        <w:t>Заманауи ғылымда математикаландыру  үрдісі  кеңінен орын алғаны белгілі.</w:t>
      </w:r>
    </w:p>
    <w:p w:rsidR="0033515C" w:rsidRPr="00FF4950" w:rsidRDefault="009479A1" w:rsidP="00FF4950">
      <w:pPr>
        <w:spacing w:after="0" w:line="240" w:lineRule="auto"/>
        <w:jc w:val="both"/>
        <w:rPr>
          <w:rFonts w:ascii="Times New Roman" w:hAnsi="Times New Roman" w:cs="Times New Roman"/>
          <w:sz w:val="28"/>
          <w:lang w:val="kk-KZ"/>
        </w:rPr>
      </w:pPr>
      <w:r w:rsidRPr="00FF4950">
        <w:rPr>
          <w:rFonts w:ascii="Times New Roman" w:hAnsi="Times New Roman" w:cs="Times New Roman"/>
          <w:sz w:val="28"/>
          <w:lang w:val="kk-KZ"/>
        </w:rPr>
        <w:t xml:space="preserve">Соның негізінде педагогикалық өлшемдер мамандығы дербес мамандық ретінде қалыптасуға түрткі болды. </w:t>
      </w:r>
      <w:r w:rsidR="0033515C" w:rsidRPr="00FF4950">
        <w:rPr>
          <w:rFonts w:ascii="Times New Roman" w:hAnsi="Times New Roman" w:cs="Times New Roman"/>
          <w:sz w:val="28"/>
          <w:lang w:val="kk-KZ"/>
        </w:rPr>
        <w:t xml:space="preserve">Педагогикалық өлшемнің </w:t>
      </w:r>
      <w:r w:rsidRPr="00FF4950">
        <w:rPr>
          <w:rFonts w:ascii="Times New Roman" w:hAnsi="Times New Roman" w:cs="Times New Roman"/>
          <w:sz w:val="28"/>
          <w:lang w:val="kk-KZ"/>
        </w:rPr>
        <w:t xml:space="preserve">негізгі </w:t>
      </w:r>
      <w:r w:rsidR="0033515C" w:rsidRPr="00FF4950">
        <w:rPr>
          <w:rFonts w:ascii="Times New Roman" w:hAnsi="Times New Roman" w:cs="Times New Roman"/>
          <w:sz w:val="28"/>
          <w:lang w:val="kk-KZ"/>
        </w:rPr>
        <w:t>мақсаты</w:t>
      </w:r>
      <w:r w:rsidR="001D775F" w:rsidRPr="00FF4950">
        <w:rPr>
          <w:rFonts w:ascii="Times New Roman" w:hAnsi="Times New Roman" w:cs="Times New Roman"/>
          <w:sz w:val="28"/>
          <w:lang w:val="kk-KZ"/>
        </w:rPr>
        <w:t xml:space="preserve"> </w:t>
      </w:r>
      <w:r w:rsidR="0033515C" w:rsidRPr="00FF4950">
        <w:rPr>
          <w:rFonts w:ascii="Times New Roman" w:hAnsi="Times New Roman" w:cs="Times New Roman"/>
          <w:sz w:val="28"/>
          <w:lang w:val="kk-KZ"/>
        </w:rPr>
        <w:t>- оқушылар мен студенттердің дайындығы деңгейлерінің сандық эквиваленттерін алу.</w:t>
      </w:r>
      <w:r w:rsidR="001D775F" w:rsidRPr="00FF4950">
        <w:rPr>
          <w:rFonts w:ascii="Times New Roman" w:hAnsi="Times New Roman" w:cs="Times New Roman"/>
          <w:sz w:val="28"/>
          <w:lang w:val="kk-KZ"/>
        </w:rPr>
        <w:t xml:space="preserve"> </w:t>
      </w:r>
      <w:r w:rsidR="0033515C" w:rsidRPr="00FF4950">
        <w:rPr>
          <w:rFonts w:ascii="Times New Roman" w:hAnsi="Times New Roman" w:cs="Times New Roman"/>
          <w:sz w:val="28"/>
          <w:lang w:val="kk-KZ"/>
        </w:rPr>
        <w:t xml:space="preserve"> Әлемдік білім кеңістігінде педагогикалық өлшемдер ғылым ретінде дамығанымен, дербес мамандық ретінде маман даярлауда Нидерланды мемлекетінің тәжірибесі </w:t>
      </w:r>
      <w:r w:rsidRPr="00FF4950">
        <w:rPr>
          <w:rFonts w:ascii="Times New Roman" w:hAnsi="Times New Roman" w:cs="Times New Roman"/>
          <w:sz w:val="28"/>
          <w:lang w:val="kk-KZ"/>
        </w:rPr>
        <w:t>орасан зор</w:t>
      </w:r>
      <w:r w:rsidR="0033515C" w:rsidRPr="00FF4950">
        <w:rPr>
          <w:rFonts w:ascii="Times New Roman" w:hAnsi="Times New Roman" w:cs="Times New Roman"/>
          <w:sz w:val="28"/>
          <w:lang w:val="kk-KZ"/>
        </w:rPr>
        <w:t>.</w:t>
      </w:r>
    </w:p>
    <w:p w:rsidR="001D775F" w:rsidRPr="00FF4950" w:rsidRDefault="001D775F" w:rsidP="00FF4950">
      <w:pPr>
        <w:spacing w:after="0" w:line="240" w:lineRule="auto"/>
        <w:ind w:firstLine="708"/>
        <w:jc w:val="both"/>
        <w:rPr>
          <w:rFonts w:ascii="Times New Roman" w:hAnsi="Times New Roman" w:cs="Times New Roman"/>
          <w:sz w:val="28"/>
          <w:lang w:val="kk-KZ"/>
        </w:rPr>
      </w:pPr>
      <w:r w:rsidRPr="00FF4950">
        <w:rPr>
          <w:rFonts w:ascii="Times New Roman" w:hAnsi="Times New Roman" w:cs="Times New Roman"/>
          <w:sz w:val="28"/>
          <w:lang w:val="kk-KZ"/>
        </w:rPr>
        <w:t>Педагогикалық өлшемдер мам</w:t>
      </w:r>
      <w:r w:rsidR="009479A1" w:rsidRPr="00FF4950">
        <w:rPr>
          <w:rFonts w:ascii="Times New Roman" w:hAnsi="Times New Roman" w:cs="Times New Roman"/>
          <w:sz w:val="28"/>
          <w:lang w:val="kk-KZ"/>
        </w:rPr>
        <w:t>андығы білім мен ғылымдағы өлшеу</w:t>
      </w:r>
      <w:r w:rsidRPr="00FF4950">
        <w:rPr>
          <w:rFonts w:ascii="Times New Roman" w:hAnsi="Times New Roman" w:cs="Times New Roman"/>
          <w:sz w:val="28"/>
          <w:lang w:val="kk-KZ"/>
        </w:rPr>
        <w:t xml:space="preserve">, </w:t>
      </w:r>
      <w:r w:rsidR="009479A1" w:rsidRPr="00FF4950">
        <w:rPr>
          <w:rFonts w:ascii="Times New Roman" w:hAnsi="Times New Roman" w:cs="Times New Roman"/>
          <w:sz w:val="28"/>
          <w:lang w:val="kk-KZ"/>
        </w:rPr>
        <w:t xml:space="preserve">бақылау, </w:t>
      </w:r>
      <w:r w:rsidRPr="00FF4950">
        <w:rPr>
          <w:rFonts w:ascii="Times New Roman" w:hAnsi="Times New Roman" w:cs="Times New Roman"/>
          <w:sz w:val="28"/>
          <w:lang w:val="kk-KZ"/>
        </w:rPr>
        <w:t>бағалау, тестілеу және сараптама рәсімдерінің нәтижелерін қамтамассыз ететін педагогикалық өлшемдердің  теориялық – әдіснамалық, практикалық негіздерін меңгерген білім және ғылым саласы үшін ғылыми-педагогикалық кадрларды даярлау.</w:t>
      </w:r>
    </w:p>
    <w:p w:rsidR="001D775F" w:rsidRPr="00FF4950" w:rsidRDefault="001D775F" w:rsidP="00FF4950">
      <w:pPr>
        <w:spacing w:after="0" w:line="240" w:lineRule="auto"/>
        <w:ind w:firstLine="708"/>
        <w:jc w:val="both"/>
        <w:rPr>
          <w:rFonts w:ascii="Times New Roman" w:hAnsi="Times New Roman" w:cs="Times New Roman"/>
          <w:sz w:val="28"/>
          <w:lang w:val="kk-KZ"/>
        </w:rPr>
      </w:pPr>
      <w:r w:rsidRPr="00FF4950">
        <w:rPr>
          <w:rFonts w:ascii="Times New Roman" w:hAnsi="Times New Roman" w:cs="Times New Roman"/>
          <w:sz w:val="28"/>
          <w:lang w:val="kk-KZ"/>
        </w:rPr>
        <w:t xml:space="preserve">Мамандық бойынша </w:t>
      </w:r>
      <w:r w:rsidR="00D17F91" w:rsidRPr="00FF4950">
        <w:rPr>
          <w:rFonts w:ascii="Times New Roman" w:hAnsi="Times New Roman" w:cs="Times New Roman"/>
          <w:sz w:val="28"/>
          <w:lang w:val="kk-KZ"/>
        </w:rPr>
        <w:t xml:space="preserve">елімізде, жоғары оқу орындарында </w:t>
      </w:r>
      <w:r w:rsidRPr="00FF4950">
        <w:rPr>
          <w:rFonts w:ascii="Times New Roman" w:hAnsi="Times New Roman" w:cs="Times New Roman"/>
          <w:sz w:val="28"/>
          <w:lang w:val="kk-KZ"/>
        </w:rPr>
        <w:t>2014 жылдан бастап мамандар даярлануда. Бұл білім беру сапасын арттыруға жаңа бағыттың алғашқы қадамдары</w:t>
      </w:r>
      <w:r w:rsidR="00D17F91" w:rsidRPr="00FF4950">
        <w:rPr>
          <w:rFonts w:ascii="Times New Roman" w:hAnsi="Times New Roman" w:cs="Times New Roman"/>
          <w:sz w:val="28"/>
          <w:lang w:val="kk-KZ"/>
        </w:rPr>
        <w:t xml:space="preserve"> болып есептеледі</w:t>
      </w:r>
      <w:r w:rsidRPr="00FF4950">
        <w:rPr>
          <w:rFonts w:ascii="Times New Roman" w:hAnsi="Times New Roman" w:cs="Times New Roman"/>
          <w:sz w:val="28"/>
          <w:lang w:val="kk-KZ"/>
        </w:rPr>
        <w:t>.</w:t>
      </w:r>
    </w:p>
    <w:p w:rsidR="000763D4" w:rsidRPr="00FF4950" w:rsidRDefault="000763D4" w:rsidP="00FF4950">
      <w:pPr>
        <w:spacing w:after="0" w:line="240" w:lineRule="auto"/>
        <w:ind w:firstLine="708"/>
        <w:jc w:val="both"/>
        <w:rPr>
          <w:rFonts w:ascii="Times New Roman" w:hAnsi="Times New Roman" w:cs="Times New Roman"/>
          <w:sz w:val="28"/>
          <w:lang w:val="kk-KZ"/>
        </w:rPr>
      </w:pPr>
      <w:r w:rsidRPr="00FF4950">
        <w:rPr>
          <w:rFonts w:ascii="Times New Roman" w:hAnsi="Times New Roman" w:cs="Times New Roman"/>
          <w:sz w:val="28"/>
          <w:lang w:val="kk-KZ"/>
        </w:rPr>
        <w:t>Қазіргі</w:t>
      </w:r>
      <w:r w:rsidR="00D17F91" w:rsidRPr="00FF4950">
        <w:rPr>
          <w:rFonts w:ascii="Times New Roman" w:hAnsi="Times New Roman" w:cs="Times New Roman"/>
          <w:sz w:val="28"/>
          <w:lang w:val="kk-KZ"/>
        </w:rPr>
        <w:t xml:space="preserve"> уақытта «7М01107</w:t>
      </w:r>
      <w:r w:rsidR="009479A1" w:rsidRPr="00FF4950">
        <w:rPr>
          <w:rFonts w:ascii="Times New Roman" w:hAnsi="Times New Roman" w:cs="Times New Roman"/>
          <w:sz w:val="28"/>
          <w:lang w:val="kk-KZ"/>
        </w:rPr>
        <w:t xml:space="preserve"> </w:t>
      </w:r>
      <w:r w:rsidRPr="00FF4950">
        <w:rPr>
          <w:rFonts w:ascii="Times New Roman" w:hAnsi="Times New Roman" w:cs="Times New Roman"/>
          <w:sz w:val="28"/>
          <w:lang w:val="kk-KZ"/>
        </w:rPr>
        <w:t>- Педагогикалық өлшемдер» білім беру бағдарламасы Әл-Фараби атындағы Қазақ Ұлттық университетінің «Педагогика және білім беру менеджменті» каф</w:t>
      </w:r>
      <w:r w:rsidR="00341005" w:rsidRPr="00FF4950">
        <w:rPr>
          <w:rFonts w:ascii="Times New Roman" w:hAnsi="Times New Roman" w:cs="Times New Roman"/>
          <w:sz w:val="28"/>
          <w:lang w:val="kk-KZ"/>
        </w:rPr>
        <w:t>едрасында жүзеге асырылуы басты негізгі</w:t>
      </w:r>
      <w:r w:rsidR="009479A1" w:rsidRPr="00FF4950">
        <w:rPr>
          <w:rFonts w:ascii="Times New Roman" w:hAnsi="Times New Roman" w:cs="Times New Roman"/>
          <w:sz w:val="28"/>
          <w:lang w:val="kk-KZ"/>
        </w:rPr>
        <w:t xml:space="preserve"> жоспарлы іс-әрекеттің орын алған</w:t>
      </w:r>
      <w:r w:rsidR="00341005" w:rsidRPr="00FF4950">
        <w:rPr>
          <w:rFonts w:ascii="Times New Roman" w:hAnsi="Times New Roman" w:cs="Times New Roman"/>
          <w:sz w:val="28"/>
          <w:lang w:val="kk-KZ"/>
        </w:rPr>
        <w:t>дығын көруімізге болады. Білім беру бағдарламасында бақылау, бағалау, өлшем, шкалалау, мониторинг жүйесі, халықаралық зерттеулер, тест, диагностикалау, сараптау сынды негізгі тақырыптар қамтылады. Осы тұста білім беру сапасын жан-жақты зерделеген отандық ғалымдарды айтып өткен дұрыс. Білім сапасын бақылау, білім алушылардың білім деңгейін бағалау әдістерін (К.С. Абдиев, Г.С. Пірімбетова), Қазақстандағы және әлемдегі білім сапасы (А.Қ. Құсайынов),</w:t>
      </w:r>
      <w:r w:rsidR="00D17F91" w:rsidRPr="00FF4950">
        <w:rPr>
          <w:rFonts w:ascii="Times New Roman" w:hAnsi="Times New Roman" w:cs="Times New Roman"/>
          <w:sz w:val="28"/>
          <w:lang w:val="kk-KZ"/>
        </w:rPr>
        <w:t xml:space="preserve"> </w:t>
      </w:r>
      <w:r w:rsidR="00D17F91" w:rsidRPr="00FF4950">
        <w:rPr>
          <w:rFonts w:ascii="Times New Roman" w:hAnsi="Times New Roman" w:cs="Times New Roman"/>
          <w:sz w:val="28"/>
          <w:lang w:val="kk-KZ"/>
        </w:rPr>
        <w:t>педагогикал</w:t>
      </w:r>
      <w:r w:rsidR="00D17F91" w:rsidRPr="00FF4950">
        <w:rPr>
          <w:rFonts w:ascii="Times New Roman" w:hAnsi="Times New Roman" w:cs="Times New Roman"/>
          <w:sz w:val="28"/>
          <w:lang w:val="kk-KZ"/>
        </w:rPr>
        <w:t xml:space="preserve">ық өлшемдердің әдіснамасы </w:t>
      </w:r>
      <w:r w:rsidR="00D17F91" w:rsidRPr="00FF4950">
        <w:rPr>
          <w:rFonts w:ascii="Times New Roman" w:hAnsi="Times New Roman" w:cs="Times New Roman"/>
          <w:sz w:val="28"/>
          <w:lang w:val="kk-KZ"/>
        </w:rPr>
        <w:lastRenderedPageBreak/>
        <w:t xml:space="preserve">(Ш.Т. </w:t>
      </w:r>
      <w:r w:rsidR="00D17F91" w:rsidRPr="00FF4950">
        <w:rPr>
          <w:rFonts w:ascii="Times New Roman" w:hAnsi="Times New Roman" w:cs="Times New Roman"/>
          <w:sz w:val="28"/>
          <w:lang w:val="kk-KZ"/>
        </w:rPr>
        <w:t>Та</w:t>
      </w:r>
      <w:r w:rsidR="00D17F91" w:rsidRPr="00FF4950">
        <w:rPr>
          <w:rFonts w:ascii="Times New Roman" w:hAnsi="Times New Roman" w:cs="Times New Roman"/>
          <w:sz w:val="28"/>
          <w:lang w:val="kk-KZ"/>
        </w:rPr>
        <w:t xml:space="preserve">убаева), </w:t>
      </w:r>
      <w:r w:rsidR="00341005" w:rsidRPr="00FF4950">
        <w:rPr>
          <w:rFonts w:ascii="Times New Roman" w:hAnsi="Times New Roman" w:cs="Times New Roman"/>
          <w:sz w:val="28"/>
          <w:lang w:val="kk-KZ"/>
        </w:rPr>
        <w:t xml:space="preserve">бағалаудың </w:t>
      </w:r>
      <w:r w:rsidR="00473C18" w:rsidRPr="00FF4950">
        <w:rPr>
          <w:rFonts w:ascii="Times New Roman" w:hAnsi="Times New Roman" w:cs="Times New Roman"/>
          <w:sz w:val="28"/>
          <w:lang w:val="kk-KZ"/>
        </w:rPr>
        <w:t>өлшемдік</w:t>
      </w:r>
      <w:r w:rsidR="00341005" w:rsidRPr="00FF4950">
        <w:rPr>
          <w:rFonts w:ascii="Times New Roman" w:hAnsi="Times New Roman" w:cs="Times New Roman"/>
          <w:sz w:val="28"/>
          <w:lang w:val="kk-KZ"/>
        </w:rPr>
        <w:t xml:space="preserve"> технологиялары (Р.А.</w:t>
      </w:r>
      <w:r w:rsidR="00D17F91" w:rsidRPr="00FF4950">
        <w:rPr>
          <w:rFonts w:ascii="Times New Roman" w:hAnsi="Times New Roman" w:cs="Times New Roman"/>
          <w:sz w:val="28"/>
          <w:lang w:val="kk-KZ"/>
        </w:rPr>
        <w:t xml:space="preserve"> Набуова, </w:t>
      </w:r>
      <w:r w:rsidR="00341005" w:rsidRPr="00FF4950">
        <w:rPr>
          <w:rFonts w:ascii="Times New Roman" w:hAnsi="Times New Roman" w:cs="Times New Roman"/>
          <w:sz w:val="28"/>
          <w:lang w:val="kk-KZ"/>
        </w:rPr>
        <w:t xml:space="preserve">А.М. </w:t>
      </w:r>
      <w:r w:rsidR="00305979" w:rsidRPr="00FF4950">
        <w:rPr>
          <w:rFonts w:ascii="Times New Roman" w:hAnsi="Times New Roman" w:cs="Times New Roman"/>
          <w:sz w:val="28"/>
          <w:lang w:val="kk-KZ"/>
        </w:rPr>
        <w:t xml:space="preserve">Жұбандықова) тәрбие үрдісін бағалау критерийлері (К.Ж. Қожахметова), білім сапасын </w:t>
      </w:r>
      <w:r w:rsidR="00473C18" w:rsidRPr="00FF4950">
        <w:rPr>
          <w:rFonts w:ascii="Times New Roman" w:hAnsi="Times New Roman" w:cs="Times New Roman"/>
          <w:sz w:val="28"/>
          <w:lang w:val="kk-KZ"/>
        </w:rPr>
        <w:t>б</w:t>
      </w:r>
      <w:r w:rsidR="00D17F91" w:rsidRPr="00FF4950">
        <w:rPr>
          <w:rFonts w:ascii="Times New Roman" w:hAnsi="Times New Roman" w:cs="Times New Roman"/>
          <w:sz w:val="28"/>
          <w:lang w:val="kk-KZ"/>
        </w:rPr>
        <w:t xml:space="preserve">ағалау инструментарийлері (Г.А. Мұратбаева), </w:t>
      </w:r>
      <w:r w:rsidR="00305979" w:rsidRPr="00FF4950">
        <w:rPr>
          <w:rFonts w:ascii="Times New Roman" w:hAnsi="Times New Roman" w:cs="Times New Roman"/>
          <w:sz w:val="28"/>
          <w:lang w:val="kk-KZ"/>
        </w:rPr>
        <w:t>педагогикалық өлшемдердің зерттеу бағыттары (С.С. Қоңырбаева) сынды ғалымдарымыз ос</w:t>
      </w:r>
      <w:r w:rsidR="00D17F91" w:rsidRPr="00FF4950">
        <w:rPr>
          <w:rFonts w:ascii="Times New Roman" w:hAnsi="Times New Roman" w:cs="Times New Roman"/>
          <w:sz w:val="28"/>
          <w:lang w:val="kk-KZ"/>
        </w:rPr>
        <w:t xml:space="preserve">ы тақырыптар бойынша </w:t>
      </w:r>
      <w:r w:rsidR="00305979" w:rsidRPr="00FF4950">
        <w:rPr>
          <w:rFonts w:ascii="Times New Roman" w:hAnsi="Times New Roman" w:cs="Times New Roman"/>
          <w:sz w:val="28"/>
          <w:lang w:val="kk-KZ"/>
        </w:rPr>
        <w:t xml:space="preserve">көптеген зерттеулер жүргізген. </w:t>
      </w:r>
      <w:r w:rsidR="009479A1" w:rsidRPr="00FF4950">
        <w:rPr>
          <w:rFonts w:ascii="Times New Roman" w:hAnsi="Times New Roman" w:cs="Times New Roman"/>
          <w:sz w:val="28"/>
          <w:lang w:val="kk-KZ"/>
        </w:rPr>
        <w:t>Ғалымдардың жан-жақты зерттеу нәтижесінде ғылымның дамуын және жеке мамандар қалыптастырудың қажет екенін ұғына аламыз.</w:t>
      </w:r>
    </w:p>
    <w:p w:rsidR="00305979" w:rsidRPr="00FF4950" w:rsidRDefault="00305979" w:rsidP="00FF4950">
      <w:pPr>
        <w:spacing w:after="0" w:line="240" w:lineRule="auto"/>
        <w:ind w:firstLine="708"/>
        <w:jc w:val="both"/>
        <w:rPr>
          <w:rFonts w:ascii="Times New Roman" w:hAnsi="Times New Roman" w:cs="Times New Roman"/>
          <w:sz w:val="28"/>
          <w:lang w:val="kk-KZ"/>
        </w:rPr>
      </w:pPr>
      <w:r w:rsidRPr="00FF4950">
        <w:rPr>
          <w:rFonts w:ascii="Times New Roman" w:hAnsi="Times New Roman" w:cs="Times New Roman"/>
          <w:sz w:val="28"/>
          <w:lang w:val="kk-KZ"/>
        </w:rPr>
        <w:t xml:space="preserve">Бұл мамандық дербес қалыптасу нәтижесінде </w:t>
      </w:r>
      <w:r w:rsidR="00F00EA5" w:rsidRPr="00FF4950">
        <w:rPr>
          <w:rFonts w:ascii="Times New Roman" w:hAnsi="Times New Roman" w:cs="Times New Roman"/>
          <w:sz w:val="28"/>
          <w:lang w:val="kk-KZ"/>
        </w:rPr>
        <w:t>мынадай негізгі зерттеу мәселелері бойынша жұмыстар жүргізеді.</w:t>
      </w:r>
      <w:r w:rsidR="007A5944" w:rsidRPr="00FF4950">
        <w:rPr>
          <w:rFonts w:ascii="Times New Roman" w:hAnsi="Times New Roman" w:cs="Times New Roman"/>
          <w:sz w:val="28"/>
          <w:lang w:val="kk-KZ"/>
        </w:rPr>
        <w:t xml:space="preserve"> </w:t>
      </w:r>
      <w:r w:rsidR="009479A1" w:rsidRPr="00FF4950">
        <w:rPr>
          <w:rFonts w:ascii="Times New Roman" w:hAnsi="Times New Roman" w:cs="Times New Roman"/>
          <w:sz w:val="28"/>
          <w:lang w:val="kk-KZ"/>
        </w:rPr>
        <w:t>Олар:</w:t>
      </w:r>
    </w:p>
    <w:p w:rsidR="00DE32B4" w:rsidRPr="00FF4950" w:rsidRDefault="00C12573" w:rsidP="00FF4950">
      <w:pPr>
        <w:pStyle w:val="a3"/>
        <w:numPr>
          <w:ilvl w:val="0"/>
          <w:numId w:val="2"/>
        </w:numPr>
        <w:spacing w:after="0" w:line="240" w:lineRule="auto"/>
        <w:ind w:left="709"/>
        <w:jc w:val="both"/>
        <w:rPr>
          <w:rFonts w:ascii="Times New Roman" w:hAnsi="Times New Roman" w:cs="Times New Roman"/>
          <w:sz w:val="28"/>
          <w:lang w:val="kk-KZ"/>
        </w:rPr>
      </w:pPr>
      <w:r w:rsidRPr="00FF4950">
        <w:rPr>
          <w:rFonts w:ascii="Times New Roman" w:hAnsi="Times New Roman" w:cs="Times New Roman"/>
          <w:sz w:val="28"/>
          <w:lang w:val="kk-KZ"/>
        </w:rPr>
        <w:t xml:space="preserve">Оқу жетістіктерінің сапасын, өлшегіштердің </w:t>
      </w:r>
      <w:r w:rsidR="00DE32B4" w:rsidRPr="00FF4950">
        <w:rPr>
          <w:rFonts w:ascii="Times New Roman" w:hAnsi="Times New Roman" w:cs="Times New Roman"/>
          <w:sz w:val="28"/>
          <w:lang w:val="kk-KZ"/>
        </w:rPr>
        <w:t>мазмұнын жетілдірудің әдіснамасы;</w:t>
      </w:r>
    </w:p>
    <w:p w:rsidR="00DE32B4" w:rsidRPr="00FF4950" w:rsidRDefault="00DE32B4" w:rsidP="00FF4950">
      <w:pPr>
        <w:pStyle w:val="a3"/>
        <w:numPr>
          <w:ilvl w:val="0"/>
          <w:numId w:val="2"/>
        </w:numPr>
        <w:spacing w:after="0" w:line="240" w:lineRule="auto"/>
        <w:ind w:left="709"/>
        <w:jc w:val="both"/>
        <w:rPr>
          <w:rFonts w:ascii="Times New Roman" w:hAnsi="Times New Roman" w:cs="Times New Roman"/>
          <w:sz w:val="28"/>
          <w:lang w:val="kk-KZ"/>
        </w:rPr>
      </w:pPr>
      <w:r w:rsidRPr="00FF4950">
        <w:rPr>
          <w:rFonts w:ascii="Times New Roman" w:hAnsi="Times New Roman" w:cs="Times New Roman"/>
          <w:sz w:val="28"/>
          <w:lang w:val="kk-KZ"/>
        </w:rPr>
        <w:t>Тестілерді құрастыру процесін әдістемелік қамтамассыз ету;</w:t>
      </w:r>
    </w:p>
    <w:p w:rsidR="00D17F91" w:rsidRPr="00FF4950" w:rsidRDefault="00DE32B4" w:rsidP="00FF4950">
      <w:pPr>
        <w:pStyle w:val="a3"/>
        <w:numPr>
          <w:ilvl w:val="0"/>
          <w:numId w:val="2"/>
        </w:numPr>
        <w:spacing w:after="0" w:line="240" w:lineRule="auto"/>
        <w:ind w:left="709"/>
        <w:jc w:val="both"/>
        <w:rPr>
          <w:rFonts w:ascii="Times New Roman" w:hAnsi="Times New Roman" w:cs="Times New Roman"/>
          <w:sz w:val="28"/>
          <w:lang w:val="kk-KZ"/>
        </w:rPr>
      </w:pPr>
      <w:r w:rsidRPr="00FF4950">
        <w:rPr>
          <w:rFonts w:ascii="Times New Roman" w:hAnsi="Times New Roman" w:cs="Times New Roman"/>
          <w:sz w:val="28"/>
          <w:lang w:val="kk-KZ"/>
        </w:rPr>
        <w:t>Педагогикалық өлшеулер нәтижелерінің жоғары объективтілігін қамтамассыз ететін тестілерді қолдану рәсімдерін ғылыми негіздеу;</w:t>
      </w:r>
    </w:p>
    <w:p w:rsidR="00D17F91" w:rsidRPr="00FF4950" w:rsidRDefault="00DE32B4" w:rsidP="00FF4950">
      <w:pPr>
        <w:pStyle w:val="a3"/>
        <w:numPr>
          <w:ilvl w:val="0"/>
          <w:numId w:val="2"/>
        </w:numPr>
        <w:spacing w:after="0" w:line="240" w:lineRule="auto"/>
        <w:ind w:left="709"/>
        <w:jc w:val="both"/>
        <w:rPr>
          <w:rFonts w:ascii="Times New Roman" w:hAnsi="Times New Roman" w:cs="Times New Roman"/>
          <w:sz w:val="28"/>
          <w:lang w:val="kk-KZ"/>
        </w:rPr>
      </w:pPr>
      <w:r w:rsidRPr="00FF4950">
        <w:rPr>
          <w:rFonts w:ascii="Times New Roman" w:hAnsi="Times New Roman" w:cs="Times New Roman"/>
          <w:sz w:val="28"/>
          <w:lang w:val="kk-KZ"/>
        </w:rPr>
        <w:t>Тестілеу деректерін бағалаудың және</w:t>
      </w:r>
      <w:r w:rsidR="009479A1" w:rsidRPr="00FF4950">
        <w:rPr>
          <w:rFonts w:ascii="Times New Roman" w:hAnsi="Times New Roman" w:cs="Times New Roman"/>
          <w:sz w:val="28"/>
          <w:lang w:val="kk-KZ"/>
        </w:rPr>
        <w:t xml:space="preserve"> шәкілдеудің ғылыми әдістері</w:t>
      </w:r>
      <w:r w:rsidRPr="00FF4950">
        <w:rPr>
          <w:rFonts w:ascii="Times New Roman" w:hAnsi="Times New Roman" w:cs="Times New Roman"/>
          <w:sz w:val="28"/>
          <w:lang w:val="kk-KZ"/>
        </w:rPr>
        <w:t>;</w:t>
      </w:r>
    </w:p>
    <w:p w:rsidR="00DE32B4" w:rsidRPr="00FF4950" w:rsidRDefault="00DE32B4" w:rsidP="00FF4950">
      <w:pPr>
        <w:pStyle w:val="a3"/>
        <w:numPr>
          <w:ilvl w:val="0"/>
          <w:numId w:val="2"/>
        </w:numPr>
        <w:spacing w:after="0" w:line="240" w:lineRule="auto"/>
        <w:ind w:left="709"/>
        <w:jc w:val="both"/>
        <w:rPr>
          <w:rFonts w:ascii="Times New Roman" w:hAnsi="Times New Roman" w:cs="Times New Roman"/>
          <w:sz w:val="28"/>
          <w:lang w:val="kk-KZ"/>
        </w:rPr>
      </w:pPr>
      <w:r w:rsidRPr="00FF4950">
        <w:rPr>
          <w:rFonts w:ascii="Times New Roman" w:hAnsi="Times New Roman" w:cs="Times New Roman"/>
          <w:sz w:val="28"/>
          <w:lang w:val="kk-KZ"/>
        </w:rPr>
        <w:t>Білім беру сапасын басқарудағы педагогикалық өл</w:t>
      </w:r>
      <w:r w:rsidR="00F00EA5" w:rsidRPr="00FF4950">
        <w:rPr>
          <w:rFonts w:ascii="Times New Roman" w:hAnsi="Times New Roman" w:cs="Times New Roman"/>
          <w:sz w:val="28"/>
          <w:lang w:val="kk-KZ"/>
        </w:rPr>
        <w:t>шеулердің нәтижелер</w:t>
      </w:r>
      <w:r w:rsidRPr="00FF4950">
        <w:rPr>
          <w:rFonts w:ascii="Times New Roman" w:hAnsi="Times New Roman" w:cs="Times New Roman"/>
          <w:sz w:val="28"/>
          <w:lang w:val="kk-KZ"/>
        </w:rPr>
        <w:t xml:space="preserve">ін интерпретациялаудың теориялық және әдістемелік тәсілдері. </w:t>
      </w:r>
    </w:p>
    <w:p w:rsidR="00F00EA5" w:rsidRPr="00FF4950" w:rsidRDefault="00F00EA5" w:rsidP="00FF4950">
      <w:pPr>
        <w:pStyle w:val="a3"/>
        <w:numPr>
          <w:ilvl w:val="0"/>
          <w:numId w:val="2"/>
        </w:numPr>
        <w:spacing w:after="0" w:line="240" w:lineRule="auto"/>
        <w:ind w:left="709"/>
        <w:jc w:val="both"/>
        <w:rPr>
          <w:rFonts w:ascii="Times New Roman" w:hAnsi="Times New Roman" w:cs="Times New Roman"/>
          <w:sz w:val="28"/>
          <w:lang w:val="kk-KZ"/>
        </w:rPr>
      </w:pPr>
      <w:r w:rsidRPr="00FF4950">
        <w:rPr>
          <w:rFonts w:ascii="Times New Roman" w:hAnsi="Times New Roman" w:cs="Times New Roman"/>
          <w:sz w:val="28"/>
          <w:lang w:val="kk-KZ"/>
        </w:rPr>
        <w:t>Оқу жетістіктері, халықаралық зерттеулерге қатысу бойынша мониторинг жүргізу;</w:t>
      </w:r>
    </w:p>
    <w:p w:rsidR="00F00EA5" w:rsidRPr="00FF4950" w:rsidRDefault="00F00EA5" w:rsidP="00FF4950">
      <w:pPr>
        <w:pStyle w:val="a3"/>
        <w:numPr>
          <w:ilvl w:val="0"/>
          <w:numId w:val="2"/>
        </w:numPr>
        <w:spacing w:after="0" w:line="240" w:lineRule="auto"/>
        <w:ind w:left="709"/>
        <w:jc w:val="both"/>
        <w:rPr>
          <w:rFonts w:ascii="Times New Roman" w:hAnsi="Times New Roman" w:cs="Times New Roman"/>
          <w:sz w:val="28"/>
          <w:lang w:val="kk-KZ"/>
        </w:rPr>
      </w:pPr>
      <w:r w:rsidRPr="00FF4950">
        <w:rPr>
          <w:rFonts w:ascii="Times New Roman" w:hAnsi="Times New Roman" w:cs="Times New Roman"/>
          <w:sz w:val="28"/>
          <w:lang w:val="kk-KZ"/>
        </w:rPr>
        <w:t>Оқушылардың математикалық, жаратылыстану, функционалдық сауаттылықтарын анықтау және т.б.</w:t>
      </w:r>
    </w:p>
    <w:p w:rsidR="00DE32B4" w:rsidRPr="00FF4950" w:rsidRDefault="00DE32B4" w:rsidP="00FF4950">
      <w:pPr>
        <w:spacing w:after="0" w:line="240" w:lineRule="auto"/>
        <w:jc w:val="both"/>
        <w:rPr>
          <w:rFonts w:ascii="Times New Roman" w:hAnsi="Times New Roman" w:cs="Times New Roman"/>
          <w:sz w:val="28"/>
          <w:lang w:val="kk-KZ"/>
        </w:rPr>
      </w:pPr>
    </w:p>
    <w:p w:rsidR="00DE32B4" w:rsidRPr="00FF4950" w:rsidRDefault="00DE32B4" w:rsidP="00FF4950">
      <w:pPr>
        <w:spacing w:after="0" w:line="240" w:lineRule="auto"/>
        <w:ind w:firstLine="708"/>
        <w:jc w:val="both"/>
        <w:rPr>
          <w:rFonts w:ascii="Times New Roman" w:hAnsi="Times New Roman" w:cs="Times New Roman"/>
          <w:sz w:val="28"/>
          <w:lang w:val="kk-KZ"/>
        </w:rPr>
      </w:pPr>
      <w:r w:rsidRPr="00FF4950">
        <w:rPr>
          <w:rFonts w:ascii="Times New Roman" w:hAnsi="Times New Roman" w:cs="Times New Roman"/>
          <w:sz w:val="28"/>
          <w:lang w:val="kk-KZ"/>
        </w:rPr>
        <w:t xml:space="preserve">Педагогикалық өлшемдер мамандығы қазіргі таңда </w:t>
      </w:r>
      <w:r w:rsidR="00041C91" w:rsidRPr="00FF4950">
        <w:rPr>
          <w:rFonts w:ascii="Times New Roman" w:hAnsi="Times New Roman" w:cs="Times New Roman"/>
          <w:sz w:val="28"/>
          <w:lang w:val="kk-KZ"/>
        </w:rPr>
        <w:t xml:space="preserve">жеке білім беру бағдарламасы негізінде жоғары оқу орындарында арнайы мамандар даярлау бойынша оқытылып жатыр. Білім беру бағдарламасы бойынша білім беру сапасы, оқушылардың оқу жетістіктерін сараптау және мониторингілеу жүйесі, халықаралық бағдарламаларға қатысу бойынша жан-жақты талдаулар, зерттеулер жүргізу бойынша жұмыстар жасайды. </w:t>
      </w:r>
      <w:r w:rsidR="009479A1" w:rsidRPr="00FF4950">
        <w:rPr>
          <w:rFonts w:ascii="Times New Roman" w:hAnsi="Times New Roman" w:cs="Times New Roman"/>
          <w:sz w:val="28"/>
          <w:lang w:val="kk-KZ"/>
        </w:rPr>
        <w:t>Сон</w:t>
      </w:r>
      <w:r w:rsidR="00473C18" w:rsidRPr="00FF4950">
        <w:rPr>
          <w:rFonts w:ascii="Times New Roman" w:hAnsi="Times New Roman" w:cs="Times New Roman"/>
          <w:sz w:val="28"/>
          <w:lang w:val="kk-KZ"/>
        </w:rPr>
        <w:t xml:space="preserve">дықтан дамыған, жаңа, цифрлық ғасырда, педагогикалық өлшемдер </w:t>
      </w:r>
      <w:r w:rsidR="009479A1" w:rsidRPr="00FF4950">
        <w:rPr>
          <w:rFonts w:ascii="Times New Roman" w:hAnsi="Times New Roman" w:cs="Times New Roman"/>
          <w:sz w:val="28"/>
          <w:lang w:val="kk-KZ"/>
        </w:rPr>
        <w:t>мамандар</w:t>
      </w:r>
      <w:r w:rsidR="00473C18" w:rsidRPr="00FF4950">
        <w:rPr>
          <w:rFonts w:ascii="Times New Roman" w:hAnsi="Times New Roman" w:cs="Times New Roman"/>
          <w:sz w:val="28"/>
          <w:lang w:val="kk-KZ"/>
        </w:rPr>
        <w:t>ын даярлау қоғамға қажет екенін, білім сапасын, оқу жетістіктері мен кемшіліктеріне сараптау жүргізу нәтижесінде олқылықтар анықталып, жоспарлы түрде жұмыс жасауға мүмкіндік аламыз. Педагогикалық өлшемдер мамандарын даярлау</w:t>
      </w:r>
      <w:r w:rsidR="00FF4950">
        <w:rPr>
          <w:rFonts w:ascii="Times New Roman" w:hAnsi="Times New Roman" w:cs="Times New Roman"/>
          <w:sz w:val="28"/>
          <w:lang w:val="kk-KZ"/>
        </w:rPr>
        <w:t xml:space="preserve"> болашақта елімізде </w:t>
      </w:r>
      <w:r w:rsidR="00F00EA5" w:rsidRPr="00FF4950">
        <w:rPr>
          <w:rFonts w:ascii="Times New Roman" w:hAnsi="Times New Roman" w:cs="Times New Roman"/>
          <w:sz w:val="28"/>
          <w:lang w:val="kk-KZ"/>
        </w:rPr>
        <w:t>қарқынды дамып, мамандар саны көбейеді деп сенеміз.</w:t>
      </w:r>
      <w:r w:rsidR="009479A1" w:rsidRPr="00FF4950">
        <w:rPr>
          <w:rFonts w:ascii="Times New Roman" w:hAnsi="Times New Roman" w:cs="Times New Roman"/>
          <w:sz w:val="28"/>
          <w:lang w:val="kk-KZ"/>
        </w:rPr>
        <w:t xml:space="preserve"> </w:t>
      </w:r>
    </w:p>
    <w:sectPr w:rsidR="00DE32B4" w:rsidRPr="00FF4950" w:rsidSect="000763D4">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altName w:val="Courier New"/>
    <w:panose1 w:val="00000400000000000000"/>
    <w:charset w:val="01"/>
    <w:family w:val="roman"/>
    <w:notTrueType/>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A6A0C"/>
    <w:multiLevelType w:val="hybridMultilevel"/>
    <w:tmpl w:val="0772FA8A"/>
    <w:lvl w:ilvl="0" w:tplc="251AD670">
      <w:start w:val="2021"/>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4A6D7F86"/>
    <w:multiLevelType w:val="hybridMultilevel"/>
    <w:tmpl w:val="B0AE9DB4"/>
    <w:lvl w:ilvl="0" w:tplc="9FC27908">
      <w:start w:val="2021"/>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15C"/>
    <w:rsid w:val="00041C91"/>
    <w:rsid w:val="00060357"/>
    <w:rsid w:val="000763D4"/>
    <w:rsid w:val="001D775F"/>
    <w:rsid w:val="00305979"/>
    <w:rsid w:val="0033515C"/>
    <w:rsid w:val="00341005"/>
    <w:rsid w:val="00473C18"/>
    <w:rsid w:val="007A5944"/>
    <w:rsid w:val="009479A1"/>
    <w:rsid w:val="00B87E5E"/>
    <w:rsid w:val="00BC1288"/>
    <w:rsid w:val="00C12573"/>
    <w:rsid w:val="00C41A78"/>
    <w:rsid w:val="00D17F91"/>
    <w:rsid w:val="00DE32B4"/>
    <w:rsid w:val="00F00EA5"/>
    <w:rsid w:val="00FD7FA4"/>
    <w:rsid w:val="00FF4950"/>
  </w:rsids>
  <m:mathPr>
    <m:mathFont m:val="Cambria Math"/>
    <m:brkBin m:val="before"/>
    <m:brkBinSub m:val="--"/>
    <m:smallFrac m:val="0"/>
    <m:dispDef/>
    <m:lMargin m:val="0"/>
    <m:rMargin m:val="0"/>
    <m:defJc m:val="centerGroup"/>
    <m:wrapIndent m:val="1440"/>
    <m:intLim m:val="subSup"/>
    <m:naryLim m:val="undOvr"/>
  </m:mathPr>
  <w:themeFontLang w:val="ru-RU"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ru-RU"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Vrind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25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ru-RU"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Vrind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2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Pages>
  <Words>652</Words>
  <Characters>3722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2022-11-27T17:19:00Z</dcterms:created>
  <dcterms:modified xsi:type="dcterms:W3CDTF">2022-11-28T18:43:00Z</dcterms:modified>
</cp:coreProperties>
</file>