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CC" w:rsidRPr="00E65A19" w:rsidRDefault="00A27ACC" w:rsidP="00F936ED">
      <w:pPr>
        <w:spacing w:after="0" w:line="240" w:lineRule="auto"/>
        <w:ind w:firstLine="709"/>
        <w:jc w:val="both"/>
        <w:rPr>
          <w:rFonts w:ascii="Times New Roman" w:hAnsi="Times New Roman"/>
          <w:b/>
          <w:sz w:val="28"/>
          <w:szCs w:val="28"/>
        </w:rPr>
      </w:pPr>
      <w:r w:rsidRPr="00E65A19">
        <w:rPr>
          <w:rFonts w:ascii="Times New Roman" w:hAnsi="Times New Roman"/>
          <w:b/>
          <w:sz w:val="28"/>
          <w:szCs w:val="28"/>
        </w:rPr>
        <w:t>Қазақ тілінің төл дыбыстарын түзетуге арналған тактильді-кинестетикалық стимуляцияны қолдану</w:t>
      </w:r>
    </w:p>
    <w:p w:rsidR="00A27ACC" w:rsidRPr="00E65A19" w:rsidRDefault="00A27ACC" w:rsidP="00E65A19">
      <w:pPr>
        <w:spacing w:after="0" w:line="240" w:lineRule="auto"/>
        <w:ind w:firstLine="709"/>
        <w:jc w:val="both"/>
        <w:rPr>
          <w:rFonts w:ascii="Times New Roman" w:hAnsi="Times New Roman"/>
          <w:b/>
          <w:sz w:val="28"/>
          <w:szCs w:val="28"/>
          <w:lang w:val="kk-KZ"/>
        </w:rPr>
      </w:pPr>
      <w:r w:rsidRPr="00E65A19">
        <w:rPr>
          <w:rFonts w:ascii="Times New Roman" w:hAnsi="Times New Roman"/>
          <w:b/>
          <w:sz w:val="28"/>
          <w:szCs w:val="28"/>
          <w:lang w:val="en-US"/>
        </w:rPr>
        <w:t>Usage of tactual-kinesthetic stimulation focused on breaking defects of specific sounds of Kazakh language</w:t>
      </w:r>
      <w:r w:rsidRPr="00E65A19">
        <w:rPr>
          <w:rFonts w:ascii="Times New Roman" w:hAnsi="Times New Roman"/>
          <w:b/>
          <w:sz w:val="28"/>
          <w:szCs w:val="28"/>
          <w:lang w:val="kk-KZ"/>
        </w:rPr>
        <w:t xml:space="preserve">. </w:t>
      </w:r>
    </w:p>
    <w:p w:rsidR="00A27ACC" w:rsidRPr="00E65A19" w:rsidRDefault="00A27ACC" w:rsidP="00F936ED">
      <w:pPr>
        <w:spacing w:after="0" w:line="240" w:lineRule="auto"/>
        <w:ind w:firstLine="709"/>
        <w:jc w:val="both"/>
        <w:rPr>
          <w:rFonts w:ascii="Times New Roman" w:hAnsi="Times New Roman"/>
          <w:sz w:val="28"/>
          <w:szCs w:val="28"/>
          <w:lang w:val="kk-KZ"/>
        </w:rPr>
      </w:pPr>
    </w:p>
    <w:p w:rsidR="00A27ACC" w:rsidRPr="00E65A19" w:rsidRDefault="00A27ACC" w:rsidP="00F936ED">
      <w:pPr>
        <w:spacing w:after="0" w:line="240" w:lineRule="auto"/>
        <w:ind w:firstLine="709"/>
        <w:jc w:val="both"/>
        <w:rPr>
          <w:rFonts w:ascii="Times New Roman" w:hAnsi="Times New Roman"/>
          <w:sz w:val="28"/>
          <w:szCs w:val="28"/>
          <w:lang w:val="kk-KZ"/>
        </w:rPr>
      </w:pPr>
      <w:r w:rsidRPr="00E65A19">
        <w:rPr>
          <w:rFonts w:ascii="Times New Roman" w:hAnsi="Times New Roman"/>
          <w:sz w:val="28"/>
          <w:szCs w:val="28"/>
          <w:lang w:val="kk-KZ"/>
        </w:rPr>
        <w:t>Абдыкашева Л.Е. («Теміртау қаласы №</w:t>
      </w:r>
      <w:r>
        <w:rPr>
          <w:rFonts w:ascii="Times New Roman" w:hAnsi="Times New Roman"/>
          <w:sz w:val="28"/>
          <w:szCs w:val="28"/>
          <w:lang w:val="kk-KZ"/>
        </w:rPr>
        <w:t>15 қазақ мектеп гимназиясы</w:t>
      </w:r>
      <w:r w:rsidRPr="00E65A19">
        <w:rPr>
          <w:rFonts w:ascii="Times New Roman" w:hAnsi="Times New Roman"/>
          <w:sz w:val="28"/>
          <w:szCs w:val="28"/>
          <w:lang w:val="kk-KZ"/>
        </w:rPr>
        <w:t>» КММ)</w:t>
      </w:r>
    </w:p>
    <w:p w:rsidR="00A27ACC" w:rsidRPr="00E65A19" w:rsidRDefault="00A27ACC" w:rsidP="00E65A19">
      <w:pPr>
        <w:spacing w:after="0" w:line="240" w:lineRule="auto"/>
        <w:ind w:firstLine="709"/>
        <w:jc w:val="both"/>
        <w:rPr>
          <w:rFonts w:ascii="Times New Roman" w:hAnsi="Times New Roman"/>
          <w:sz w:val="28"/>
          <w:szCs w:val="28"/>
          <w:lang w:val="kk-KZ"/>
        </w:rPr>
      </w:pPr>
      <w:r w:rsidRPr="00E65A19">
        <w:rPr>
          <w:rFonts w:ascii="Times New Roman" w:hAnsi="Times New Roman"/>
          <w:sz w:val="28"/>
          <w:szCs w:val="28"/>
          <w:lang w:val="kk-KZ"/>
        </w:rPr>
        <w:t>Abdykasheva L. E.</w:t>
      </w:r>
    </w:p>
    <w:p w:rsidR="00A27ACC" w:rsidRPr="00E65A19" w:rsidRDefault="00A27ACC" w:rsidP="00F936ED">
      <w:pPr>
        <w:spacing w:after="0" w:line="240" w:lineRule="auto"/>
        <w:ind w:firstLine="709"/>
        <w:jc w:val="both"/>
        <w:rPr>
          <w:rFonts w:ascii="Times New Roman" w:hAnsi="Times New Roman"/>
          <w:sz w:val="28"/>
          <w:szCs w:val="28"/>
          <w:lang w:val="kk-KZ"/>
        </w:rPr>
      </w:pPr>
    </w:p>
    <w:p w:rsidR="00A27ACC" w:rsidRDefault="00A27ACC" w:rsidP="00F936ED">
      <w:pPr>
        <w:spacing w:after="0" w:line="240" w:lineRule="auto"/>
        <w:ind w:firstLine="709"/>
        <w:jc w:val="both"/>
        <w:rPr>
          <w:rFonts w:ascii="Times New Roman" w:hAnsi="Times New Roman"/>
          <w:sz w:val="28"/>
          <w:szCs w:val="28"/>
          <w:lang w:val="kk-KZ"/>
        </w:rPr>
      </w:pPr>
      <w:r w:rsidRPr="009B2A04">
        <w:rPr>
          <w:rFonts w:ascii="Times New Roman" w:hAnsi="Times New Roman"/>
          <w:sz w:val="28"/>
          <w:szCs w:val="28"/>
          <w:lang w:val="kk-KZ"/>
        </w:rPr>
        <w:t>Қазақстан Республикасының әр азаматы өзінің туған тілін қолдануға, кез к</w:t>
      </w:r>
      <w:r>
        <w:rPr>
          <w:rFonts w:ascii="Times New Roman" w:hAnsi="Times New Roman"/>
          <w:sz w:val="28"/>
          <w:szCs w:val="28"/>
          <w:lang w:val="kk-KZ"/>
        </w:rPr>
        <w:t>е</w:t>
      </w:r>
      <w:r w:rsidRPr="009B2A04">
        <w:rPr>
          <w:rFonts w:ascii="Times New Roman" w:hAnsi="Times New Roman"/>
          <w:sz w:val="28"/>
          <w:szCs w:val="28"/>
          <w:lang w:val="kk-KZ"/>
        </w:rPr>
        <w:t>лген қарым-қатынас тілін еркін таңдауға, тәрбие алуға, оқуға және шығармашылықпен айналысуға құқығы бар. Сондықтан</w:t>
      </w:r>
      <w:r>
        <w:rPr>
          <w:rFonts w:ascii="Times New Roman" w:hAnsi="Times New Roman"/>
          <w:sz w:val="28"/>
          <w:szCs w:val="28"/>
          <w:lang w:val="kk-KZ"/>
        </w:rPr>
        <w:t xml:space="preserve"> тіл сауаттылығын қалыптастыру: фонетика, лексика, грамматика саласында тіл жүйесі туралы білімді меңгеру  ҚР-дағы заманауи білім алудың бірден бір маңызды құзыретіне кіреді. </w:t>
      </w:r>
    </w:p>
    <w:p w:rsidR="00A27ACC" w:rsidRDefault="00A27ACC" w:rsidP="00F936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Алайда осы міндеттерді шешу оқыту тілі қазақ тіліндегі мектептерде қазақ тілін оқытудың бірыңғай әдістемесі жоқ екендігімен күрделене түсуде. Бірінші сыныптан бастап мұғалімдер мен оқушылар қазақ тілінің төл дыбыстарын айту мен жазуда бұзушылықтар сияқты  мәселелерге тап болады. Мұндай олқылықтарды таза билингвистикалық деп санауға болмайды, себебі ол мәселелер тек қазақ тілін білетін балаларда да байқалады. Жұмыс тәжірибесінен шыға отырып, мен осындай қателіктерді бастауыш сынып оқушыларында ғана емес, сондай-ақ, жоғары сынып оқушыларында да және ересек адамдарда да (мысалы, ата-аналарында да) кездесетінін де нақты айта аламын. </w:t>
      </w:r>
    </w:p>
    <w:p w:rsidR="00A27ACC" w:rsidRDefault="00A27ACC" w:rsidP="00F936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Ана тіліндегі төл дыбыстарды жазудағы бұзушылықтар оны айтудағы бұзушылықтармен, дыбыстарды фонематикалық қабылдаудың қалыптаспауынан, грамматикалық ережелерді білмейтіндіктерімен байланысты.</w:t>
      </w:r>
    </w:p>
    <w:p w:rsidR="00A27ACC" w:rsidRPr="00FB41E9" w:rsidRDefault="00A27ACC" w:rsidP="00F936ED">
      <w:pPr>
        <w:spacing w:after="0" w:line="240" w:lineRule="auto"/>
        <w:ind w:firstLine="709"/>
        <w:jc w:val="both"/>
        <w:rPr>
          <w:rFonts w:ascii="Times New Roman" w:hAnsi="Times New Roman"/>
          <w:sz w:val="28"/>
          <w:szCs w:val="28"/>
          <w:lang w:val="kk-KZ"/>
        </w:rPr>
      </w:pPr>
      <w:r w:rsidRPr="00FB41E9">
        <w:rPr>
          <w:rFonts w:ascii="Times New Roman" w:hAnsi="Times New Roman"/>
          <w:sz w:val="28"/>
          <w:szCs w:val="28"/>
          <w:lang w:val="kk-KZ"/>
        </w:rPr>
        <w:t>Кеңес және Ресей логопедиясынан  аударылған материалдарға негізделген, қазақ тіліне бейімделмеген, жаңадан  дамып келе жатқан қазақ логопедиясын ескере отырсақ, қазақ тіліңің тілдік бұзушылықтарының арнайы түрлерімен байланысты бұзушылықтарды жіктей алмайды.</w:t>
      </w:r>
      <w:r>
        <w:rPr>
          <w:rFonts w:ascii="Times New Roman" w:hAnsi="Times New Roman"/>
          <w:sz w:val="28"/>
          <w:szCs w:val="28"/>
          <w:lang w:val="kk-KZ"/>
        </w:rPr>
        <w:t xml:space="preserve"> </w:t>
      </w:r>
    </w:p>
    <w:p w:rsidR="00A27ACC" w:rsidRDefault="00A27ACC" w:rsidP="00F936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Тақырыптың өзектілігі келесі ережелермен расталады:</w:t>
      </w:r>
    </w:p>
    <w:p w:rsidR="00A27ACC" w:rsidRDefault="00A27ACC" w:rsidP="00466E1F">
      <w:pPr>
        <w:pStyle w:val="ListParagraph"/>
        <w:numPr>
          <w:ilvl w:val="0"/>
          <w:numId w:val="1"/>
        </w:num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Қазақ тіліндегі логопедия дамымаған;</w:t>
      </w:r>
    </w:p>
    <w:p w:rsidR="00A27ACC" w:rsidRDefault="00A27ACC" w:rsidP="00466E1F">
      <w:pPr>
        <w:pStyle w:val="ListParagraph"/>
        <w:numPr>
          <w:ilvl w:val="0"/>
          <w:numId w:val="1"/>
        </w:num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Қазақ тілінің төл дыбыстарын айтудағы бұзушылықтар мектепке дейінгі және мектеп жасындағы балаларда кең таралған тілдік бұзушылықтар болып табылады; </w:t>
      </w:r>
    </w:p>
    <w:p w:rsidR="00A27ACC" w:rsidRDefault="00A27ACC" w:rsidP="00466E1F">
      <w:pPr>
        <w:pStyle w:val="ListParagraph"/>
        <w:numPr>
          <w:ilvl w:val="0"/>
          <w:numId w:val="1"/>
        </w:num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Бұл жұмыста мұғалім-логопедтер Е.Ф.Архипованың, Т.В.Сорочинскаяның, Фомичева М.Ф. еңбектерін жұмыста пайдалану негізінде артикуляциялық және ұсақ моториканың кешенді тәуелділігі қарастырылады;</w:t>
      </w:r>
    </w:p>
    <w:p w:rsidR="00A27ACC" w:rsidRDefault="00A27ACC" w:rsidP="00466E1F">
      <w:pPr>
        <w:pStyle w:val="ListParagraph"/>
        <w:numPr>
          <w:ilvl w:val="0"/>
          <w:numId w:val="1"/>
        </w:num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Осы ереже түзетудің жаңа жолдарын іздеумен, тиімді әдістемені құрумен шарттастырылады.  </w:t>
      </w:r>
    </w:p>
    <w:p w:rsidR="00A27ACC" w:rsidRDefault="00A27ACC" w:rsidP="00F936ED">
      <w:pPr>
        <w:spacing w:after="0" w:line="240" w:lineRule="auto"/>
        <w:ind w:firstLine="709"/>
        <w:jc w:val="both"/>
        <w:rPr>
          <w:rFonts w:ascii="Times New Roman" w:hAnsi="Times New Roman"/>
          <w:b/>
          <w:sz w:val="28"/>
          <w:szCs w:val="28"/>
          <w:lang w:val="kk-KZ"/>
        </w:rPr>
      </w:pPr>
      <w:r w:rsidRPr="00C61289">
        <w:rPr>
          <w:rFonts w:ascii="Times New Roman" w:hAnsi="Times New Roman"/>
          <w:b/>
          <w:sz w:val="28"/>
          <w:szCs w:val="28"/>
          <w:lang w:val="kk-KZ"/>
        </w:rPr>
        <w:t xml:space="preserve">Мақсаты: </w:t>
      </w:r>
      <w:r w:rsidRPr="00C61289">
        <w:rPr>
          <w:rFonts w:ascii="Times New Roman" w:hAnsi="Times New Roman"/>
          <w:sz w:val="28"/>
          <w:szCs w:val="28"/>
          <w:lang w:val="kk-KZ"/>
        </w:rPr>
        <w:t>қазақ тілінің төл дыбыстарын</w:t>
      </w:r>
      <w:r>
        <w:rPr>
          <w:rFonts w:ascii="Times New Roman" w:hAnsi="Times New Roman"/>
          <w:sz w:val="28"/>
          <w:szCs w:val="28"/>
          <w:lang w:val="kk-KZ"/>
        </w:rPr>
        <w:t>ың</w:t>
      </w:r>
      <w:r w:rsidRPr="00C61289">
        <w:rPr>
          <w:rFonts w:ascii="Times New Roman" w:hAnsi="Times New Roman"/>
          <w:sz w:val="28"/>
          <w:szCs w:val="28"/>
          <w:lang w:val="kk-KZ"/>
        </w:rPr>
        <w:t xml:space="preserve"> бұзушылықты </w:t>
      </w:r>
      <w:r>
        <w:rPr>
          <w:rFonts w:ascii="Times New Roman" w:hAnsi="Times New Roman"/>
          <w:sz w:val="28"/>
          <w:szCs w:val="28"/>
          <w:lang w:val="kk-KZ"/>
        </w:rPr>
        <w:t>жеңуге</w:t>
      </w:r>
      <w:r w:rsidRPr="00C61289">
        <w:rPr>
          <w:rFonts w:ascii="Times New Roman" w:hAnsi="Times New Roman"/>
          <w:sz w:val="28"/>
          <w:szCs w:val="28"/>
          <w:lang w:val="kk-KZ"/>
        </w:rPr>
        <w:t xml:space="preserve"> бағытталған тактильді-кинестикалық әсер етуді пайдалана отырып, логопедиялық түзету жұмысының жолдарын көрсету.</w:t>
      </w:r>
      <w:r w:rsidRPr="00C61289">
        <w:rPr>
          <w:rFonts w:ascii="Times New Roman" w:hAnsi="Times New Roman"/>
          <w:b/>
          <w:sz w:val="28"/>
          <w:szCs w:val="28"/>
          <w:lang w:val="kk-KZ"/>
        </w:rPr>
        <w:t xml:space="preserve"> </w:t>
      </w:r>
    </w:p>
    <w:p w:rsidR="00A27ACC" w:rsidRPr="00811D12" w:rsidRDefault="00A27ACC" w:rsidP="00F936ED">
      <w:pPr>
        <w:spacing w:after="0" w:line="240" w:lineRule="auto"/>
        <w:ind w:firstLine="709"/>
        <w:jc w:val="both"/>
        <w:rPr>
          <w:rFonts w:ascii="Times New Roman" w:hAnsi="Times New Roman"/>
          <w:b/>
          <w:sz w:val="28"/>
          <w:szCs w:val="28"/>
          <w:lang w:val="kk-KZ"/>
        </w:rPr>
      </w:pPr>
      <w:r w:rsidRPr="00811D12">
        <w:rPr>
          <w:rFonts w:ascii="Times New Roman" w:hAnsi="Times New Roman"/>
          <w:b/>
          <w:sz w:val="28"/>
          <w:szCs w:val="28"/>
          <w:lang w:val="kk-KZ"/>
        </w:rPr>
        <w:t xml:space="preserve">Міндеттері: </w:t>
      </w:r>
    </w:p>
    <w:p w:rsidR="00A27ACC" w:rsidRPr="00811D12" w:rsidRDefault="00A27ACC" w:rsidP="00466E1F">
      <w:pPr>
        <w:pStyle w:val="ListParagraph"/>
        <w:numPr>
          <w:ilvl w:val="0"/>
          <w:numId w:val="2"/>
        </w:numPr>
        <w:spacing w:after="0" w:line="240" w:lineRule="auto"/>
        <w:ind w:left="360"/>
        <w:jc w:val="both"/>
        <w:rPr>
          <w:rFonts w:ascii="Times New Roman" w:hAnsi="Times New Roman"/>
          <w:sz w:val="28"/>
          <w:szCs w:val="28"/>
          <w:lang w:val="kk-KZ"/>
        </w:rPr>
      </w:pPr>
      <w:r w:rsidRPr="00811D12">
        <w:rPr>
          <w:rFonts w:ascii="Times New Roman" w:hAnsi="Times New Roman"/>
          <w:sz w:val="28"/>
          <w:szCs w:val="28"/>
          <w:lang w:val="kk-KZ"/>
        </w:rPr>
        <w:t>Арнайы педагогикалық және психологиялық әдебиетті зерделеу.</w:t>
      </w:r>
    </w:p>
    <w:p w:rsidR="00A27ACC" w:rsidRPr="00811D12" w:rsidRDefault="00A27ACC" w:rsidP="00466E1F">
      <w:pPr>
        <w:pStyle w:val="ListParagraph"/>
        <w:numPr>
          <w:ilvl w:val="0"/>
          <w:numId w:val="2"/>
        </w:numPr>
        <w:spacing w:after="0" w:line="240" w:lineRule="auto"/>
        <w:ind w:left="360"/>
        <w:jc w:val="both"/>
        <w:rPr>
          <w:rFonts w:ascii="Times New Roman" w:hAnsi="Times New Roman"/>
          <w:sz w:val="28"/>
          <w:szCs w:val="28"/>
          <w:lang w:val="kk-KZ"/>
        </w:rPr>
      </w:pPr>
      <w:r w:rsidRPr="00811D12">
        <w:rPr>
          <w:rFonts w:ascii="Times New Roman" w:hAnsi="Times New Roman"/>
          <w:sz w:val="28"/>
          <w:szCs w:val="28"/>
          <w:lang w:val="kk-KZ"/>
        </w:rPr>
        <w:t>Кузнецовтың тактильді-кинестикалық әсер ету иппликатор құралын қосу арқылы түзету жаттығуларын жұмыста пайдалануды көрсету.</w:t>
      </w:r>
    </w:p>
    <w:p w:rsidR="00A27ACC" w:rsidRPr="00811D12" w:rsidRDefault="00A27ACC" w:rsidP="00466E1F">
      <w:pPr>
        <w:pStyle w:val="ListParagraph"/>
        <w:numPr>
          <w:ilvl w:val="0"/>
          <w:numId w:val="2"/>
        </w:numPr>
        <w:spacing w:after="0" w:line="240" w:lineRule="auto"/>
        <w:ind w:left="0" w:firstLine="0"/>
        <w:jc w:val="both"/>
        <w:rPr>
          <w:rFonts w:ascii="Times New Roman" w:hAnsi="Times New Roman"/>
          <w:sz w:val="28"/>
          <w:szCs w:val="28"/>
          <w:lang w:val="kk-KZ"/>
        </w:rPr>
      </w:pPr>
      <w:r w:rsidRPr="00811D12">
        <w:rPr>
          <w:rFonts w:ascii="Times New Roman" w:hAnsi="Times New Roman"/>
          <w:sz w:val="28"/>
          <w:szCs w:val="28"/>
          <w:lang w:val="kk-KZ"/>
        </w:rPr>
        <w:t>Өз жұмысымда ғылыми тұрғыда дәлелденген және іс-тәжірибеде пайдаланылған жаңа әдістер мен тәсілдерді қолдану.</w:t>
      </w:r>
    </w:p>
    <w:p w:rsidR="00A27ACC" w:rsidRPr="00811D12" w:rsidRDefault="00A27ACC" w:rsidP="00BF6640">
      <w:pPr>
        <w:spacing w:after="0" w:line="240" w:lineRule="auto"/>
        <w:ind w:firstLine="709"/>
        <w:jc w:val="both"/>
        <w:rPr>
          <w:rFonts w:ascii="Times New Roman" w:hAnsi="Times New Roman"/>
          <w:sz w:val="28"/>
          <w:szCs w:val="28"/>
          <w:lang w:val="kk-KZ"/>
        </w:rPr>
      </w:pPr>
      <w:r w:rsidRPr="00811D12">
        <w:rPr>
          <w:rFonts w:ascii="Times New Roman" w:hAnsi="Times New Roman"/>
          <w:sz w:val="28"/>
          <w:szCs w:val="28"/>
          <w:lang w:val="kk-KZ"/>
        </w:rPr>
        <w:t xml:space="preserve">Бұл жұмыста мен Е.Ф.Архипова бойынша тактильді-кинестикалық әсер етуді пайдалану арқылы </w:t>
      </w:r>
      <w:r w:rsidRPr="00B65152">
        <w:rPr>
          <w:rFonts w:ascii="Times New Roman" w:hAnsi="Times New Roman"/>
          <w:b/>
          <w:sz w:val="28"/>
          <w:szCs w:val="28"/>
          <w:lang w:val="kk-KZ"/>
        </w:rPr>
        <w:t>«Ң»</w:t>
      </w:r>
      <w:r w:rsidRPr="00811D12">
        <w:rPr>
          <w:rFonts w:ascii="Times New Roman" w:hAnsi="Times New Roman"/>
          <w:sz w:val="28"/>
          <w:szCs w:val="28"/>
          <w:lang w:val="kk-KZ"/>
        </w:rPr>
        <w:t xml:space="preserve"> дыбысын түзету, автоматтандыру, дифференциялау кезінде Кузнецовтың иппликаторын қолдану барысын көрсеткім келді</w:t>
      </w:r>
      <w:r>
        <w:rPr>
          <w:rFonts w:ascii="Times New Roman" w:hAnsi="Times New Roman"/>
          <w:sz w:val="28"/>
          <w:szCs w:val="28"/>
          <w:lang w:val="kk-KZ"/>
        </w:rPr>
        <w:t xml:space="preserve">. </w:t>
      </w:r>
    </w:p>
    <w:p w:rsidR="00A27ACC" w:rsidRDefault="00A27ACC" w:rsidP="00B65152">
      <w:pPr>
        <w:spacing w:after="0" w:line="240" w:lineRule="auto"/>
        <w:ind w:firstLine="709"/>
        <w:jc w:val="both"/>
        <w:rPr>
          <w:rFonts w:ascii="Times New Roman" w:hAnsi="Times New Roman"/>
          <w:sz w:val="28"/>
          <w:szCs w:val="28"/>
          <w:lang w:val="kk-KZ"/>
        </w:rPr>
      </w:pPr>
      <w:r w:rsidRPr="00811D12">
        <w:rPr>
          <w:rFonts w:ascii="Times New Roman" w:hAnsi="Times New Roman"/>
          <w:sz w:val="28"/>
          <w:szCs w:val="28"/>
          <w:lang w:val="kk-KZ"/>
        </w:rPr>
        <w:t>Қос қол саусақтарының рецепторлық аймақтарына әсер ету, түзету жұмысын қосу кезінде тактильді-кинестикалық модальдықты сезіну күшейеді. Әсер етуді дауы</w:t>
      </w:r>
      <w:r>
        <w:rPr>
          <w:rFonts w:ascii="Times New Roman" w:hAnsi="Times New Roman"/>
          <w:sz w:val="28"/>
          <w:szCs w:val="28"/>
          <w:lang w:val="kk-KZ"/>
        </w:rPr>
        <w:t>сты</w:t>
      </w:r>
      <w:r w:rsidRPr="00811D12">
        <w:rPr>
          <w:rFonts w:ascii="Times New Roman" w:hAnsi="Times New Roman"/>
          <w:sz w:val="28"/>
          <w:szCs w:val="28"/>
          <w:lang w:val="kk-KZ"/>
        </w:rPr>
        <w:t xml:space="preserve"> дыбыстарды бір уақытта айта отырып, жоғары жағы ұшталған затқа саусақтарды </w:t>
      </w:r>
      <w:r>
        <w:rPr>
          <w:rFonts w:ascii="Times New Roman" w:hAnsi="Times New Roman"/>
          <w:sz w:val="28"/>
          <w:szCs w:val="28"/>
          <w:lang w:val="kk-KZ"/>
        </w:rPr>
        <w:t>басу</w:t>
      </w:r>
      <w:r w:rsidRPr="00811D12">
        <w:rPr>
          <w:rFonts w:ascii="Times New Roman" w:hAnsi="Times New Roman"/>
          <w:sz w:val="28"/>
          <w:szCs w:val="28"/>
          <w:lang w:val="kk-KZ"/>
        </w:rPr>
        <w:t xml:space="preserve"> арқылы жүзеге</w:t>
      </w:r>
      <w:r>
        <w:rPr>
          <w:rFonts w:ascii="Times New Roman" w:hAnsi="Times New Roman"/>
          <w:sz w:val="28"/>
          <w:szCs w:val="28"/>
          <w:lang w:val="kk-KZ"/>
        </w:rPr>
        <w:t xml:space="preserve"> асырады.</w:t>
      </w:r>
    </w:p>
    <w:p w:rsidR="00A27ACC" w:rsidRDefault="00A27ACC" w:rsidP="009323FC">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   </w:t>
      </w:r>
      <w:r w:rsidRPr="00811D12">
        <w:rPr>
          <w:rFonts w:ascii="Times New Roman" w:hAnsi="Times New Roman"/>
          <w:sz w:val="28"/>
          <w:szCs w:val="28"/>
          <w:lang w:val="kk-KZ"/>
        </w:rPr>
        <w:t>Әсер ету үшін</w:t>
      </w:r>
      <w:r>
        <w:rPr>
          <w:rFonts w:ascii="Times New Roman" w:hAnsi="Times New Roman"/>
          <w:sz w:val="28"/>
          <w:szCs w:val="28"/>
          <w:lang w:val="kk-KZ"/>
        </w:rPr>
        <w:t>, әр түрлі</w:t>
      </w:r>
      <w:r w:rsidRPr="00811D12">
        <w:rPr>
          <w:rFonts w:ascii="Times New Roman" w:hAnsi="Times New Roman"/>
          <w:sz w:val="28"/>
          <w:szCs w:val="28"/>
          <w:lang w:val="kk-KZ"/>
        </w:rPr>
        <w:t xml:space="preserve"> қолданылатын заттар</w:t>
      </w:r>
      <w:r>
        <w:rPr>
          <w:rFonts w:ascii="Times New Roman" w:hAnsi="Times New Roman"/>
          <w:sz w:val="28"/>
          <w:szCs w:val="28"/>
          <w:lang w:val="kk-KZ"/>
        </w:rPr>
        <w:t>:</w:t>
      </w:r>
      <w:r w:rsidRPr="00811D12">
        <w:rPr>
          <w:rFonts w:ascii="Times New Roman" w:hAnsi="Times New Roman"/>
          <w:sz w:val="28"/>
          <w:szCs w:val="28"/>
          <w:lang w:val="kk-KZ"/>
        </w:rPr>
        <w:t xml:space="preserve">  </w:t>
      </w:r>
      <w:r>
        <w:rPr>
          <w:rFonts w:ascii="Times New Roman" w:hAnsi="Times New Roman"/>
          <w:sz w:val="28"/>
          <w:szCs w:val="28"/>
          <w:lang w:val="kk-KZ"/>
        </w:rPr>
        <w:br/>
        <w:t>м</w:t>
      </w:r>
      <w:r w:rsidRPr="00811D12">
        <w:rPr>
          <w:rFonts w:ascii="Times New Roman" w:hAnsi="Times New Roman"/>
          <w:sz w:val="28"/>
          <w:szCs w:val="28"/>
          <w:lang w:val="kk-KZ"/>
        </w:rPr>
        <w:t xml:space="preserve">ассажерлар, мысалы, </w:t>
      </w:r>
      <w:r>
        <w:rPr>
          <w:rFonts w:ascii="Times New Roman" w:hAnsi="Times New Roman"/>
          <w:sz w:val="28"/>
          <w:szCs w:val="28"/>
          <w:lang w:val="kk-KZ"/>
        </w:rPr>
        <w:t>К</w:t>
      </w:r>
      <w:r w:rsidRPr="00811D12">
        <w:rPr>
          <w:rFonts w:ascii="Times New Roman" w:hAnsi="Times New Roman"/>
          <w:sz w:val="28"/>
          <w:szCs w:val="28"/>
          <w:lang w:val="kk-KZ"/>
        </w:rPr>
        <w:t>узнецовтың иппликаторы, массаж жасайтын щеткалар, үсті ине тәріздес пластмассалық сабынсалғыш, т.с.с.</w:t>
      </w:r>
      <w:r>
        <w:rPr>
          <w:rFonts w:ascii="Times New Roman" w:hAnsi="Times New Roman"/>
          <w:sz w:val="28"/>
          <w:szCs w:val="28"/>
          <w:lang w:val="kk-KZ"/>
        </w:rPr>
        <w:br/>
      </w:r>
      <w:r w:rsidRPr="00811D12">
        <w:rPr>
          <w:rFonts w:ascii="Times New Roman" w:hAnsi="Times New Roman"/>
          <w:sz w:val="28"/>
          <w:szCs w:val="28"/>
          <w:lang w:val="kk-KZ"/>
        </w:rPr>
        <w:tab/>
        <w:t>Тілдік қызмет жүйесінде барлық анализаторлар қолданылуы керек: есту, қозғалғыш, тері- кинестикалық, көру. Олардың әрбірі тілдің  афференттік, эфференттік негізіне өзіндік үлесін қосады.</w:t>
      </w:r>
      <w:r>
        <w:rPr>
          <w:rFonts w:ascii="Times New Roman" w:hAnsi="Times New Roman"/>
          <w:sz w:val="28"/>
          <w:szCs w:val="28"/>
          <w:lang w:val="kk-KZ"/>
        </w:rPr>
        <w:br/>
      </w:r>
      <w:r w:rsidRPr="00811D12">
        <w:rPr>
          <w:rFonts w:ascii="Times New Roman" w:hAnsi="Times New Roman"/>
          <w:sz w:val="28"/>
          <w:szCs w:val="28"/>
          <w:lang w:val="kk-KZ"/>
        </w:rPr>
        <w:tab/>
        <w:t xml:space="preserve">Қол саусақтарының қозғалысы орталық жүйке жүйесінің жетілуіне әсер етеді және оның бір көрінісі ретінде баланың тілі жетіледі. </w:t>
      </w:r>
      <w:r>
        <w:rPr>
          <w:rFonts w:ascii="Times New Roman" w:hAnsi="Times New Roman"/>
          <w:sz w:val="28"/>
          <w:szCs w:val="28"/>
          <w:lang w:val="kk-KZ"/>
        </w:rPr>
        <w:br/>
      </w:r>
      <w:r w:rsidRPr="00811D12">
        <w:rPr>
          <w:rFonts w:ascii="Times New Roman" w:hAnsi="Times New Roman"/>
          <w:sz w:val="28"/>
          <w:szCs w:val="28"/>
          <w:lang w:val="kk-KZ"/>
        </w:rPr>
        <w:tab/>
      </w:r>
      <w:r w:rsidRPr="0028444B">
        <w:rPr>
          <w:rFonts w:ascii="Times New Roman" w:hAnsi="Times New Roman"/>
          <w:sz w:val="28"/>
          <w:szCs w:val="28"/>
          <w:lang w:val="kk-KZ"/>
        </w:rPr>
        <w:t xml:space="preserve">Кузнецовтың иппликаторының әсерінен тері бұзылмайды. Тек кейбір созылуды сезінеді. Иппликатор шағын циркуляцияны арттырады, бұлшық еттерді тыныштандырады, қан айналымын арттырады, соның есебінен ағзаның қоректендіру жүйесін жақсартады. </w:t>
      </w:r>
      <w:r>
        <w:rPr>
          <w:rFonts w:ascii="Times New Roman" w:hAnsi="Times New Roman"/>
          <w:sz w:val="28"/>
          <w:szCs w:val="28"/>
          <w:lang w:val="kk-KZ"/>
        </w:rPr>
        <w:br/>
      </w:r>
      <w:r w:rsidRPr="0028444B">
        <w:rPr>
          <w:rFonts w:ascii="Times New Roman" w:hAnsi="Times New Roman"/>
          <w:sz w:val="28"/>
          <w:szCs w:val="28"/>
          <w:lang w:val="kk-KZ"/>
        </w:rPr>
        <w:tab/>
      </w:r>
      <w:r w:rsidRPr="0028444B">
        <w:rPr>
          <w:rFonts w:ascii="Times New Roman" w:hAnsi="Times New Roman"/>
          <w:b/>
          <w:sz w:val="28"/>
          <w:szCs w:val="28"/>
          <w:lang w:val="kk-KZ"/>
        </w:rPr>
        <w:t>«Ң» дыбысын қою, автоматтандыру</w:t>
      </w:r>
    </w:p>
    <w:p w:rsidR="00A27ACC" w:rsidRPr="003B4119" w:rsidRDefault="00A27ACC" w:rsidP="009323FC">
      <w:pPr>
        <w:spacing w:after="0" w:line="240" w:lineRule="auto"/>
        <w:ind w:firstLine="709"/>
        <w:jc w:val="both"/>
        <w:rPr>
          <w:rFonts w:ascii="Times New Roman" w:hAnsi="Times New Roman"/>
          <w:sz w:val="28"/>
          <w:szCs w:val="28"/>
          <w:lang w:val="kk-KZ"/>
        </w:rPr>
      </w:pPr>
      <w:r w:rsidRPr="003B4119">
        <w:rPr>
          <w:rFonts w:ascii="Times New Roman" w:hAnsi="Times New Roman"/>
          <w:sz w:val="28"/>
          <w:szCs w:val="28"/>
          <w:lang w:val="kk-KZ"/>
        </w:rPr>
        <w:t>«Ң» дыбысының артикуляциясы</w:t>
      </w:r>
      <w:r>
        <w:rPr>
          <w:rFonts w:ascii="Times New Roman" w:hAnsi="Times New Roman"/>
          <w:sz w:val="28"/>
          <w:szCs w:val="28"/>
          <w:lang w:val="kk-KZ"/>
        </w:rPr>
        <w:t>:</w:t>
      </w:r>
    </w:p>
    <w:p w:rsidR="00A27ACC" w:rsidRPr="00E55D9D" w:rsidRDefault="00A27ACC" w:rsidP="003B411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E55D9D">
        <w:rPr>
          <w:rFonts w:ascii="Times New Roman" w:hAnsi="Times New Roman"/>
          <w:sz w:val="28"/>
          <w:szCs w:val="28"/>
          <w:lang w:val="kk-KZ"/>
        </w:rPr>
        <w:t>«Ң» - мұрын жолды, тіл арты</w:t>
      </w:r>
      <w:r>
        <w:rPr>
          <w:rFonts w:ascii="Times New Roman" w:hAnsi="Times New Roman"/>
          <w:sz w:val="28"/>
          <w:szCs w:val="28"/>
          <w:lang w:val="kk-KZ"/>
        </w:rPr>
        <w:t>, дауыссыз үнді</w:t>
      </w:r>
      <w:r w:rsidRPr="00E55D9D">
        <w:rPr>
          <w:rFonts w:ascii="Times New Roman" w:hAnsi="Times New Roman"/>
          <w:sz w:val="28"/>
          <w:szCs w:val="28"/>
          <w:lang w:val="kk-KZ"/>
        </w:rPr>
        <w:t xml:space="preserve">  дыбыс.</w:t>
      </w:r>
    </w:p>
    <w:p w:rsidR="00A27ACC" w:rsidRDefault="00A27ACC" w:rsidP="003B411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E55D9D">
        <w:rPr>
          <w:rFonts w:ascii="Times New Roman" w:hAnsi="Times New Roman"/>
          <w:sz w:val="28"/>
          <w:szCs w:val="28"/>
          <w:lang w:val="kk-KZ"/>
        </w:rPr>
        <w:t xml:space="preserve">Еріндер жымқырылады, </w:t>
      </w:r>
      <w:r>
        <w:rPr>
          <w:rFonts w:ascii="Times New Roman" w:hAnsi="Times New Roman"/>
          <w:sz w:val="28"/>
          <w:szCs w:val="28"/>
          <w:lang w:val="kk-KZ"/>
        </w:rPr>
        <w:t xml:space="preserve">тілдің артқы жағы жоғары көтеріліп, жұмсақ таңдайға </w:t>
      </w:r>
      <w:r w:rsidRPr="00E55D9D">
        <w:rPr>
          <w:rFonts w:ascii="Times New Roman" w:hAnsi="Times New Roman"/>
          <w:sz w:val="28"/>
          <w:szCs w:val="28"/>
          <w:lang w:val="kk-KZ"/>
        </w:rPr>
        <w:t xml:space="preserve">көтеріліп, </w:t>
      </w:r>
      <w:r>
        <w:rPr>
          <w:rFonts w:ascii="Times New Roman" w:hAnsi="Times New Roman"/>
          <w:sz w:val="28"/>
          <w:szCs w:val="28"/>
          <w:lang w:val="kk-KZ"/>
        </w:rPr>
        <w:t>онымен тоғысады</w:t>
      </w:r>
      <w:r w:rsidRPr="00E55D9D">
        <w:rPr>
          <w:rFonts w:ascii="Times New Roman" w:hAnsi="Times New Roman"/>
          <w:sz w:val="28"/>
          <w:szCs w:val="28"/>
          <w:lang w:val="kk-KZ"/>
        </w:rPr>
        <w:t>. Жұмсақ таңдай көтеріліп, мұрын</w:t>
      </w:r>
      <w:r>
        <w:rPr>
          <w:rFonts w:ascii="Times New Roman" w:hAnsi="Times New Roman"/>
          <w:sz w:val="28"/>
          <w:szCs w:val="28"/>
          <w:lang w:val="kk-KZ"/>
        </w:rPr>
        <w:t>ға баратын ауаны жауып тастайды,</w:t>
      </w:r>
      <w:r w:rsidRPr="00E55D9D">
        <w:rPr>
          <w:rFonts w:ascii="Times New Roman" w:hAnsi="Times New Roman"/>
          <w:sz w:val="28"/>
          <w:szCs w:val="28"/>
          <w:lang w:val="kk-KZ"/>
        </w:rPr>
        <w:t xml:space="preserve"> </w:t>
      </w:r>
      <w:r>
        <w:rPr>
          <w:rFonts w:ascii="Times New Roman" w:hAnsi="Times New Roman"/>
          <w:sz w:val="28"/>
          <w:szCs w:val="28"/>
          <w:lang w:val="kk-KZ"/>
        </w:rPr>
        <w:t xml:space="preserve"> дауыс желбезегі мол тербеледі. </w:t>
      </w:r>
    </w:p>
    <w:p w:rsidR="00A27ACC" w:rsidRPr="00E55D9D" w:rsidRDefault="00A27ACC" w:rsidP="009323FC">
      <w:pPr>
        <w:spacing w:after="0" w:line="240" w:lineRule="auto"/>
        <w:ind w:firstLine="709"/>
        <w:jc w:val="both"/>
        <w:rPr>
          <w:rFonts w:ascii="Times New Roman" w:hAnsi="Times New Roman"/>
          <w:sz w:val="28"/>
          <w:szCs w:val="28"/>
          <w:lang w:val="kk-KZ"/>
        </w:rPr>
      </w:pPr>
      <w:r w:rsidRPr="00E55D9D">
        <w:rPr>
          <w:rFonts w:ascii="Times New Roman" w:hAnsi="Times New Roman"/>
          <w:sz w:val="28"/>
          <w:szCs w:val="28"/>
          <w:lang w:val="kk-KZ"/>
        </w:rPr>
        <w:t xml:space="preserve">Айтудағы бұзушылықтар: 1. </w:t>
      </w:r>
      <w:r>
        <w:rPr>
          <w:rFonts w:ascii="Times New Roman" w:hAnsi="Times New Roman"/>
          <w:sz w:val="28"/>
          <w:szCs w:val="28"/>
          <w:lang w:val="kk-KZ"/>
        </w:rPr>
        <w:t>Т</w:t>
      </w:r>
      <w:r w:rsidRPr="00E55D9D">
        <w:rPr>
          <w:rFonts w:ascii="Times New Roman" w:hAnsi="Times New Roman"/>
          <w:sz w:val="28"/>
          <w:szCs w:val="28"/>
          <w:lang w:val="kk-KZ"/>
        </w:rPr>
        <w:t xml:space="preserve">іл ұшы мен жоғарғы тіс аралығында   таңдайдың алдынғы жағында болады. Дыбыс тіл алды дыбыс болып, «Н» дыбысына ауысып кетеді. </w:t>
      </w:r>
    </w:p>
    <w:p w:rsidR="00A27ACC" w:rsidRDefault="00A27ACC" w:rsidP="00FB38A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Дайындық жаттығуларыды орындаған кезде, балаға тіл ұшының қозғалыстарын сезінуіне мүмкіндік беру керек. Тіл ұшы төменгі жақтан көтеріледі, ал тілдің артқы жағы жоғары көтеріліп, жұмсақ таңдайға тиеді. Бала аузын кең ашқанда  тіл артын жоғары көтереді, таңдайға тигізеді және жібереді. Осы жаттығулар бірнеше рет қайталанып, тіл түбірінің көтерілуін дағдыландырады. </w:t>
      </w:r>
    </w:p>
    <w:p w:rsidR="00A27ACC" w:rsidRDefault="00A27ACC" w:rsidP="00FB38A4">
      <w:pPr>
        <w:spacing w:after="0" w:line="240" w:lineRule="auto"/>
        <w:ind w:firstLine="709"/>
        <w:jc w:val="both"/>
        <w:rPr>
          <w:rFonts w:ascii="Times New Roman" w:hAnsi="Times New Roman"/>
          <w:b/>
          <w:sz w:val="28"/>
          <w:szCs w:val="28"/>
          <w:lang w:val="kk-KZ"/>
        </w:rPr>
      </w:pPr>
      <w:r w:rsidRPr="001A591F">
        <w:rPr>
          <w:rFonts w:ascii="Times New Roman" w:hAnsi="Times New Roman"/>
          <w:b/>
          <w:sz w:val="28"/>
          <w:szCs w:val="28"/>
          <w:lang w:val="kk-KZ"/>
        </w:rPr>
        <w:t>Дыбысты қою</w:t>
      </w:r>
    </w:p>
    <w:p w:rsidR="00A27ACC" w:rsidRPr="001A591F" w:rsidRDefault="00A27ACC" w:rsidP="0044699F">
      <w:pPr>
        <w:pStyle w:val="ListParagraph"/>
        <w:numPr>
          <w:ilvl w:val="0"/>
          <w:numId w:val="3"/>
        </w:numPr>
        <w:spacing w:after="0" w:line="240" w:lineRule="auto"/>
        <w:ind w:left="360"/>
        <w:jc w:val="both"/>
        <w:rPr>
          <w:rFonts w:ascii="Times New Roman" w:hAnsi="Times New Roman"/>
          <w:sz w:val="28"/>
          <w:szCs w:val="28"/>
          <w:lang w:val="kk-KZ"/>
        </w:rPr>
      </w:pPr>
      <w:r w:rsidRPr="001A591F">
        <w:rPr>
          <w:rFonts w:ascii="Times New Roman" w:hAnsi="Times New Roman"/>
          <w:sz w:val="28"/>
          <w:szCs w:val="28"/>
          <w:lang w:val="kk-KZ"/>
        </w:rPr>
        <w:t>Еліктеу бойынша: «Қақпа»- «Терезе»- «Көпір»- «Төбешік». Содан соң балаға  «Қақпа»- «Терезе»- «Көпір»- «Төбешік» жаттығуын орындауды ұсынады және «н» дыбысын айтқызыды, төл дыбыс «ң» шығуы керек.</w:t>
      </w:r>
    </w:p>
    <w:p w:rsidR="00A27ACC" w:rsidRDefault="00A27ACC" w:rsidP="00FB38A4">
      <w:pPr>
        <w:pStyle w:val="ListParagraph"/>
        <w:numPr>
          <w:ilvl w:val="0"/>
          <w:numId w:val="3"/>
        </w:numPr>
        <w:spacing w:after="0" w:line="240" w:lineRule="auto"/>
        <w:ind w:left="360"/>
        <w:jc w:val="both"/>
        <w:rPr>
          <w:rFonts w:ascii="Times New Roman" w:hAnsi="Times New Roman"/>
          <w:sz w:val="28"/>
          <w:szCs w:val="28"/>
          <w:lang w:val="kk-KZ"/>
        </w:rPr>
      </w:pPr>
      <w:r w:rsidRPr="001A591F">
        <w:rPr>
          <w:rFonts w:ascii="Times New Roman" w:hAnsi="Times New Roman"/>
          <w:sz w:val="28"/>
          <w:szCs w:val="28"/>
          <w:lang w:val="kk-KZ"/>
        </w:rPr>
        <w:t>Механикалық әдіс</w:t>
      </w:r>
      <w:r>
        <w:rPr>
          <w:rFonts w:ascii="Times New Roman" w:hAnsi="Times New Roman"/>
          <w:sz w:val="28"/>
          <w:szCs w:val="28"/>
          <w:lang w:val="kk-KZ"/>
        </w:rPr>
        <w:t xml:space="preserve">: Логопед шпательмен немесе логопедиялық зондпен тілдің алдыңғы арқа жағын басады және тілді ауыздың артқы қуысына жылжытады. Ауыз қуысы ашық қалады. Тілді ұстай тұрып, баланың «ан» буынын айтуын сұрайды, алғашқы кезде «н» дыбысы шығады, сосын тілді тереңірек жылжытқанда «ң» дыбысы естіледі. Баланың назарын дыбысты айтуына аудартады. </w:t>
      </w:r>
    </w:p>
    <w:p w:rsidR="00A27ACC" w:rsidRDefault="00A27ACC" w:rsidP="00BF6640">
      <w:pPr>
        <w:pStyle w:val="ListParagraph"/>
        <w:spacing w:after="0" w:line="240" w:lineRule="auto"/>
        <w:ind w:left="0" w:firstLine="709"/>
        <w:jc w:val="both"/>
        <w:rPr>
          <w:rFonts w:ascii="Times New Roman" w:hAnsi="Times New Roman"/>
          <w:b/>
          <w:sz w:val="28"/>
          <w:szCs w:val="28"/>
          <w:lang w:val="kk-KZ"/>
        </w:rPr>
      </w:pPr>
      <w:r w:rsidRPr="00477CBA">
        <w:rPr>
          <w:rFonts w:ascii="Times New Roman" w:hAnsi="Times New Roman"/>
          <w:b/>
          <w:sz w:val="28"/>
          <w:szCs w:val="28"/>
          <w:lang w:val="kk-KZ"/>
        </w:rPr>
        <w:t>Тактильді-кинетикалық әсер етуді пайдалана отырып «Ң» дыбысын автоматтандыру</w:t>
      </w:r>
    </w:p>
    <w:p w:rsidR="00A27ACC" w:rsidRPr="003201A8" w:rsidRDefault="00A27ACC" w:rsidP="00BF6640">
      <w:pPr>
        <w:pStyle w:val="ListParagraph"/>
        <w:spacing w:after="0" w:line="240" w:lineRule="auto"/>
        <w:ind w:left="0" w:firstLine="709"/>
        <w:jc w:val="both"/>
        <w:rPr>
          <w:rFonts w:ascii="Times New Roman" w:hAnsi="Times New Roman"/>
          <w:b/>
          <w:sz w:val="28"/>
          <w:szCs w:val="28"/>
          <w:lang w:val="kk-KZ"/>
        </w:rPr>
      </w:pPr>
      <w:r w:rsidRPr="003201A8">
        <w:rPr>
          <w:rFonts w:ascii="Times New Roman" w:hAnsi="Times New Roman"/>
          <w:b/>
          <w:sz w:val="28"/>
          <w:szCs w:val="28"/>
          <w:lang w:val="kk-KZ"/>
        </w:rPr>
        <w:t>Оқыту кезеңі келесі түрдегідей жүзеге асырылады:</w:t>
      </w:r>
    </w:p>
    <w:p w:rsidR="00A27ACC" w:rsidRDefault="00A27ACC" w:rsidP="00BF6640">
      <w:pPr>
        <w:pStyle w:val="ListParagraph"/>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Логопед белгілі бір ізділікпен дауысты дыбыстарды айтып, кезекпен саусақ жастықшаларымен  Кузнецовтың иппликаторын басып жаттығуды орындайды.  Содан соң бала еліктеу арқылы жаттығуды орындайды.</w:t>
      </w:r>
    </w:p>
    <w:p w:rsidR="00A27ACC" w:rsidRDefault="00A27ACC" w:rsidP="00BF6640">
      <w:pPr>
        <w:pStyle w:val="ListParagraph"/>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Егер бала жаттығуды синхронды  орындай алмаса, оқыту процесі кезеңдерге бөлінеді:</w:t>
      </w:r>
    </w:p>
    <w:p w:rsidR="00A27ACC" w:rsidRDefault="00A27ACC" w:rsidP="00BF6640">
      <w:pPr>
        <w:pStyle w:val="ListParagraph"/>
        <w:spacing w:after="0" w:line="240" w:lineRule="auto"/>
        <w:ind w:left="0" w:firstLine="709"/>
        <w:jc w:val="both"/>
        <w:rPr>
          <w:rFonts w:ascii="Times New Roman" w:hAnsi="Times New Roman"/>
          <w:sz w:val="28"/>
          <w:szCs w:val="28"/>
          <w:lang w:val="kk-KZ"/>
        </w:rPr>
      </w:pPr>
      <w:r w:rsidRPr="00D8520C">
        <w:rPr>
          <w:rFonts w:ascii="Times New Roman" w:hAnsi="Times New Roman"/>
          <w:b/>
          <w:sz w:val="28"/>
          <w:szCs w:val="28"/>
          <w:lang w:val="kk-KZ"/>
        </w:rPr>
        <w:t>1-кезең.</w:t>
      </w:r>
      <w:r>
        <w:rPr>
          <w:rFonts w:ascii="Times New Roman" w:hAnsi="Times New Roman"/>
          <w:sz w:val="28"/>
          <w:szCs w:val="28"/>
          <w:lang w:val="kk-KZ"/>
        </w:rPr>
        <w:t xml:space="preserve"> Бүкіл  алалқанмен иппликаторды басып,  дауысты дыбыстар айтылады. </w:t>
      </w:r>
    </w:p>
    <w:p w:rsidR="00A27ACC" w:rsidRDefault="00A27ACC" w:rsidP="00453AE3">
      <w:pPr>
        <w:pStyle w:val="ListParagraph"/>
        <w:numPr>
          <w:ilvl w:val="0"/>
          <w:numId w:val="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А----------------бас бармақ</w:t>
      </w:r>
    </w:p>
    <w:p w:rsidR="00A27ACC" w:rsidRDefault="00A27ACC" w:rsidP="00453AE3">
      <w:pPr>
        <w:pStyle w:val="ListParagraph"/>
        <w:numPr>
          <w:ilvl w:val="0"/>
          <w:numId w:val="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О----------------ортаңғы бармақ</w:t>
      </w:r>
    </w:p>
    <w:p w:rsidR="00A27ACC" w:rsidRDefault="00A27ACC" w:rsidP="00453AE3">
      <w:pPr>
        <w:pStyle w:val="ListParagraph"/>
        <w:numPr>
          <w:ilvl w:val="0"/>
          <w:numId w:val="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У----------------сұқ бармақ</w:t>
      </w:r>
    </w:p>
    <w:p w:rsidR="00A27ACC" w:rsidRDefault="00A27ACC" w:rsidP="00453AE3">
      <w:pPr>
        <w:pStyle w:val="ListParagraph"/>
        <w:numPr>
          <w:ilvl w:val="0"/>
          <w:numId w:val="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И---------------- шылдыр шүмек</w:t>
      </w:r>
    </w:p>
    <w:p w:rsidR="00A27ACC" w:rsidRDefault="00A27ACC" w:rsidP="00453AE3">
      <w:pPr>
        <w:pStyle w:val="ListParagraph"/>
        <w:numPr>
          <w:ilvl w:val="0"/>
          <w:numId w:val="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Ы --------------- шынашақ</w:t>
      </w:r>
    </w:p>
    <w:p w:rsidR="00A27ACC" w:rsidRDefault="00A27ACC" w:rsidP="00453AE3">
      <w:pPr>
        <w:pStyle w:val="ListParagraph"/>
        <w:numPr>
          <w:ilvl w:val="0"/>
          <w:numId w:val="4"/>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Э---------------- алақан</w:t>
      </w:r>
    </w:p>
    <w:p w:rsidR="00A27ACC" w:rsidRDefault="00A27ACC" w:rsidP="00BF6640">
      <w:pPr>
        <w:spacing w:after="0" w:line="240" w:lineRule="auto"/>
        <w:ind w:firstLine="709"/>
        <w:jc w:val="both"/>
        <w:rPr>
          <w:rFonts w:ascii="Times New Roman" w:hAnsi="Times New Roman"/>
          <w:sz w:val="28"/>
          <w:szCs w:val="28"/>
          <w:lang w:val="kk-KZ"/>
        </w:rPr>
      </w:pPr>
      <w:r w:rsidRPr="00D8520C">
        <w:rPr>
          <w:rFonts w:ascii="Times New Roman" w:hAnsi="Times New Roman"/>
          <w:b/>
          <w:sz w:val="28"/>
          <w:szCs w:val="28"/>
          <w:lang w:val="kk-KZ"/>
        </w:rPr>
        <w:t xml:space="preserve">2-кезең. </w:t>
      </w:r>
      <w:r>
        <w:rPr>
          <w:rFonts w:ascii="Times New Roman" w:hAnsi="Times New Roman"/>
          <w:sz w:val="28"/>
          <w:szCs w:val="28"/>
          <w:lang w:val="kk-KZ"/>
        </w:rPr>
        <w:t xml:space="preserve">Жекелей және бірізді бас бармақтан шынашаққа дейін саусақтардың  жастықшаларын басып, </w:t>
      </w:r>
      <w:r w:rsidRPr="009A69F9">
        <w:rPr>
          <w:rFonts w:ascii="Times New Roman" w:hAnsi="Times New Roman"/>
          <w:sz w:val="28"/>
          <w:szCs w:val="28"/>
          <w:lang w:val="kk-KZ"/>
        </w:rPr>
        <w:t xml:space="preserve">бір мезгілде анық </w:t>
      </w:r>
      <w:r>
        <w:rPr>
          <w:rFonts w:ascii="Times New Roman" w:hAnsi="Times New Roman"/>
          <w:sz w:val="28"/>
          <w:szCs w:val="28"/>
          <w:lang w:val="kk-KZ"/>
        </w:rPr>
        <w:t xml:space="preserve">дауысты </w:t>
      </w:r>
      <w:r w:rsidRPr="009A69F9">
        <w:rPr>
          <w:rFonts w:ascii="Times New Roman" w:hAnsi="Times New Roman"/>
          <w:sz w:val="28"/>
          <w:szCs w:val="28"/>
          <w:lang w:val="kk-KZ"/>
        </w:rPr>
        <w:t>дыбыстарды айт</w:t>
      </w:r>
      <w:r>
        <w:rPr>
          <w:rFonts w:ascii="Times New Roman" w:hAnsi="Times New Roman"/>
          <w:sz w:val="28"/>
          <w:szCs w:val="28"/>
          <w:lang w:val="kk-KZ"/>
        </w:rPr>
        <w:t>ылады.</w:t>
      </w:r>
    </w:p>
    <w:p w:rsidR="00A27ACC" w:rsidRDefault="00A27ACC" w:rsidP="00BF6640">
      <w:pPr>
        <w:spacing w:after="0" w:line="240" w:lineRule="auto"/>
        <w:ind w:firstLine="709"/>
        <w:jc w:val="both"/>
        <w:rPr>
          <w:rFonts w:ascii="Times New Roman" w:hAnsi="Times New Roman"/>
          <w:sz w:val="28"/>
          <w:szCs w:val="28"/>
          <w:lang w:val="kk-KZ"/>
        </w:rPr>
      </w:pPr>
      <w:r w:rsidRPr="009A69F9">
        <w:rPr>
          <w:rFonts w:ascii="Times New Roman" w:hAnsi="Times New Roman"/>
          <w:sz w:val="28"/>
          <w:szCs w:val="28"/>
          <w:lang w:val="kk-KZ"/>
        </w:rPr>
        <w:t xml:space="preserve"> </w:t>
      </w:r>
      <w:r>
        <w:rPr>
          <w:rFonts w:ascii="Times New Roman" w:hAnsi="Times New Roman"/>
          <w:b/>
          <w:sz w:val="28"/>
          <w:szCs w:val="28"/>
          <w:lang w:val="kk-KZ"/>
        </w:rPr>
        <w:t>3</w:t>
      </w:r>
      <w:r w:rsidRPr="00C1661D">
        <w:rPr>
          <w:rFonts w:ascii="Times New Roman" w:hAnsi="Times New Roman"/>
          <w:b/>
          <w:sz w:val="28"/>
          <w:szCs w:val="28"/>
          <w:lang w:val="kk-KZ"/>
        </w:rPr>
        <w:t>-кезең.</w:t>
      </w:r>
      <w:r>
        <w:rPr>
          <w:rFonts w:ascii="Times New Roman" w:hAnsi="Times New Roman"/>
          <w:sz w:val="28"/>
          <w:szCs w:val="28"/>
          <w:lang w:val="kk-KZ"/>
        </w:rPr>
        <w:t xml:space="preserve"> Саусақтардың қозғалысы және артикуляциялық аппарат біріктіріліп, автоматтандырылуға жеткізеді.</w:t>
      </w:r>
    </w:p>
    <w:p w:rsidR="00A27ACC" w:rsidRPr="00107D9E"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4-</w:t>
      </w:r>
      <w:r w:rsidRPr="00C1661D">
        <w:rPr>
          <w:rFonts w:ascii="Times New Roman" w:hAnsi="Times New Roman"/>
          <w:b/>
          <w:sz w:val="28"/>
          <w:szCs w:val="28"/>
          <w:lang w:val="kk-KZ"/>
        </w:rPr>
        <w:t>кезең.</w:t>
      </w:r>
      <w:r>
        <w:rPr>
          <w:rFonts w:ascii="Times New Roman" w:hAnsi="Times New Roman"/>
          <w:sz w:val="28"/>
          <w:szCs w:val="28"/>
          <w:lang w:val="kk-KZ"/>
        </w:rPr>
        <w:t xml:space="preserve"> Қозғалыстың нақтылығы, ырғақтылығы, бірқалыптылығы өңделеді. Осы кезеңде </w:t>
      </w:r>
      <w:r w:rsidRPr="00107D9E">
        <w:rPr>
          <w:rFonts w:ascii="Times New Roman" w:hAnsi="Times New Roman"/>
          <w:sz w:val="28"/>
          <w:szCs w:val="28"/>
          <w:lang w:val="kk-KZ"/>
        </w:rPr>
        <w:t>дауысты дыбыстар</w:t>
      </w:r>
      <w:r>
        <w:rPr>
          <w:rFonts w:ascii="Times New Roman" w:hAnsi="Times New Roman"/>
          <w:sz w:val="28"/>
          <w:szCs w:val="28"/>
          <w:lang w:val="kk-KZ"/>
        </w:rPr>
        <w:t>ды</w:t>
      </w:r>
      <w:r w:rsidRPr="00107D9E">
        <w:rPr>
          <w:rFonts w:ascii="Times New Roman" w:hAnsi="Times New Roman"/>
          <w:sz w:val="28"/>
          <w:szCs w:val="28"/>
          <w:lang w:val="kk-KZ"/>
        </w:rPr>
        <w:t xml:space="preserve"> күшейте және төмендеу</w:t>
      </w:r>
      <w:r>
        <w:rPr>
          <w:rFonts w:ascii="Times New Roman" w:hAnsi="Times New Roman"/>
          <w:sz w:val="28"/>
          <w:szCs w:val="28"/>
          <w:lang w:val="kk-KZ"/>
        </w:rPr>
        <w:t xml:space="preserve"> </w:t>
      </w:r>
      <w:r w:rsidRPr="00107D9E">
        <w:rPr>
          <w:rFonts w:ascii="Times New Roman" w:hAnsi="Times New Roman"/>
          <w:sz w:val="28"/>
          <w:szCs w:val="28"/>
          <w:lang w:val="kk-KZ"/>
        </w:rPr>
        <w:t>дауыс</w:t>
      </w:r>
      <w:r>
        <w:rPr>
          <w:rFonts w:ascii="Times New Roman" w:hAnsi="Times New Roman"/>
          <w:sz w:val="28"/>
          <w:szCs w:val="28"/>
          <w:lang w:val="kk-KZ"/>
        </w:rPr>
        <w:t>пен айтқан жөн.</w:t>
      </w:r>
    </w:p>
    <w:p w:rsidR="00A27ACC" w:rsidRDefault="00A27ACC" w:rsidP="00BF6640">
      <w:pPr>
        <w:spacing w:after="0" w:line="240" w:lineRule="auto"/>
        <w:ind w:firstLine="709"/>
        <w:jc w:val="both"/>
        <w:rPr>
          <w:rFonts w:ascii="Times New Roman" w:hAnsi="Times New Roman"/>
          <w:sz w:val="28"/>
          <w:szCs w:val="28"/>
          <w:lang w:val="kk-KZ"/>
        </w:rPr>
      </w:pPr>
      <w:r w:rsidRPr="006E76A6">
        <w:rPr>
          <w:rFonts w:ascii="Times New Roman" w:hAnsi="Times New Roman"/>
          <w:sz w:val="28"/>
          <w:szCs w:val="28"/>
          <w:lang w:val="kk-KZ"/>
        </w:rPr>
        <w:t xml:space="preserve">Кузнецовтың иппликаторында жасалған жаттығу дағдыларын қалыптасқан соң, бірізділікті сақтай отырып, буындардағы дыбыстарды автоматтандыру ұсынылады. </w:t>
      </w:r>
    </w:p>
    <w:p w:rsidR="00A27ACC" w:rsidRDefault="00A27ACC" w:rsidP="00B005AF">
      <w:pPr>
        <w:spacing w:after="0" w:line="240" w:lineRule="auto"/>
        <w:jc w:val="both"/>
        <w:rPr>
          <w:rFonts w:ascii="Times New Roman" w:hAnsi="Times New Roman"/>
          <w:sz w:val="28"/>
          <w:szCs w:val="28"/>
          <w:lang w:val="kk-KZ"/>
        </w:rPr>
      </w:pPr>
      <w:r>
        <w:rPr>
          <w:rFonts w:ascii="Times New Roman" w:hAnsi="Times New Roman"/>
          <w:sz w:val="28"/>
          <w:szCs w:val="28"/>
          <w:lang w:val="kk-KZ"/>
        </w:rPr>
        <w:t>Автоматтандыруды дауысты дыбыстарды дұрыс айту арқылы бастау керек. Балаларды дыбыстарды ұзақ, дұрыс, нақты айтуға үйретеді.</w:t>
      </w:r>
      <w:r w:rsidRPr="006E76A6">
        <w:rPr>
          <w:rFonts w:ascii="Times New Roman" w:hAnsi="Times New Roman"/>
          <w:sz w:val="28"/>
          <w:szCs w:val="28"/>
          <w:lang w:val="kk-KZ"/>
        </w:rPr>
        <w:t xml:space="preserve"> </w:t>
      </w:r>
      <w:r>
        <w:rPr>
          <w:rFonts w:ascii="Times New Roman" w:hAnsi="Times New Roman"/>
          <w:sz w:val="28"/>
          <w:szCs w:val="28"/>
          <w:lang w:val="kk-KZ"/>
        </w:rPr>
        <w:t>Көру тіректері еңгізіледі - дауысты дыбыстардың символдары айту барысында есте сақталады, еріндер де белсенді жұмыс істейді.</w:t>
      </w:r>
    </w:p>
    <w:tbl>
      <w:tblPr>
        <w:tblW w:w="0" w:type="auto"/>
        <w:tblLook w:val="01E0"/>
      </w:tblPr>
      <w:tblGrid>
        <w:gridCol w:w="1336"/>
        <w:gridCol w:w="6505"/>
      </w:tblGrid>
      <w:tr w:rsidR="00A27ACC" w:rsidTr="00CC7C85">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45pt;height:20.25pt;visibility:visible">
                  <v:imagedata r:id="rId5" o:title=""/>
                </v:shape>
              </w:pict>
            </w:r>
          </w:p>
        </w:tc>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rFonts w:ascii="Times New Roman" w:hAnsi="Times New Roman"/>
                <w:sz w:val="28"/>
                <w:szCs w:val="28"/>
                <w:lang w:val="kk-KZ"/>
              </w:rPr>
              <w:t>А- ауыз қуысы кең ашылады</w:t>
            </w:r>
          </w:p>
        </w:tc>
      </w:tr>
      <w:tr w:rsidR="00A27ACC" w:rsidTr="00CC7C85">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noProof/>
                <w:sz w:val="28"/>
                <w:szCs w:val="28"/>
              </w:rPr>
              <w:pict>
                <v:shape id="Рисунок 14" o:spid="_x0000_i1026" type="#_x0000_t75" style="width:56.25pt;height:20.25pt;visibility:visible">
                  <v:imagedata r:id="rId6" o:title=""/>
                </v:shape>
              </w:pict>
            </w:r>
          </w:p>
        </w:tc>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rFonts w:ascii="Times New Roman" w:hAnsi="Times New Roman"/>
                <w:sz w:val="28"/>
                <w:szCs w:val="28"/>
                <w:lang w:val="kk-KZ"/>
              </w:rPr>
              <w:t>О- еріндер тұмсыққа тартылады</w:t>
            </w:r>
          </w:p>
        </w:tc>
      </w:tr>
      <w:tr w:rsidR="00A27ACC" w:rsidTr="00CC7C85">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noProof/>
                <w:sz w:val="28"/>
                <w:szCs w:val="28"/>
              </w:rPr>
              <w:pict>
                <v:shape id="Рисунок 15" o:spid="_x0000_i1027" type="#_x0000_t75" style="width:56.25pt;height:20.25pt;visibility:visible">
                  <v:imagedata r:id="rId7" o:title=""/>
                </v:shape>
              </w:pict>
            </w:r>
          </w:p>
        </w:tc>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rFonts w:ascii="Times New Roman" w:hAnsi="Times New Roman"/>
                <w:sz w:val="28"/>
                <w:szCs w:val="28"/>
                <w:lang w:val="kk-KZ"/>
              </w:rPr>
              <w:t>У-еріндер бір жерге жиырылады</w:t>
            </w:r>
          </w:p>
        </w:tc>
      </w:tr>
      <w:tr w:rsidR="00A27ACC" w:rsidTr="00CC7C85">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noProof/>
                <w:sz w:val="28"/>
                <w:szCs w:val="28"/>
              </w:rPr>
              <w:pict>
                <v:shape id="Рисунок 16" o:spid="_x0000_i1028" type="#_x0000_t75" style="width:56.25pt;height:20.25pt;visibility:visible">
                  <v:imagedata r:id="rId8" o:title=""/>
                </v:shape>
              </w:pict>
            </w:r>
          </w:p>
        </w:tc>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rFonts w:ascii="Times New Roman" w:hAnsi="Times New Roman"/>
                <w:sz w:val="28"/>
                <w:szCs w:val="28"/>
                <w:lang w:val="kk-KZ"/>
              </w:rPr>
              <w:t>И-еріндер созылады</w:t>
            </w:r>
          </w:p>
        </w:tc>
      </w:tr>
      <w:tr w:rsidR="00A27ACC" w:rsidRPr="00E65A19" w:rsidTr="00CC7C85">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noProof/>
                <w:sz w:val="28"/>
                <w:szCs w:val="28"/>
              </w:rPr>
              <w:pict>
                <v:shape id="Рисунок 17" o:spid="_x0000_i1029" type="#_x0000_t75" style="width:56.25pt;height:15.75pt;visibility:visible">
                  <v:imagedata r:id="rId9" o:title=""/>
                </v:shape>
              </w:pict>
            </w:r>
          </w:p>
        </w:tc>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rFonts w:ascii="Times New Roman" w:hAnsi="Times New Roman"/>
                <w:sz w:val="28"/>
                <w:szCs w:val="28"/>
                <w:lang w:val="kk-KZ"/>
              </w:rPr>
              <w:t>Ы- төменгі ерін тырысып, ашылады</w:t>
            </w:r>
          </w:p>
        </w:tc>
      </w:tr>
      <w:tr w:rsidR="00A27ACC" w:rsidRPr="00E65A19" w:rsidTr="00CC7C85">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noProof/>
                <w:sz w:val="28"/>
                <w:szCs w:val="28"/>
              </w:rPr>
              <w:pict>
                <v:shape id="Рисунок 18" o:spid="_x0000_i1030" type="#_x0000_t75" style="width:56.25pt;height:18pt;visibility:visible">
                  <v:imagedata r:id="rId10" o:title=""/>
                </v:shape>
              </w:pict>
            </w:r>
          </w:p>
        </w:tc>
        <w:tc>
          <w:tcPr>
            <w:tcW w:w="0" w:type="auto"/>
          </w:tcPr>
          <w:p w:rsidR="00A27ACC" w:rsidRPr="00CC7C85" w:rsidRDefault="00A27ACC" w:rsidP="00CC7C85">
            <w:pPr>
              <w:spacing w:after="0" w:line="240" w:lineRule="auto"/>
              <w:jc w:val="both"/>
              <w:rPr>
                <w:rFonts w:ascii="Times New Roman" w:hAnsi="Times New Roman"/>
                <w:sz w:val="28"/>
                <w:szCs w:val="28"/>
                <w:lang w:val="kk-KZ"/>
              </w:rPr>
            </w:pPr>
            <w:r w:rsidRPr="00CC7C85">
              <w:rPr>
                <w:rFonts w:ascii="Times New Roman" w:hAnsi="Times New Roman"/>
                <w:sz w:val="28"/>
                <w:szCs w:val="28"/>
                <w:lang w:val="kk-KZ"/>
              </w:rPr>
              <w:t>Э-еріндер жоғарғы және төменгі тістерге жабысады.</w:t>
            </w:r>
          </w:p>
        </w:tc>
      </w:tr>
    </w:tbl>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Баланың үстелінде орналасқан Кузнецовтың иппликаторымен бірге төменде берілген кестелерді ұсынған абзал.</w:t>
      </w:r>
    </w:p>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Жаттығулар келесідей орындалады:</w:t>
      </w:r>
    </w:p>
    <w:tbl>
      <w:tblPr>
        <w:tblW w:w="8460" w:type="dxa"/>
        <w:tblInd w:w="580" w:type="dxa"/>
        <w:tblLayout w:type="fixed"/>
        <w:tblCellMar>
          <w:left w:w="40" w:type="dxa"/>
          <w:right w:w="40" w:type="dxa"/>
        </w:tblCellMar>
        <w:tblLook w:val="0000"/>
      </w:tblPr>
      <w:tblGrid>
        <w:gridCol w:w="1879"/>
        <w:gridCol w:w="1001"/>
        <w:gridCol w:w="1080"/>
        <w:gridCol w:w="1080"/>
        <w:gridCol w:w="1080"/>
        <w:gridCol w:w="1080"/>
        <w:gridCol w:w="1260"/>
      </w:tblGrid>
      <w:tr w:rsidR="00A27ACC" w:rsidRPr="00E51651" w:rsidTr="00BF32CB">
        <w:trPr>
          <w:trHeight w:val="682"/>
        </w:trPr>
        <w:tc>
          <w:tcPr>
            <w:tcW w:w="1879" w:type="dxa"/>
            <w:tcBorders>
              <w:top w:val="single" w:sz="6" w:space="0" w:color="auto"/>
              <w:left w:val="single" w:sz="6" w:space="0" w:color="auto"/>
              <w:bottom w:val="single" w:sz="6" w:space="0" w:color="auto"/>
              <w:right w:val="single" w:sz="4" w:space="0" w:color="auto"/>
            </w:tcBorders>
            <w:vAlign w:val="center"/>
          </w:tcPr>
          <w:p w:rsidR="00A27ACC" w:rsidRPr="0093363F" w:rsidRDefault="00A27ACC" w:rsidP="00F936ED">
            <w:pPr>
              <w:pStyle w:val="Style33"/>
              <w:widowControl/>
              <w:spacing w:line="240" w:lineRule="auto"/>
              <w:ind w:left="10" w:hanging="10"/>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 xml:space="preserve">Даустылардың </w:t>
            </w:r>
            <w:r>
              <w:rPr>
                <w:rStyle w:val="FontStyle191"/>
                <w:rFonts w:ascii="Times New Roman" w:hAnsi="Times New Roman" w:cs="Times New Roman"/>
                <w:sz w:val="24"/>
                <w:szCs w:val="24"/>
              </w:rPr>
              <w:t>белгісі</w:t>
            </w:r>
          </w:p>
        </w:tc>
        <w:tc>
          <w:tcPr>
            <w:tcW w:w="1001" w:type="dxa"/>
            <w:tcBorders>
              <w:top w:val="single" w:sz="4" w:space="0" w:color="auto"/>
              <w:left w:val="single" w:sz="4" w:space="0" w:color="auto"/>
              <w:bottom w:val="single" w:sz="4" w:space="0" w:color="auto"/>
              <w:right w:val="single" w:sz="4" w:space="0" w:color="auto"/>
            </w:tcBorders>
          </w:tcPr>
          <w:p w:rsidR="00A27ACC" w:rsidRPr="0093363F" w:rsidRDefault="00A27ACC" w:rsidP="00F936ED">
            <w:pPr>
              <w:pStyle w:val="Style31"/>
              <w:widowControl/>
            </w:pPr>
            <w:r>
              <w:rPr>
                <w:noProof/>
              </w:rPr>
              <w:t xml:space="preserve"> </w:t>
            </w:r>
            <w:r>
              <w:rPr>
                <w:noProof/>
              </w:rPr>
              <w:pict>
                <v:shape id="Рисунок 7" o:spid="_x0000_i1031" type="#_x0000_t75" style="width:39pt;height:35.25pt;visibility:visible">
                  <v:imagedata r:id="rId11" o:title=""/>
                </v:shape>
              </w:pict>
            </w:r>
          </w:p>
        </w:tc>
        <w:tc>
          <w:tcPr>
            <w:tcW w:w="1080" w:type="dxa"/>
            <w:tcBorders>
              <w:top w:val="single" w:sz="4" w:space="0" w:color="auto"/>
              <w:left w:val="single" w:sz="4" w:space="0" w:color="auto"/>
              <w:bottom w:val="single" w:sz="4" w:space="0" w:color="auto"/>
              <w:right w:val="single" w:sz="4" w:space="0" w:color="auto"/>
            </w:tcBorders>
          </w:tcPr>
          <w:p w:rsidR="00A27ACC" w:rsidRPr="0093363F" w:rsidRDefault="00A27ACC" w:rsidP="00F936ED">
            <w:pPr>
              <w:pStyle w:val="Style31"/>
              <w:widowControl/>
            </w:pPr>
            <w:r>
              <w:rPr>
                <w:noProof/>
              </w:rPr>
              <w:t xml:space="preserve"> </w:t>
            </w:r>
            <w:r>
              <w:rPr>
                <w:noProof/>
              </w:rPr>
              <w:pict>
                <v:shape id="Рисунок 8" o:spid="_x0000_i1032" type="#_x0000_t75" style="width:39.75pt;height:35.25pt;visibility:visible">
                  <v:imagedata r:id="rId12" o:title=""/>
                </v:shape>
              </w:pict>
            </w:r>
          </w:p>
        </w:tc>
        <w:tc>
          <w:tcPr>
            <w:tcW w:w="1080" w:type="dxa"/>
            <w:tcBorders>
              <w:top w:val="single" w:sz="4" w:space="0" w:color="auto"/>
              <w:left w:val="single" w:sz="4" w:space="0" w:color="auto"/>
              <w:bottom w:val="single" w:sz="4" w:space="0" w:color="auto"/>
              <w:right w:val="single" w:sz="4" w:space="0" w:color="auto"/>
            </w:tcBorders>
          </w:tcPr>
          <w:p w:rsidR="00A27ACC" w:rsidRPr="0093363F" w:rsidRDefault="00A27ACC" w:rsidP="00F936ED">
            <w:pPr>
              <w:pStyle w:val="Style31"/>
              <w:widowControl/>
            </w:pPr>
            <w:r>
              <w:rPr>
                <w:noProof/>
              </w:rPr>
              <w:t xml:space="preserve">  </w:t>
            </w:r>
            <w:r>
              <w:rPr>
                <w:noProof/>
              </w:rPr>
              <w:pict>
                <v:shape id="Рисунок 9" o:spid="_x0000_i1033" type="#_x0000_t75" style="width:36.75pt;height:35.25pt;visibility:visible">
                  <v:imagedata r:id="rId13" o:title=""/>
                </v:shape>
              </w:pict>
            </w:r>
          </w:p>
        </w:tc>
        <w:tc>
          <w:tcPr>
            <w:tcW w:w="1080" w:type="dxa"/>
            <w:tcBorders>
              <w:top w:val="single" w:sz="4" w:space="0" w:color="auto"/>
              <w:left w:val="single" w:sz="4" w:space="0" w:color="auto"/>
              <w:bottom w:val="single" w:sz="4" w:space="0" w:color="auto"/>
              <w:right w:val="single" w:sz="4" w:space="0" w:color="auto"/>
            </w:tcBorders>
          </w:tcPr>
          <w:p w:rsidR="00A27ACC" w:rsidRPr="0093363F" w:rsidRDefault="00A27ACC" w:rsidP="00F936ED">
            <w:pPr>
              <w:pStyle w:val="Style31"/>
              <w:widowControl/>
            </w:pPr>
            <w:r>
              <w:rPr>
                <w:noProof/>
              </w:rPr>
              <w:t xml:space="preserve"> </w:t>
            </w:r>
            <w:r>
              <w:rPr>
                <w:noProof/>
              </w:rPr>
              <w:pict>
                <v:shape id="Рисунок 10" o:spid="_x0000_i1034" type="#_x0000_t75" style="width:42pt;height:35.25pt;visibility:visible">
                  <v:imagedata r:id="rId14" o:title=""/>
                </v:shape>
              </w:pict>
            </w:r>
          </w:p>
        </w:tc>
        <w:tc>
          <w:tcPr>
            <w:tcW w:w="1080" w:type="dxa"/>
            <w:tcBorders>
              <w:top w:val="single" w:sz="4" w:space="0" w:color="auto"/>
              <w:left w:val="single" w:sz="4" w:space="0" w:color="auto"/>
              <w:bottom w:val="single" w:sz="4" w:space="0" w:color="auto"/>
              <w:right w:val="single" w:sz="4" w:space="0" w:color="auto"/>
            </w:tcBorders>
          </w:tcPr>
          <w:p w:rsidR="00A27ACC" w:rsidRPr="0093363F" w:rsidRDefault="00A27ACC" w:rsidP="00F936ED">
            <w:pPr>
              <w:pStyle w:val="Style31"/>
              <w:widowControl/>
            </w:pPr>
            <w:r>
              <w:rPr>
                <w:noProof/>
              </w:rPr>
              <w:t xml:space="preserve"> </w:t>
            </w:r>
            <w:r>
              <w:rPr>
                <w:noProof/>
              </w:rPr>
              <w:pict>
                <v:shape id="Рисунок 11" o:spid="_x0000_i1035" type="#_x0000_t75" style="width:45pt;height:35.25pt;visibility:visible">
                  <v:imagedata r:id="rId15" o:title=""/>
                </v:shape>
              </w:pict>
            </w:r>
          </w:p>
        </w:tc>
        <w:tc>
          <w:tcPr>
            <w:tcW w:w="1260" w:type="dxa"/>
            <w:tcBorders>
              <w:top w:val="single" w:sz="4" w:space="0" w:color="auto"/>
              <w:left w:val="single" w:sz="4" w:space="0" w:color="auto"/>
              <w:bottom w:val="single" w:sz="4" w:space="0" w:color="auto"/>
              <w:right w:val="single" w:sz="4" w:space="0" w:color="auto"/>
            </w:tcBorders>
          </w:tcPr>
          <w:p w:rsidR="00A27ACC" w:rsidRPr="0093363F" w:rsidRDefault="00A27ACC" w:rsidP="00F936ED">
            <w:pPr>
              <w:pStyle w:val="Style31"/>
              <w:widowControl/>
            </w:pPr>
            <w:r>
              <w:rPr>
                <w:noProof/>
              </w:rPr>
              <w:t xml:space="preserve"> </w:t>
            </w:r>
            <w:r>
              <w:rPr>
                <w:noProof/>
              </w:rPr>
              <w:pict>
                <v:shape id="Рисунок 12" o:spid="_x0000_i1036" type="#_x0000_t75" style="width:51pt;height:35.25pt;visibility:visible" o:bordertopcolor="white" o:borderleftcolor="white" o:borderbottomcolor="white" o:borderrightcolor="white">
                  <v:imagedata r:id="rId16" o:title=""/>
                  <w10:bordertop type="single" width="4"/>
                  <w10:borderleft type="single" width="4"/>
                  <w10:borderbottom type="single" width="4"/>
                  <w10:borderright type="single" width="4"/>
                </v:shape>
              </w:pict>
            </w:r>
          </w:p>
        </w:tc>
      </w:tr>
      <w:tr w:rsidR="00A27ACC" w:rsidRPr="00E51651" w:rsidTr="00BF32CB">
        <w:tc>
          <w:tcPr>
            <w:tcW w:w="1879" w:type="dxa"/>
            <w:tcBorders>
              <w:top w:val="single" w:sz="6" w:space="0" w:color="auto"/>
              <w:left w:val="single" w:sz="6" w:space="0" w:color="auto"/>
              <w:bottom w:val="single" w:sz="6" w:space="0" w:color="auto"/>
              <w:right w:val="single" w:sz="6" w:space="0" w:color="auto"/>
            </w:tcBorders>
            <w:vAlign w:val="center"/>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Pr>
                <w:rStyle w:val="FontStyle191"/>
                <w:rFonts w:ascii="Times New Roman" w:hAnsi="Times New Roman" w:cs="Times New Roman"/>
                <w:sz w:val="24"/>
                <w:szCs w:val="24"/>
              </w:rPr>
              <w:t>Дауыстылар</w:t>
            </w:r>
          </w:p>
        </w:tc>
        <w:tc>
          <w:tcPr>
            <w:tcW w:w="1001" w:type="dxa"/>
            <w:tcBorders>
              <w:top w:val="single" w:sz="4"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А</w:t>
            </w:r>
          </w:p>
        </w:tc>
        <w:tc>
          <w:tcPr>
            <w:tcW w:w="1080" w:type="dxa"/>
            <w:tcBorders>
              <w:top w:val="single" w:sz="4"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0</w:t>
            </w:r>
          </w:p>
        </w:tc>
        <w:tc>
          <w:tcPr>
            <w:tcW w:w="1080" w:type="dxa"/>
            <w:tcBorders>
              <w:top w:val="single" w:sz="4"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У</w:t>
            </w:r>
          </w:p>
        </w:tc>
        <w:tc>
          <w:tcPr>
            <w:tcW w:w="1080" w:type="dxa"/>
            <w:tcBorders>
              <w:top w:val="single" w:sz="4"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И</w:t>
            </w:r>
          </w:p>
        </w:tc>
        <w:tc>
          <w:tcPr>
            <w:tcW w:w="1080" w:type="dxa"/>
            <w:tcBorders>
              <w:top w:val="single" w:sz="4"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Ы</w:t>
            </w:r>
          </w:p>
        </w:tc>
        <w:tc>
          <w:tcPr>
            <w:tcW w:w="1260" w:type="dxa"/>
            <w:tcBorders>
              <w:top w:val="single" w:sz="4"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Э</w:t>
            </w:r>
          </w:p>
        </w:tc>
      </w:tr>
      <w:tr w:rsidR="00A27ACC" w:rsidRPr="00E51651" w:rsidTr="00BF32CB">
        <w:tc>
          <w:tcPr>
            <w:tcW w:w="1879" w:type="dxa"/>
            <w:tcBorders>
              <w:top w:val="single" w:sz="6" w:space="0" w:color="auto"/>
              <w:left w:val="single" w:sz="6" w:space="0" w:color="auto"/>
              <w:bottom w:val="single" w:sz="6" w:space="0" w:color="auto"/>
              <w:right w:val="single" w:sz="6" w:space="0" w:color="auto"/>
            </w:tcBorders>
            <w:vAlign w:val="center"/>
          </w:tcPr>
          <w:p w:rsidR="00A27ACC" w:rsidRPr="0093363F" w:rsidRDefault="00A27ACC" w:rsidP="00F936ED">
            <w:pPr>
              <w:pStyle w:val="Style33"/>
              <w:widowControl/>
              <w:spacing w:line="240" w:lineRule="auto"/>
              <w:ind w:left="7" w:hanging="7"/>
              <w:jc w:val="center"/>
              <w:rPr>
                <w:rStyle w:val="FontStyle191"/>
                <w:rFonts w:ascii="Times New Roman" w:hAnsi="Times New Roman" w:cs="Times New Roman"/>
                <w:sz w:val="24"/>
                <w:szCs w:val="24"/>
              </w:rPr>
            </w:pPr>
            <w:r>
              <w:rPr>
                <w:rStyle w:val="FontStyle191"/>
                <w:rFonts w:ascii="Times New Roman" w:hAnsi="Times New Roman" w:cs="Times New Roman"/>
                <w:sz w:val="24"/>
                <w:szCs w:val="24"/>
              </w:rPr>
              <w:t>Саусақтардың қатысуы</w:t>
            </w:r>
          </w:p>
        </w:tc>
        <w:tc>
          <w:tcPr>
            <w:tcW w:w="1001"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1-й п</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2-й п</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3-й п</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4-й п</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sidRPr="0093363F">
              <w:rPr>
                <w:rStyle w:val="FontStyle191"/>
                <w:rFonts w:ascii="Times New Roman" w:hAnsi="Times New Roman" w:cs="Times New Roman"/>
                <w:sz w:val="24"/>
                <w:szCs w:val="24"/>
              </w:rPr>
              <w:t>5-й п</w:t>
            </w:r>
          </w:p>
        </w:tc>
        <w:tc>
          <w:tcPr>
            <w:tcW w:w="126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100"/>
              <w:widowControl/>
              <w:spacing w:line="240" w:lineRule="auto"/>
              <w:rPr>
                <w:rStyle w:val="FontStyle191"/>
                <w:rFonts w:ascii="Times New Roman" w:hAnsi="Times New Roman" w:cs="Times New Roman"/>
                <w:sz w:val="24"/>
                <w:szCs w:val="24"/>
              </w:rPr>
            </w:pPr>
            <w:r>
              <w:rPr>
                <w:rStyle w:val="FontStyle191"/>
                <w:rFonts w:ascii="Times New Roman" w:hAnsi="Times New Roman" w:cs="Times New Roman"/>
                <w:sz w:val="24"/>
                <w:szCs w:val="24"/>
              </w:rPr>
              <w:t>бүкіл сасақтар</w:t>
            </w:r>
          </w:p>
        </w:tc>
      </w:tr>
      <w:tr w:rsidR="00A27ACC" w:rsidRPr="00E51651" w:rsidTr="00BF32CB">
        <w:trPr>
          <w:trHeight w:val="628"/>
        </w:trPr>
        <w:tc>
          <w:tcPr>
            <w:tcW w:w="1879" w:type="dxa"/>
            <w:tcBorders>
              <w:top w:val="single" w:sz="6" w:space="0" w:color="auto"/>
              <w:left w:val="single" w:sz="6" w:space="0" w:color="auto"/>
              <w:bottom w:val="single" w:sz="6" w:space="0" w:color="auto"/>
              <w:right w:val="single" w:sz="6" w:space="0" w:color="auto"/>
            </w:tcBorders>
            <w:vAlign w:val="center"/>
          </w:tcPr>
          <w:p w:rsidR="00A27ACC" w:rsidRPr="0093363F" w:rsidRDefault="00A27ACC" w:rsidP="00F936ED">
            <w:pPr>
              <w:pStyle w:val="Style33"/>
              <w:widowControl/>
              <w:spacing w:line="240" w:lineRule="auto"/>
              <w:ind w:firstLine="7"/>
              <w:jc w:val="center"/>
              <w:rPr>
                <w:rStyle w:val="FontStyle191"/>
                <w:rFonts w:ascii="Times New Roman" w:hAnsi="Times New Roman" w:cs="Times New Roman"/>
                <w:sz w:val="24"/>
                <w:szCs w:val="24"/>
              </w:rPr>
            </w:pPr>
            <w:r>
              <w:rPr>
                <w:rStyle w:val="FontStyle191"/>
                <w:rFonts w:ascii="Times New Roman" w:hAnsi="Times New Roman" w:cs="Times New Roman"/>
                <w:sz w:val="24"/>
                <w:szCs w:val="24"/>
              </w:rPr>
              <w:t>Саусақтардың атауы</w:t>
            </w:r>
          </w:p>
        </w:tc>
        <w:tc>
          <w:tcPr>
            <w:tcW w:w="1001"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100"/>
              <w:widowControl/>
              <w:spacing w:line="240" w:lineRule="auto"/>
              <w:rPr>
                <w:rStyle w:val="FontStyle191"/>
                <w:rFonts w:ascii="Times New Roman" w:hAnsi="Times New Roman" w:cs="Times New Roman"/>
                <w:sz w:val="24"/>
                <w:szCs w:val="24"/>
              </w:rPr>
            </w:pPr>
            <w:r w:rsidRPr="0093363F">
              <w:rPr>
                <w:lang w:val="kk-KZ"/>
              </w:rPr>
              <w:t>бас бармақ</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100"/>
              <w:widowControl/>
              <w:spacing w:line="240" w:lineRule="auto"/>
              <w:rPr>
                <w:rStyle w:val="FontStyle191"/>
                <w:rFonts w:ascii="Times New Roman" w:hAnsi="Times New Roman" w:cs="Times New Roman"/>
                <w:sz w:val="24"/>
                <w:szCs w:val="24"/>
              </w:rPr>
            </w:pPr>
            <w:r w:rsidRPr="0093363F">
              <w:rPr>
                <w:lang w:val="kk-KZ"/>
              </w:rPr>
              <w:t>ортаңғы бармақ</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100"/>
              <w:widowControl/>
              <w:spacing w:line="240" w:lineRule="auto"/>
              <w:rPr>
                <w:rStyle w:val="FontStyle191"/>
                <w:rFonts w:ascii="Times New Roman" w:hAnsi="Times New Roman" w:cs="Times New Roman"/>
                <w:sz w:val="24"/>
                <w:szCs w:val="24"/>
              </w:rPr>
            </w:pPr>
            <w:r w:rsidRPr="0093363F">
              <w:rPr>
                <w:lang w:val="kk-KZ"/>
              </w:rPr>
              <w:t>сұқ бармақ</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100"/>
              <w:widowControl/>
              <w:spacing w:line="240" w:lineRule="auto"/>
              <w:rPr>
                <w:rStyle w:val="FontStyle191"/>
                <w:rFonts w:ascii="Times New Roman" w:hAnsi="Times New Roman" w:cs="Times New Roman"/>
                <w:sz w:val="24"/>
                <w:szCs w:val="24"/>
              </w:rPr>
            </w:pPr>
            <w:r w:rsidRPr="0093363F">
              <w:rPr>
                <w:lang w:val="kk-KZ"/>
              </w:rPr>
              <w:t>шылдыр шүмек</w:t>
            </w:r>
          </w:p>
        </w:tc>
        <w:tc>
          <w:tcPr>
            <w:tcW w:w="108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Pr>
                <w:rStyle w:val="FontStyle191"/>
                <w:rFonts w:ascii="Times New Roman" w:hAnsi="Times New Roman" w:cs="Times New Roman"/>
                <w:sz w:val="24"/>
                <w:szCs w:val="24"/>
              </w:rPr>
              <w:t>шынашақ</w:t>
            </w:r>
          </w:p>
        </w:tc>
        <w:tc>
          <w:tcPr>
            <w:tcW w:w="1260" w:type="dxa"/>
            <w:tcBorders>
              <w:top w:val="single" w:sz="6" w:space="0" w:color="auto"/>
              <w:left w:val="single" w:sz="6" w:space="0" w:color="auto"/>
              <w:bottom w:val="single" w:sz="6" w:space="0" w:color="auto"/>
              <w:right w:val="single" w:sz="6" w:space="0" w:color="auto"/>
            </w:tcBorders>
          </w:tcPr>
          <w:p w:rsidR="00A27ACC" w:rsidRPr="0093363F" w:rsidRDefault="00A27ACC" w:rsidP="00F936ED">
            <w:pPr>
              <w:pStyle w:val="Style33"/>
              <w:widowControl/>
              <w:spacing w:line="240" w:lineRule="auto"/>
              <w:jc w:val="center"/>
              <w:rPr>
                <w:rStyle w:val="FontStyle191"/>
                <w:rFonts w:ascii="Times New Roman" w:hAnsi="Times New Roman" w:cs="Times New Roman"/>
                <w:sz w:val="24"/>
                <w:szCs w:val="24"/>
              </w:rPr>
            </w:pPr>
            <w:r>
              <w:rPr>
                <w:rStyle w:val="FontStyle191"/>
                <w:rFonts w:ascii="Times New Roman" w:hAnsi="Times New Roman" w:cs="Times New Roman"/>
                <w:sz w:val="24"/>
                <w:szCs w:val="24"/>
              </w:rPr>
              <w:t>алақан</w:t>
            </w:r>
          </w:p>
        </w:tc>
      </w:tr>
    </w:tbl>
    <w:p w:rsidR="00A27ACC" w:rsidRDefault="00A27ACC" w:rsidP="00F936ED">
      <w:pPr>
        <w:spacing w:after="0" w:line="240" w:lineRule="auto"/>
        <w:ind w:left="1068" w:firstLine="348"/>
        <w:jc w:val="both"/>
        <w:rPr>
          <w:rFonts w:ascii="Times New Roman" w:hAnsi="Times New Roman"/>
          <w:sz w:val="28"/>
          <w:szCs w:val="28"/>
          <w:lang w:val="kk-KZ"/>
        </w:rPr>
      </w:pPr>
    </w:p>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Дауысты дыбыстардың артикуляциясын анықтап, балаларды үйреткен соң, дауысты дыбыстарды айту барысында еріндермен белсенді жұмыс істей білген соң, қойылған дыбыстарды автоматтандыруға көшуге болады. Біз қарастырып отырған – «Ң» дыбысы. Балалар берілген кестеге қарап, алынған модульдер бойынша «Ң» дыбысын даусты дыбыстармен қосып айтады. </w:t>
      </w:r>
    </w:p>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Е.Ф.Архипова бойынша кез келген қойылған дыбыстарды автоматтандыру үшін 11 модуль ұсынылады. Біз тек қана бірнешесін қарастырамыз.</w:t>
      </w:r>
    </w:p>
    <w:p w:rsidR="00A27ACC" w:rsidRDefault="00A27ACC" w:rsidP="00BF6640">
      <w:pPr>
        <w:spacing w:after="0" w:line="240" w:lineRule="auto"/>
        <w:ind w:firstLine="709"/>
        <w:jc w:val="both"/>
        <w:rPr>
          <w:rFonts w:ascii="Times New Roman" w:hAnsi="Times New Roman"/>
          <w:sz w:val="28"/>
          <w:szCs w:val="28"/>
          <w:lang w:val="kk-KZ"/>
        </w:rPr>
      </w:pPr>
      <w:r w:rsidRPr="00BF32CB">
        <w:rPr>
          <w:rFonts w:ascii="Times New Roman" w:hAnsi="Times New Roman"/>
          <w:b/>
          <w:sz w:val="28"/>
          <w:szCs w:val="28"/>
          <w:lang w:val="kk-KZ"/>
        </w:rPr>
        <w:t>1-модуль</w:t>
      </w:r>
      <w:r>
        <w:rPr>
          <w:rFonts w:ascii="Times New Roman" w:hAnsi="Times New Roman"/>
          <w:sz w:val="28"/>
          <w:szCs w:val="28"/>
          <w:lang w:val="kk-KZ"/>
        </w:rPr>
        <w:t xml:space="preserve">. Дауыссыз-дауыстыны жекелей айтуда олар үзікпен бұрмалау арқылы ұзақ айтылады: «Ң-А, Ң-О, Ң-У, Ң-И, Ң-Ы». </w:t>
      </w:r>
    </w:p>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Инелі тренажердың жоғарғы жағына қол саусақтарын кезекпен басып, дауысты дыбыстар айтылады. Балаға дауысты дыбыстарлы айту кезінде еріндер белсенді жұмыс істеу керектігі ескертіледі.</w:t>
      </w:r>
    </w:p>
    <w:p w:rsidR="00A27ACC" w:rsidRDefault="00A27ACC" w:rsidP="00BF6640">
      <w:pPr>
        <w:spacing w:after="0" w:line="240" w:lineRule="auto"/>
        <w:ind w:firstLine="709"/>
        <w:jc w:val="both"/>
        <w:rPr>
          <w:rFonts w:ascii="Times New Roman" w:hAnsi="Times New Roman"/>
          <w:sz w:val="28"/>
          <w:szCs w:val="28"/>
          <w:lang w:val="kk-KZ"/>
        </w:rPr>
      </w:pPr>
      <w:r w:rsidRPr="00A67DCF">
        <w:rPr>
          <w:rFonts w:ascii="Times New Roman" w:hAnsi="Times New Roman"/>
          <w:b/>
          <w:sz w:val="28"/>
          <w:szCs w:val="28"/>
          <w:lang w:val="kk-KZ"/>
        </w:rPr>
        <w:t>2-модуль</w:t>
      </w:r>
      <w:r>
        <w:rPr>
          <w:rFonts w:ascii="Times New Roman" w:hAnsi="Times New Roman"/>
          <w:sz w:val="28"/>
          <w:szCs w:val="28"/>
          <w:lang w:val="kk-KZ"/>
        </w:rPr>
        <w:t>.</w:t>
      </w:r>
    </w:p>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Дауыссыз- дауысты дыбыстар қосылып айтылады. Қойылған дыбыстар дауысты дыбыстармен бірге қосылады: «ҢА, ҢО, ҢУ, ҢИ, ҢЫ». Балаларға ескерту керек: </w:t>
      </w:r>
      <w:r w:rsidRPr="00C55878">
        <w:rPr>
          <w:rFonts w:ascii="Times New Roman" w:hAnsi="Times New Roman"/>
          <w:sz w:val="28"/>
          <w:szCs w:val="28"/>
          <w:lang w:val="kk-KZ"/>
        </w:rPr>
        <w:t>Қазақ тілінде «ң» төл дыбысы сөздің басында айтыл</w:t>
      </w:r>
      <w:r>
        <w:rPr>
          <w:rFonts w:ascii="Times New Roman" w:hAnsi="Times New Roman"/>
          <w:sz w:val="28"/>
          <w:szCs w:val="28"/>
          <w:lang w:val="kk-KZ"/>
        </w:rPr>
        <w:t>м</w:t>
      </w:r>
      <w:r w:rsidRPr="00C55878">
        <w:rPr>
          <w:rFonts w:ascii="Times New Roman" w:hAnsi="Times New Roman"/>
          <w:sz w:val="28"/>
          <w:szCs w:val="28"/>
          <w:lang w:val="kk-KZ"/>
        </w:rPr>
        <w:t>а</w:t>
      </w:r>
      <w:r>
        <w:rPr>
          <w:rFonts w:ascii="Times New Roman" w:hAnsi="Times New Roman"/>
          <w:sz w:val="28"/>
          <w:szCs w:val="28"/>
          <w:lang w:val="kk-KZ"/>
        </w:rPr>
        <w:t>й</w:t>
      </w:r>
      <w:r w:rsidRPr="00C55878">
        <w:rPr>
          <w:rFonts w:ascii="Times New Roman" w:hAnsi="Times New Roman"/>
          <w:sz w:val="28"/>
          <w:szCs w:val="28"/>
          <w:lang w:val="kk-KZ"/>
        </w:rPr>
        <w:t>ды.</w:t>
      </w:r>
      <w:r>
        <w:rPr>
          <w:rFonts w:ascii="Times New Roman" w:hAnsi="Times New Roman"/>
          <w:sz w:val="28"/>
          <w:szCs w:val="28"/>
          <w:lang w:val="kk-KZ"/>
        </w:rPr>
        <w:t xml:space="preserve"> Қос қол саусақтары иппликаторға басылу арқылы саусақ қозғалысы жасалады. </w:t>
      </w:r>
    </w:p>
    <w:p w:rsidR="00A27ACC" w:rsidRDefault="00A27ACC" w:rsidP="00BF6640">
      <w:pPr>
        <w:spacing w:after="0" w:line="240" w:lineRule="auto"/>
        <w:ind w:firstLine="709"/>
        <w:jc w:val="both"/>
        <w:rPr>
          <w:rFonts w:ascii="Times New Roman" w:hAnsi="Times New Roman"/>
          <w:sz w:val="28"/>
          <w:szCs w:val="28"/>
          <w:lang w:val="kk-KZ"/>
        </w:rPr>
      </w:pPr>
      <w:r w:rsidRPr="00A67DCF">
        <w:rPr>
          <w:rFonts w:ascii="Times New Roman" w:hAnsi="Times New Roman"/>
          <w:b/>
          <w:sz w:val="28"/>
          <w:szCs w:val="28"/>
          <w:lang w:val="kk-KZ"/>
        </w:rPr>
        <w:t>3-модуль</w:t>
      </w:r>
      <w:r>
        <w:rPr>
          <w:rFonts w:ascii="Times New Roman" w:hAnsi="Times New Roman"/>
          <w:sz w:val="28"/>
          <w:szCs w:val="28"/>
          <w:lang w:val="kk-KZ"/>
        </w:rPr>
        <w:t xml:space="preserve"> Дауысты – дауыссыз дыбыстар  үзікпен бұрмалау арқылы ұзақ айтылады: «А-Ң, О-Ң, У-Ң,  И-Ң, Ы-Ң».</w:t>
      </w:r>
      <w:r w:rsidRPr="001259DC">
        <w:rPr>
          <w:rFonts w:ascii="Times New Roman" w:hAnsi="Times New Roman"/>
          <w:sz w:val="28"/>
          <w:szCs w:val="28"/>
          <w:lang w:val="kk-KZ"/>
        </w:rPr>
        <w:t xml:space="preserve"> </w:t>
      </w:r>
    </w:p>
    <w:p w:rsidR="00A27ACC" w:rsidRDefault="00A27ACC" w:rsidP="00BF6640">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4</w:t>
      </w:r>
      <w:r w:rsidRPr="00A67DCF">
        <w:rPr>
          <w:rFonts w:ascii="Times New Roman" w:hAnsi="Times New Roman"/>
          <w:b/>
          <w:sz w:val="28"/>
          <w:szCs w:val="28"/>
          <w:lang w:val="kk-KZ"/>
        </w:rPr>
        <w:t>-модуль.</w:t>
      </w:r>
      <w:r>
        <w:rPr>
          <w:rFonts w:ascii="Times New Roman" w:hAnsi="Times New Roman"/>
          <w:sz w:val="28"/>
          <w:szCs w:val="28"/>
          <w:lang w:val="kk-KZ"/>
        </w:rPr>
        <w:t xml:space="preserve"> Дауысты дыбыс қойылған дауыссыз дыбыспен қосылып айтылады: «</w:t>
      </w:r>
      <w:r w:rsidRPr="00A61175">
        <w:rPr>
          <w:rStyle w:val="FontStyle178"/>
          <w:sz w:val="28"/>
          <w:szCs w:val="28"/>
          <w:lang w:val="kk-KZ"/>
        </w:rPr>
        <w:t>А</w:t>
      </w:r>
      <w:r w:rsidRPr="00E51651">
        <w:rPr>
          <w:rStyle w:val="FontStyle178"/>
          <w:sz w:val="28"/>
          <w:szCs w:val="28"/>
          <w:lang w:val="kk-KZ"/>
        </w:rPr>
        <w:t>Ң</w:t>
      </w:r>
      <w:r>
        <w:rPr>
          <w:rStyle w:val="FontStyle178"/>
          <w:sz w:val="28"/>
          <w:szCs w:val="28"/>
          <w:lang w:val="kk-KZ"/>
        </w:rPr>
        <w:t>, ОҢ, УҢ, ИҢ, ЫҢ, ЭҢ»</w:t>
      </w:r>
    </w:p>
    <w:p w:rsidR="00A27ACC" w:rsidRDefault="00A27ACC" w:rsidP="00BF6640">
      <w:pPr>
        <w:spacing w:after="0" w:line="240" w:lineRule="auto"/>
        <w:ind w:firstLine="709"/>
        <w:jc w:val="both"/>
        <w:rPr>
          <w:rFonts w:ascii="Times New Roman" w:hAnsi="Times New Roman"/>
          <w:b/>
          <w:sz w:val="28"/>
          <w:szCs w:val="28"/>
          <w:lang w:val="kk-KZ"/>
        </w:rPr>
      </w:pPr>
      <w:r w:rsidRPr="005A02A6">
        <w:rPr>
          <w:rFonts w:ascii="Times New Roman" w:hAnsi="Times New Roman"/>
          <w:b/>
          <w:sz w:val="28"/>
          <w:szCs w:val="28"/>
          <w:lang w:val="kk-KZ"/>
        </w:rPr>
        <w:t xml:space="preserve">Қорытынды:  </w:t>
      </w:r>
    </w:p>
    <w:p w:rsidR="00A27ACC" w:rsidRDefault="00A27ACC" w:rsidP="00BF6640">
      <w:pPr>
        <w:spacing w:after="0" w:line="240" w:lineRule="auto"/>
        <w:ind w:firstLine="709"/>
        <w:jc w:val="both"/>
        <w:rPr>
          <w:rFonts w:ascii="Times New Roman" w:hAnsi="Times New Roman"/>
          <w:sz w:val="28"/>
          <w:szCs w:val="28"/>
          <w:lang w:val="kk-KZ"/>
        </w:rPr>
      </w:pPr>
      <w:r w:rsidRPr="00DD0BDA">
        <w:rPr>
          <w:rFonts w:ascii="Times New Roman" w:hAnsi="Times New Roman"/>
          <w:sz w:val="28"/>
          <w:szCs w:val="28"/>
          <w:lang w:val="kk-KZ"/>
        </w:rPr>
        <w:t>Кузнецовтың иппликаторы</w:t>
      </w:r>
      <w:r>
        <w:rPr>
          <w:rFonts w:ascii="Times New Roman" w:hAnsi="Times New Roman"/>
          <w:sz w:val="28"/>
          <w:szCs w:val="28"/>
          <w:lang w:val="kk-KZ"/>
        </w:rPr>
        <w:t>мен</w:t>
      </w:r>
      <w:r w:rsidRPr="00DD0BDA">
        <w:rPr>
          <w:rFonts w:ascii="Times New Roman" w:hAnsi="Times New Roman"/>
          <w:sz w:val="28"/>
          <w:szCs w:val="28"/>
          <w:lang w:val="kk-KZ"/>
        </w:rPr>
        <w:t xml:space="preserve"> тактильді-кинестикалық әсер етуді қосу </w:t>
      </w:r>
      <w:r>
        <w:rPr>
          <w:rFonts w:ascii="Times New Roman" w:hAnsi="Times New Roman"/>
          <w:sz w:val="28"/>
          <w:szCs w:val="28"/>
          <w:lang w:val="kk-KZ"/>
        </w:rPr>
        <w:t xml:space="preserve">арқылы, балалардың  </w:t>
      </w:r>
      <w:r w:rsidRPr="00DD0BDA">
        <w:rPr>
          <w:rFonts w:ascii="Times New Roman" w:hAnsi="Times New Roman"/>
          <w:sz w:val="28"/>
          <w:szCs w:val="28"/>
          <w:lang w:val="kk-KZ"/>
        </w:rPr>
        <w:t>сөйлеу мотор</w:t>
      </w:r>
      <w:r>
        <w:rPr>
          <w:rFonts w:ascii="Times New Roman" w:hAnsi="Times New Roman"/>
          <w:sz w:val="28"/>
          <w:szCs w:val="28"/>
          <w:lang w:val="kk-KZ"/>
        </w:rPr>
        <w:t>икасының жай-күйі сапалы да оң динамиканы көрсетті:</w:t>
      </w:r>
    </w:p>
    <w:p w:rsidR="00A27ACC" w:rsidRDefault="00A27ACC" w:rsidP="00EE519D">
      <w:pPr>
        <w:pStyle w:val="ListParagraph"/>
        <w:numPr>
          <w:ilvl w:val="0"/>
          <w:numId w:val="5"/>
        </w:numPr>
        <w:spacing w:after="0"/>
        <w:ind w:hanging="1776"/>
        <w:jc w:val="both"/>
        <w:rPr>
          <w:rFonts w:ascii="Times New Roman" w:hAnsi="Times New Roman"/>
          <w:sz w:val="28"/>
          <w:szCs w:val="28"/>
          <w:lang w:val="kk-KZ"/>
        </w:rPr>
      </w:pPr>
      <w:r>
        <w:rPr>
          <w:rFonts w:ascii="Times New Roman" w:hAnsi="Times New Roman"/>
          <w:sz w:val="28"/>
          <w:szCs w:val="28"/>
          <w:lang w:val="kk-KZ"/>
        </w:rPr>
        <w:t>Бұзылған дыбысты қою мерзімінің жылдамдығы артты;</w:t>
      </w:r>
    </w:p>
    <w:p w:rsidR="00A27ACC" w:rsidRDefault="00A27ACC" w:rsidP="00EE519D">
      <w:pPr>
        <w:pStyle w:val="ListParagraph"/>
        <w:numPr>
          <w:ilvl w:val="0"/>
          <w:numId w:val="5"/>
        </w:numPr>
        <w:spacing w:after="0"/>
        <w:ind w:hanging="1776"/>
        <w:jc w:val="both"/>
        <w:rPr>
          <w:rFonts w:ascii="Times New Roman" w:hAnsi="Times New Roman"/>
          <w:sz w:val="28"/>
          <w:szCs w:val="28"/>
          <w:lang w:val="kk-KZ"/>
        </w:rPr>
      </w:pPr>
      <w:r>
        <w:rPr>
          <w:rFonts w:ascii="Times New Roman" w:hAnsi="Times New Roman"/>
          <w:sz w:val="28"/>
          <w:szCs w:val="28"/>
          <w:lang w:val="kk-KZ"/>
        </w:rPr>
        <w:t>Қозғалысты нақты және тура орындау өсті;</w:t>
      </w:r>
    </w:p>
    <w:p w:rsidR="00A27ACC" w:rsidRDefault="00A27ACC" w:rsidP="00EE519D">
      <w:pPr>
        <w:pStyle w:val="ListParagraph"/>
        <w:numPr>
          <w:ilvl w:val="0"/>
          <w:numId w:val="5"/>
        </w:numPr>
        <w:spacing w:after="0"/>
        <w:ind w:hanging="1776"/>
        <w:jc w:val="both"/>
        <w:rPr>
          <w:rFonts w:ascii="Times New Roman" w:hAnsi="Times New Roman"/>
          <w:sz w:val="28"/>
          <w:szCs w:val="28"/>
          <w:lang w:val="kk-KZ"/>
        </w:rPr>
      </w:pPr>
      <w:r>
        <w:rPr>
          <w:rFonts w:ascii="Times New Roman" w:hAnsi="Times New Roman"/>
          <w:sz w:val="28"/>
          <w:szCs w:val="28"/>
          <w:lang w:val="kk-KZ"/>
        </w:rPr>
        <w:t>Бір артикуляциядан екінші артикуляцияға өту  жақсарды;</w:t>
      </w:r>
    </w:p>
    <w:p w:rsidR="00A27ACC" w:rsidRDefault="00A27ACC" w:rsidP="00EE519D">
      <w:pPr>
        <w:pStyle w:val="ListParagraph"/>
        <w:numPr>
          <w:ilvl w:val="0"/>
          <w:numId w:val="5"/>
        </w:numPr>
        <w:spacing w:after="0"/>
        <w:ind w:hanging="1776"/>
        <w:jc w:val="both"/>
        <w:rPr>
          <w:rFonts w:ascii="Times New Roman" w:hAnsi="Times New Roman"/>
          <w:sz w:val="28"/>
          <w:szCs w:val="28"/>
          <w:lang w:val="kk-KZ"/>
        </w:rPr>
      </w:pPr>
      <w:r>
        <w:rPr>
          <w:rFonts w:ascii="Times New Roman" w:hAnsi="Times New Roman"/>
          <w:sz w:val="28"/>
          <w:szCs w:val="28"/>
          <w:lang w:val="kk-KZ"/>
        </w:rPr>
        <w:t>Дыбыстарды дифференциациялау жақсарды.</w:t>
      </w:r>
    </w:p>
    <w:p w:rsidR="00A27ACC" w:rsidRPr="00DD0BDA" w:rsidRDefault="00A27ACC" w:rsidP="00EE519D">
      <w:pPr>
        <w:pStyle w:val="ListParagraph"/>
        <w:spacing w:after="0"/>
        <w:ind w:left="0" w:firstLine="708"/>
        <w:jc w:val="both"/>
        <w:rPr>
          <w:rFonts w:ascii="Times New Roman" w:hAnsi="Times New Roman"/>
          <w:sz w:val="28"/>
          <w:szCs w:val="28"/>
          <w:lang w:val="kk-KZ"/>
        </w:rPr>
      </w:pPr>
      <w:r>
        <w:rPr>
          <w:rFonts w:ascii="Times New Roman" w:hAnsi="Times New Roman"/>
          <w:sz w:val="28"/>
          <w:szCs w:val="28"/>
          <w:lang w:val="kk-KZ"/>
        </w:rPr>
        <w:t>Бұл өзгерістер оқшауланған дыбыстарды дұрыс  айту жағдайына өз әсерін тигізді. Тәсіл бала бақшасында, мектептерде, үй жағдайларында балалардың тілдік ақауларын түзетуге қол жетімді және тәжірибеде қолдануға болатынын дәлелдеді.</w:t>
      </w:r>
      <w:r w:rsidRPr="00DD0BDA">
        <w:rPr>
          <w:rFonts w:ascii="Times New Roman" w:hAnsi="Times New Roman"/>
          <w:sz w:val="28"/>
          <w:szCs w:val="28"/>
          <w:lang w:val="kk-KZ"/>
        </w:rPr>
        <w:t xml:space="preserve"> </w:t>
      </w:r>
    </w:p>
    <w:p w:rsidR="00A27ACC" w:rsidRDefault="00A27ACC" w:rsidP="00A67DCF">
      <w:pPr>
        <w:spacing w:after="127" w:line="1" w:lineRule="exact"/>
        <w:rPr>
          <w:sz w:val="28"/>
          <w:szCs w:val="28"/>
          <w:lang w:val="kk-KZ"/>
        </w:rPr>
      </w:pPr>
    </w:p>
    <w:p w:rsidR="00A27ACC" w:rsidRDefault="00A27ACC" w:rsidP="001469F4">
      <w:pPr>
        <w:tabs>
          <w:tab w:val="left" w:pos="2131"/>
        </w:tabs>
        <w:rPr>
          <w:rFonts w:ascii="Times New Roman" w:hAnsi="Times New Roman"/>
          <w:sz w:val="28"/>
          <w:szCs w:val="28"/>
          <w:lang w:val="kk-KZ"/>
        </w:rPr>
      </w:pPr>
      <w:r>
        <w:rPr>
          <w:sz w:val="28"/>
          <w:szCs w:val="28"/>
          <w:lang w:val="kk-KZ"/>
        </w:rPr>
        <w:tab/>
      </w:r>
      <w:r>
        <w:rPr>
          <w:rFonts w:ascii="Times New Roman" w:hAnsi="Times New Roman"/>
          <w:sz w:val="28"/>
          <w:szCs w:val="28"/>
          <w:lang w:val="kk-KZ"/>
        </w:rPr>
        <w:t>Пайдаланған әдебиет:</w:t>
      </w:r>
    </w:p>
    <w:p w:rsidR="00A27ACC" w:rsidRDefault="00A27ACC" w:rsidP="001469F4">
      <w:pPr>
        <w:pStyle w:val="Style52"/>
        <w:widowControl/>
        <w:jc w:val="both"/>
        <w:rPr>
          <w:sz w:val="28"/>
          <w:szCs w:val="28"/>
          <w:lang w:val="kk-KZ"/>
        </w:rPr>
      </w:pPr>
      <w:r>
        <w:rPr>
          <w:sz w:val="28"/>
          <w:szCs w:val="28"/>
          <w:lang w:val="kk-KZ"/>
        </w:rPr>
        <w:t>1. Архипова Е.Ф. Коррекционно-логопедическая работа по преодолению стертой дизартрии, изд, «Астрель», 2008</w:t>
      </w:r>
    </w:p>
    <w:p w:rsidR="00A27ACC" w:rsidRDefault="00A27ACC" w:rsidP="001469F4">
      <w:pPr>
        <w:pStyle w:val="Style52"/>
        <w:widowControl/>
        <w:jc w:val="both"/>
        <w:rPr>
          <w:sz w:val="28"/>
          <w:szCs w:val="28"/>
          <w:lang w:val="kk-KZ"/>
        </w:rPr>
      </w:pPr>
      <w:r>
        <w:rPr>
          <w:sz w:val="28"/>
          <w:szCs w:val="28"/>
          <w:lang w:val="kk-KZ"/>
        </w:rPr>
        <w:t>2. Сорочинская Т.В. Способ коррекции речевых нарушений у детей. патент РФ на изобретение №2092150, 10.10.1997</w:t>
      </w:r>
    </w:p>
    <w:p w:rsidR="00A27ACC" w:rsidRDefault="00A27ACC" w:rsidP="001469F4">
      <w:pPr>
        <w:pStyle w:val="Style52"/>
        <w:widowControl/>
        <w:jc w:val="both"/>
        <w:rPr>
          <w:sz w:val="28"/>
          <w:szCs w:val="28"/>
          <w:lang w:val="kk-KZ"/>
        </w:rPr>
      </w:pPr>
      <w:r>
        <w:rPr>
          <w:sz w:val="28"/>
          <w:szCs w:val="28"/>
          <w:lang w:val="kk-KZ"/>
        </w:rPr>
        <w:t>3. Фомичева М.Ф. Воспитание у детей правильного произношения, - М., 1989</w:t>
      </w:r>
    </w:p>
    <w:p w:rsidR="00A27ACC" w:rsidRDefault="00A27ACC" w:rsidP="001469F4">
      <w:pPr>
        <w:pStyle w:val="Style52"/>
        <w:widowControl/>
        <w:jc w:val="both"/>
        <w:rPr>
          <w:sz w:val="28"/>
          <w:szCs w:val="28"/>
          <w:lang w:val="kk-KZ"/>
        </w:rPr>
      </w:pPr>
    </w:p>
    <w:sectPr w:rsidR="00A27ACC" w:rsidSect="009323FC">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E23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E60B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5E8D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2A12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EAC1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8E43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D2A1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9A39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3850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F2A722"/>
    <w:lvl w:ilvl="0">
      <w:start w:val="1"/>
      <w:numFmt w:val="bullet"/>
      <w:lvlText w:val=""/>
      <w:lvlJc w:val="left"/>
      <w:pPr>
        <w:tabs>
          <w:tab w:val="num" w:pos="360"/>
        </w:tabs>
        <w:ind w:left="360" w:hanging="360"/>
      </w:pPr>
      <w:rPr>
        <w:rFonts w:ascii="Symbol" w:hAnsi="Symbol" w:hint="default"/>
      </w:rPr>
    </w:lvl>
  </w:abstractNum>
  <w:abstractNum w:abstractNumId="10">
    <w:nsid w:val="10D576C7"/>
    <w:multiLevelType w:val="hybridMultilevel"/>
    <w:tmpl w:val="50AC39B2"/>
    <w:lvl w:ilvl="0" w:tplc="1618EF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4BA127B"/>
    <w:multiLevelType w:val="hybridMultilevel"/>
    <w:tmpl w:val="D34CC5A4"/>
    <w:lvl w:ilvl="0" w:tplc="12DE35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9AB723A"/>
    <w:multiLevelType w:val="hybridMultilevel"/>
    <w:tmpl w:val="EB9C5710"/>
    <w:lvl w:ilvl="0" w:tplc="6D8AE12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nsid w:val="51E170BE"/>
    <w:multiLevelType w:val="hybridMultilevel"/>
    <w:tmpl w:val="122097F0"/>
    <w:lvl w:ilvl="0" w:tplc="30F235B6">
      <w:start w:val="5"/>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5F853891"/>
    <w:multiLevelType w:val="hybridMultilevel"/>
    <w:tmpl w:val="6E8EDE30"/>
    <w:lvl w:ilvl="0" w:tplc="F468D7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4"/>
  </w:num>
  <w:num w:numId="3">
    <w:abstractNumId w:val="11"/>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A04"/>
    <w:rsid w:val="00000F8C"/>
    <w:rsid w:val="000065F7"/>
    <w:rsid w:val="00024BDA"/>
    <w:rsid w:val="00030E22"/>
    <w:rsid w:val="00053DF0"/>
    <w:rsid w:val="00057C6D"/>
    <w:rsid w:val="000622CE"/>
    <w:rsid w:val="000F17AA"/>
    <w:rsid w:val="000F5AE3"/>
    <w:rsid w:val="00107D9E"/>
    <w:rsid w:val="001124A5"/>
    <w:rsid w:val="001259DC"/>
    <w:rsid w:val="001260DD"/>
    <w:rsid w:val="00130C1D"/>
    <w:rsid w:val="001469F4"/>
    <w:rsid w:val="001734B9"/>
    <w:rsid w:val="001A591F"/>
    <w:rsid w:val="001E5C49"/>
    <w:rsid w:val="002463BD"/>
    <w:rsid w:val="00256EE2"/>
    <w:rsid w:val="0028444B"/>
    <w:rsid w:val="002D5F83"/>
    <w:rsid w:val="002E5737"/>
    <w:rsid w:val="00302CD6"/>
    <w:rsid w:val="00317015"/>
    <w:rsid w:val="003201A8"/>
    <w:rsid w:val="00330CA3"/>
    <w:rsid w:val="003A5C9B"/>
    <w:rsid w:val="003B4119"/>
    <w:rsid w:val="003D3333"/>
    <w:rsid w:val="00406947"/>
    <w:rsid w:val="00440ED2"/>
    <w:rsid w:val="0044699F"/>
    <w:rsid w:val="00453AE3"/>
    <w:rsid w:val="00466E1F"/>
    <w:rsid w:val="00477CBA"/>
    <w:rsid w:val="00484D54"/>
    <w:rsid w:val="004A33CD"/>
    <w:rsid w:val="004A5214"/>
    <w:rsid w:val="004B5E3F"/>
    <w:rsid w:val="004C271C"/>
    <w:rsid w:val="004E168B"/>
    <w:rsid w:val="005533C4"/>
    <w:rsid w:val="00556EA8"/>
    <w:rsid w:val="00583B1E"/>
    <w:rsid w:val="00583EB0"/>
    <w:rsid w:val="00591D00"/>
    <w:rsid w:val="00593175"/>
    <w:rsid w:val="005A02A6"/>
    <w:rsid w:val="005A2A76"/>
    <w:rsid w:val="005C7AB4"/>
    <w:rsid w:val="006232D2"/>
    <w:rsid w:val="00625FB6"/>
    <w:rsid w:val="00644E4C"/>
    <w:rsid w:val="0065577C"/>
    <w:rsid w:val="00667067"/>
    <w:rsid w:val="006D01B5"/>
    <w:rsid w:val="006E76A6"/>
    <w:rsid w:val="00761AFA"/>
    <w:rsid w:val="007A6365"/>
    <w:rsid w:val="007C426E"/>
    <w:rsid w:val="007E7036"/>
    <w:rsid w:val="00811D12"/>
    <w:rsid w:val="00815C1F"/>
    <w:rsid w:val="00817173"/>
    <w:rsid w:val="00833ACB"/>
    <w:rsid w:val="00897394"/>
    <w:rsid w:val="008A75A8"/>
    <w:rsid w:val="008C1CDB"/>
    <w:rsid w:val="008C3280"/>
    <w:rsid w:val="008D1A90"/>
    <w:rsid w:val="0092075B"/>
    <w:rsid w:val="009323FC"/>
    <w:rsid w:val="0093363F"/>
    <w:rsid w:val="009408DB"/>
    <w:rsid w:val="009A69F9"/>
    <w:rsid w:val="009B2A04"/>
    <w:rsid w:val="009B4566"/>
    <w:rsid w:val="00A27ACC"/>
    <w:rsid w:val="00A419DE"/>
    <w:rsid w:val="00A54818"/>
    <w:rsid w:val="00A61175"/>
    <w:rsid w:val="00A66FF3"/>
    <w:rsid w:val="00A67DCF"/>
    <w:rsid w:val="00A713A7"/>
    <w:rsid w:val="00A71ACE"/>
    <w:rsid w:val="00A85A25"/>
    <w:rsid w:val="00AB7AED"/>
    <w:rsid w:val="00AC3008"/>
    <w:rsid w:val="00B005AF"/>
    <w:rsid w:val="00B17C2E"/>
    <w:rsid w:val="00B65152"/>
    <w:rsid w:val="00BF32CB"/>
    <w:rsid w:val="00BF6640"/>
    <w:rsid w:val="00C146D2"/>
    <w:rsid w:val="00C1661D"/>
    <w:rsid w:val="00C45E95"/>
    <w:rsid w:val="00C55878"/>
    <w:rsid w:val="00C61289"/>
    <w:rsid w:val="00CC7C85"/>
    <w:rsid w:val="00CE1A84"/>
    <w:rsid w:val="00D11481"/>
    <w:rsid w:val="00D24D8A"/>
    <w:rsid w:val="00D74E66"/>
    <w:rsid w:val="00D75913"/>
    <w:rsid w:val="00D81703"/>
    <w:rsid w:val="00D8520C"/>
    <w:rsid w:val="00D90332"/>
    <w:rsid w:val="00DA07B5"/>
    <w:rsid w:val="00DB3298"/>
    <w:rsid w:val="00DD0BDA"/>
    <w:rsid w:val="00DD3385"/>
    <w:rsid w:val="00DD4414"/>
    <w:rsid w:val="00DE7D63"/>
    <w:rsid w:val="00E16530"/>
    <w:rsid w:val="00E33E79"/>
    <w:rsid w:val="00E44C40"/>
    <w:rsid w:val="00E51651"/>
    <w:rsid w:val="00E53B5E"/>
    <w:rsid w:val="00E55D9D"/>
    <w:rsid w:val="00E65A19"/>
    <w:rsid w:val="00EB1CD4"/>
    <w:rsid w:val="00ED0471"/>
    <w:rsid w:val="00EE519D"/>
    <w:rsid w:val="00F046EB"/>
    <w:rsid w:val="00F13FB1"/>
    <w:rsid w:val="00F378B7"/>
    <w:rsid w:val="00F43390"/>
    <w:rsid w:val="00F473DC"/>
    <w:rsid w:val="00F85779"/>
    <w:rsid w:val="00F936ED"/>
    <w:rsid w:val="00FA0871"/>
    <w:rsid w:val="00FB38A4"/>
    <w:rsid w:val="00FB41E9"/>
    <w:rsid w:val="00FE2E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7C2E"/>
    <w:pPr>
      <w:ind w:left="720"/>
      <w:contextualSpacing/>
    </w:pPr>
  </w:style>
  <w:style w:type="character" w:customStyle="1" w:styleId="FontStyle183">
    <w:name w:val="Font Style183"/>
    <w:basedOn w:val="DefaultParagraphFont"/>
    <w:uiPriority w:val="99"/>
    <w:rsid w:val="008A75A8"/>
    <w:rPr>
      <w:rFonts w:ascii="Times New Roman" w:hAnsi="Times New Roman" w:cs="Times New Roman"/>
      <w:sz w:val="20"/>
      <w:szCs w:val="20"/>
    </w:rPr>
  </w:style>
  <w:style w:type="paragraph" w:customStyle="1" w:styleId="Style74">
    <w:name w:val="Style74"/>
    <w:basedOn w:val="Normal"/>
    <w:uiPriority w:val="99"/>
    <w:rsid w:val="008A75A8"/>
    <w:pPr>
      <w:widowControl w:val="0"/>
      <w:autoSpaceDE w:val="0"/>
      <w:autoSpaceDN w:val="0"/>
      <w:adjustRightInd w:val="0"/>
      <w:spacing w:after="0" w:line="243" w:lineRule="exact"/>
    </w:pPr>
    <w:rPr>
      <w:rFonts w:ascii="Times New Roman" w:eastAsia="Times New Roman" w:hAnsi="Times New Roman"/>
      <w:sz w:val="24"/>
      <w:szCs w:val="24"/>
      <w:lang w:eastAsia="ru-RU"/>
    </w:rPr>
  </w:style>
  <w:style w:type="paragraph" w:customStyle="1" w:styleId="Style31">
    <w:name w:val="Style31"/>
    <w:basedOn w:val="Normal"/>
    <w:uiPriority w:val="99"/>
    <w:rsid w:val="009336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Normal"/>
    <w:uiPriority w:val="99"/>
    <w:rsid w:val="0093363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100">
    <w:name w:val="Style100"/>
    <w:basedOn w:val="Normal"/>
    <w:uiPriority w:val="99"/>
    <w:rsid w:val="0093363F"/>
    <w:pPr>
      <w:widowControl w:val="0"/>
      <w:autoSpaceDE w:val="0"/>
      <w:autoSpaceDN w:val="0"/>
      <w:adjustRightInd w:val="0"/>
      <w:spacing w:after="0" w:line="192" w:lineRule="exact"/>
      <w:jc w:val="center"/>
    </w:pPr>
    <w:rPr>
      <w:rFonts w:ascii="Times New Roman" w:eastAsia="Times New Roman" w:hAnsi="Times New Roman"/>
      <w:sz w:val="24"/>
      <w:szCs w:val="24"/>
      <w:lang w:eastAsia="ru-RU"/>
    </w:rPr>
  </w:style>
  <w:style w:type="character" w:customStyle="1" w:styleId="FontStyle191">
    <w:name w:val="Font Style191"/>
    <w:basedOn w:val="DefaultParagraphFont"/>
    <w:uiPriority w:val="99"/>
    <w:rsid w:val="0093363F"/>
    <w:rPr>
      <w:rFonts w:ascii="Tahoma" w:hAnsi="Tahoma" w:cs="Tahoma"/>
      <w:sz w:val="16"/>
      <w:szCs w:val="16"/>
    </w:rPr>
  </w:style>
  <w:style w:type="paragraph" w:customStyle="1" w:styleId="Style15">
    <w:name w:val="Style15"/>
    <w:basedOn w:val="Normal"/>
    <w:uiPriority w:val="99"/>
    <w:rsid w:val="001124A5"/>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98">
    <w:name w:val="Style98"/>
    <w:basedOn w:val="Normal"/>
    <w:uiPriority w:val="99"/>
    <w:rsid w:val="001124A5"/>
    <w:pPr>
      <w:widowControl w:val="0"/>
      <w:autoSpaceDE w:val="0"/>
      <w:autoSpaceDN w:val="0"/>
      <w:adjustRightInd w:val="0"/>
      <w:spacing w:after="0" w:line="187" w:lineRule="exact"/>
      <w:jc w:val="center"/>
    </w:pPr>
    <w:rPr>
      <w:rFonts w:ascii="Times New Roman" w:eastAsia="Times New Roman" w:hAnsi="Times New Roman"/>
      <w:sz w:val="24"/>
      <w:szCs w:val="24"/>
      <w:lang w:eastAsia="ru-RU"/>
    </w:rPr>
  </w:style>
  <w:style w:type="character" w:customStyle="1" w:styleId="FontStyle178">
    <w:name w:val="Font Style178"/>
    <w:basedOn w:val="DefaultParagraphFont"/>
    <w:uiPriority w:val="99"/>
    <w:rsid w:val="001124A5"/>
    <w:rPr>
      <w:rFonts w:ascii="Times New Roman" w:hAnsi="Times New Roman" w:cs="Times New Roman"/>
      <w:sz w:val="18"/>
      <w:szCs w:val="18"/>
    </w:rPr>
  </w:style>
  <w:style w:type="paragraph" w:customStyle="1" w:styleId="Style40">
    <w:name w:val="Style40"/>
    <w:basedOn w:val="Normal"/>
    <w:uiPriority w:val="99"/>
    <w:rsid w:val="001124A5"/>
    <w:pPr>
      <w:widowControl w:val="0"/>
      <w:autoSpaceDE w:val="0"/>
      <w:autoSpaceDN w:val="0"/>
      <w:adjustRightInd w:val="0"/>
      <w:spacing w:after="0" w:line="248" w:lineRule="exact"/>
      <w:ind w:firstLine="346"/>
      <w:jc w:val="both"/>
    </w:pPr>
    <w:rPr>
      <w:rFonts w:ascii="Times New Roman" w:eastAsia="Times New Roman" w:hAnsi="Times New Roman"/>
      <w:sz w:val="24"/>
      <w:szCs w:val="24"/>
      <w:lang w:eastAsia="ru-RU"/>
    </w:rPr>
  </w:style>
  <w:style w:type="paragraph" w:customStyle="1" w:styleId="Style34">
    <w:name w:val="Style34"/>
    <w:basedOn w:val="Normal"/>
    <w:uiPriority w:val="99"/>
    <w:rsid w:val="00A67DCF"/>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paragraph" w:customStyle="1" w:styleId="Style113">
    <w:name w:val="Style113"/>
    <w:basedOn w:val="Normal"/>
    <w:uiPriority w:val="99"/>
    <w:rsid w:val="00A67DC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45">
    <w:name w:val="Font Style245"/>
    <w:basedOn w:val="DefaultParagraphFont"/>
    <w:uiPriority w:val="99"/>
    <w:rsid w:val="00A67DCF"/>
    <w:rPr>
      <w:rFonts w:ascii="Franklin Gothic Medium Cond" w:hAnsi="Franklin Gothic Medium Cond" w:cs="Franklin Gothic Medium Cond"/>
      <w:sz w:val="18"/>
      <w:szCs w:val="18"/>
    </w:rPr>
  </w:style>
  <w:style w:type="table" w:styleId="TableGrid">
    <w:name w:val="Table Grid"/>
    <w:basedOn w:val="TableNormal"/>
    <w:uiPriority w:val="99"/>
    <w:locked/>
    <w:rsid w:val="00B005A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Normal"/>
    <w:uiPriority w:val="99"/>
    <w:rsid w:val="001469F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1414</Words>
  <Characters>8062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 тілінің төл дыбыстарын түзетуге арналған тактильді-кинестетикалық стимуляцияны қолдану</dc:title>
  <dc:subject/>
  <dc:creator>Жадыра</dc:creator>
  <cp:keywords/>
  <dc:description/>
  <cp:lastModifiedBy>Admin</cp:lastModifiedBy>
  <cp:revision>2</cp:revision>
  <dcterms:created xsi:type="dcterms:W3CDTF">2020-10-09T08:39:00Z</dcterms:created>
  <dcterms:modified xsi:type="dcterms:W3CDTF">2020-10-09T08:39:00Z</dcterms:modified>
</cp:coreProperties>
</file>