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5"/>
        <w:tblW w:w="10894" w:type="dxa"/>
        <w:tblInd w:w="-8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00" w:firstRow="0" w:lastRow="0" w:firstColumn="0" w:lastColumn="0" w:noHBand="0" w:noVBand="1"/>
      </w:tblPr>
      <w:tblGrid>
        <w:gridCol w:w="1113"/>
        <w:gridCol w:w="1753"/>
        <w:gridCol w:w="1649"/>
        <w:gridCol w:w="993"/>
        <w:gridCol w:w="567"/>
        <w:gridCol w:w="1275"/>
        <w:gridCol w:w="589"/>
        <w:gridCol w:w="1396"/>
        <w:gridCol w:w="1559"/>
      </w:tblGrid>
      <w:tr w:rsidR="00544C3C" w:rsidRPr="004B67D2" w:rsidTr="00BA014B">
        <w:tc>
          <w:tcPr>
            <w:tcW w:w="5508" w:type="dxa"/>
            <w:gridSpan w:val="4"/>
          </w:tcPr>
          <w:p w:rsidR="00544C3C" w:rsidRPr="004B67D2" w:rsidRDefault="009346ED" w:rsidP="002A4F6D">
            <w:pPr>
              <w:tabs>
                <w:tab w:val="left" w:pos="658"/>
              </w:tabs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371667875"/>
            <w:r>
              <w:rPr>
                <w:rFonts w:ascii="Times New Roman" w:hAnsi="Times New Roman"/>
              </w:rPr>
              <w:t>Раздел</w:t>
            </w:r>
            <w:bookmarkEnd w:id="0"/>
            <w:r w:rsidR="00076DB1">
              <w:rPr>
                <w:rFonts w:ascii="Times New Roman" w:hAnsi="Times New Roman"/>
              </w:rPr>
              <w:t xml:space="preserve">: </w:t>
            </w:r>
            <w:r w:rsidR="002A4F6D">
              <w:rPr>
                <w:rFonts w:ascii="Times New Roman" w:hAnsi="Times New Roman"/>
                <w:b/>
              </w:rPr>
              <w:t>Работа с конкурсными произведениями</w:t>
            </w:r>
            <w:r w:rsidR="00A84BC3">
              <w:rPr>
                <w:rFonts w:ascii="Times New Roman" w:hAnsi="Times New Roman"/>
                <w:b/>
              </w:rPr>
              <w:t xml:space="preserve"> при подготовке к областному конкурсу «Юный музыкант»</w:t>
            </w:r>
          </w:p>
        </w:tc>
        <w:tc>
          <w:tcPr>
            <w:tcW w:w="5386" w:type="dxa"/>
            <w:gridSpan w:val="5"/>
          </w:tcPr>
          <w:p w:rsidR="00544C3C" w:rsidRPr="002A4F6D" w:rsidRDefault="004055C4" w:rsidP="00B21E87">
            <w:pPr>
              <w:spacing w:line="240" w:lineRule="atLeast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Школа:</w:t>
            </w:r>
            <w:r w:rsidR="001474A3" w:rsidRPr="004B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КГУ «Гимназия №21 отдела образования г.Рудного» Управления образования </w:t>
            </w:r>
            <w:r w:rsidR="00A37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акимата </w:t>
            </w:r>
            <w:bookmarkStart w:id="1" w:name="_GoBack"/>
            <w:bookmarkEnd w:id="1"/>
            <w:r w:rsidR="002A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Костанайской области</w:t>
            </w:r>
          </w:p>
        </w:tc>
      </w:tr>
      <w:tr w:rsidR="00DC5FD8" w:rsidRPr="004B67D2" w:rsidTr="00BA014B">
        <w:tc>
          <w:tcPr>
            <w:tcW w:w="5508" w:type="dxa"/>
            <w:gridSpan w:val="4"/>
          </w:tcPr>
          <w:p w:rsidR="00DC5FD8" w:rsidRPr="004B67D2" w:rsidRDefault="001474A3" w:rsidP="00B21E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B67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Тема урока:</w:t>
            </w:r>
          </w:p>
        </w:tc>
        <w:tc>
          <w:tcPr>
            <w:tcW w:w="5386" w:type="dxa"/>
            <w:gridSpan w:val="5"/>
          </w:tcPr>
          <w:p w:rsidR="00DC5FD8" w:rsidRPr="00F05C32" w:rsidRDefault="00B3577F" w:rsidP="00B21E8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2A4F6D">
              <w:rPr>
                <w:rFonts w:ascii="Times New Roman" w:hAnsi="Times New Roman" w:cs="Times New Roman"/>
                <w:bCs/>
              </w:rPr>
              <w:t xml:space="preserve">Музыкальные средства выразительности </w:t>
            </w:r>
          </w:p>
        </w:tc>
      </w:tr>
      <w:tr w:rsidR="00B6002A" w:rsidRPr="004B67D2" w:rsidTr="00BA014B">
        <w:tc>
          <w:tcPr>
            <w:tcW w:w="5508" w:type="dxa"/>
            <w:gridSpan w:val="4"/>
          </w:tcPr>
          <w:p w:rsidR="00B6002A" w:rsidRPr="004B67D2" w:rsidRDefault="009346ED" w:rsidP="00B21E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Исследовательский вопрос</w:t>
            </w:r>
            <w:r w:rsidR="001474A3" w:rsidRPr="004B67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386" w:type="dxa"/>
            <w:gridSpan w:val="5"/>
          </w:tcPr>
          <w:p w:rsidR="00B6002A" w:rsidRPr="004B67D2" w:rsidRDefault="002A4F6D" w:rsidP="009061DB">
            <w:pPr>
              <w:pStyle w:val="aa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Как реализовать музыкальные средства выразительности в конкурсных произведениях?</w:t>
            </w:r>
          </w:p>
        </w:tc>
      </w:tr>
      <w:tr w:rsidR="00544C3C" w:rsidRPr="004B67D2" w:rsidTr="00BA014B">
        <w:tc>
          <w:tcPr>
            <w:tcW w:w="5508" w:type="dxa"/>
            <w:gridSpan w:val="4"/>
          </w:tcPr>
          <w:p w:rsidR="00544C3C" w:rsidRPr="004B67D2" w:rsidRDefault="004055C4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Дата: </w:t>
            </w:r>
            <w:r w:rsidR="00DE5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18.01.2021</w:t>
            </w:r>
            <w:r w:rsidR="009061DB" w:rsidRPr="00F0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5"/>
          </w:tcPr>
          <w:p w:rsidR="002A4F6D" w:rsidRDefault="0028017F" w:rsidP="00B21E87">
            <w:pPr>
              <w:spacing w:line="240" w:lineRule="atLeast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учителя </w:t>
            </w:r>
            <w:r w:rsidR="00363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A4F6D" w:rsidRPr="002A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Жингилбаев Е.А.</w:t>
            </w:r>
            <w:r w:rsidR="0090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4C3C" w:rsidRPr="004B67D2" w:rsidRDefault="002A4F6D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ФИО. концертмейстера:</w:t>
            </w:r>
            <w:r w:rsidR="00AB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1DB" w:rsidRPr="00F0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Кириченко В.Ю.</w:t>
            </w:r>
          </w:p>
        </w:tc>
      </w:tr>
      <w:tr w:rsidR="00544C3C" w:rsidRPr="004B67D2" w:rsidTr="00BA014B">
        <w:tc>
          <w:tcPr>
            <w:tcW w:w="2866" w:type="dxa"/>
            <w:gridSpan w:val="2"/>
          </w:tcPr>
          <w:p w:rsidR="00544C3C" w:rsidRPr="004B67D2" w:rsidRDefault="004055C4" w:rsidP="00076DB1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Класс:</w:t>
            </w:r>
            <w:r w:rsidR="00076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73" w:type="dxa"/>
            <w:gridSpan w:val="5"/>
          </w:tcPr>
          <w:p w:rsidR="00F05C32" w:rsidRDefault="004055C4" w:rsidP="00B21E87">
            <w:pPr>
              <w:spacing w:line="240" w:lineRule="atLeast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  <w:p w:rsidR="00544C3C" w:rsidRPr="004B67D2" w:rsidRDefault="002A4F6D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Бойко Давид</w:t>
            </w:r>
          </w:p>
        </w:tc>
        <w:tc>
          <w:tcPr>
            <w:tcW w:w="2955" w:type="dxa"/>
            <w:gridSpan w:val="2"/>
          </w:tcPr>
          <w:p w:rsidR="00544C3C" w:rsidRPr="004B67D2" w:rsidRDefault="004055C4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отсутствующих:</w:t>
            </w:r>
            <w:r w:rsidR="004D4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C3C" w:rsidRPr="00363286" w:rsidTr="00BA014B">
        <w:tc>
          <w:tcPr>
            <w:tcW w:w="6075" w:type="dxa"/>
            <w:gridSpan w:val="5"/>
          </w:tcPr>
          <w:p w:rsidR="00544C3C" w:rsidRPr="004B67D2" w:rsidRDefault="004055C4" w:rsidP="003A6C3F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 обучения, которые достигаются на </w:t>
            </w:r>
            <w:r w:rsidR="00A84BC3" w:rsidRPr="004B6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данном уроке</w:t>
            </w:r>
            <w:r w:rsidRPr="004B6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972A8F" w:rsidRDefault="002A4F6D" w:rsidP="009061DB">
            <w:pPr>
              <w:pStyle w:val="aa"/>
              <w:shd w:val="clear" w:color="auto" w:fill="FFFFFF"/>
              <w:spacing w:before="0" w:beforeAutospacing="0" w:after="150" w:afterAutospacing="0"/>
              <w:jc w:val="both"/>
            </w:pPr>
            <w:r>
              <w:t>Подготовка к областному конкурсу «Юный музыкант»</w:t>
            </w:r>
          </w:p>
          <w:p w:rsidR="002A4F6D" w:rsidRPr="009061DB" w:rsidRDefault="002A4F6D" w:rsidP="009061DB">
            <w:pPr>
              <w:pStyle w:val="aa"/>
              <w:shd w:val="clear" w:color="auto" w:fill="FFFFFF"/>
              <w:spacing w:before="0" w:beforeAutospacing="0" w:after="150" w:afterAutospacing="0"/>
              <w:jc w:val="both"/>
            </w:pPr>
            <w:r>
              <w:t>Совершенствование исполнительского мастерства при игре конкурсных произведений.</w:t>
            </w:r>
          </w:p>
        </w:tc>
      </w:tr>
      <w:tr w:rsidR="00544C3C" w:rsidRPr="004B67D2" w:rsidTr="00BA014B">
        <w:tc>
          <w:tcPr>
            <w:tcW w:w="2866" w:type="dxa"/>
            <w:gridSpan w:val="2"/>
          </w:tcPr>
          <w:p w:rsidR="00544C3C" w:rsidRPr="004B67D2" w:rsidRDefault="00CC542E" w:rsidP="00B21E87">
            <w:pPr>
              <w:spacing w:line="240" w:lineRule="atLeast"/>
              <w:ind w:left="-2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</w:t>
            </w:r>
          </w:p>
          <w:p w:rsidR="00544C3C" w:rsidRPr="004B67D2" w:rsidRDefault="00544C3C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7"/>
          </w:tcPr>
          <w:p w:rsidR="002A4F6D" w:rsidRDefault="002A4F6D" w:rsidP="002A4F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 w:rsidR="00906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61DB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</w:t>
            </w:r>
            <w:r w:rsidR="009061DB" w:rsidRPr="003E3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еречислить </w:t>
            </w:r>
            <w:r w:rsidR="009061DB" w:rsidRPr="00906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</w:t>
            </w:r>
            <w:r w:rsidR="009061DB" w:rsidRPr="003E3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музыкальной выразительности;</w:t>
            </w:r>
          </w:p>
          <w:p w:rsidR="009061DB" w:rsidRDefault="009061DB" w:rsidP="002A4F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1D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A4F6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</w:t>
            </w:r>
            <w:r w:rsidRPr="0090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некоторые</w:t>
            </w:r>
            <w:r w:rsidR="0027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6D">
              <w:rPr>
                <w:rFonts w:ascii="Times New Roman" w:hAnsi="Times New Roman" w:cs="Times New Roman"/>
                <w:sz w:val="24"/>
                <w:szCs w:val="24"/>
              </w:rPr>
              <w:t>метро-ритмические, штриховые и аппликатурные принципы для передачи музыкального образа в конкурсных 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0C9" w:rsidRPr="009061DB" w:rsidRDefault="005F30C9" w:rsidP="002A4F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может</w:t>
            </w:r>
            <w:r w:rsidRPr="005F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скорректировать собственное исполнение с использованием выделенных средств музыкальной выразительности.</w:t>
            </w:r>
          </w:p>
        </w:tc>
      </w:tr>
      <w:tr w:rsidR="00544C3C" w:rsidRPr="004B67D2" w:rsidTr="00BA014B">
        <w:tc>
          <w:tcPr>
            <w:tcW w:w="2866" w:type="dxa"/>
            <w:gridSpan w:val="2"/>
          </w:tcPr>
          <w:p w:rsidR="00544C3C" w:rsidRPr="004B67D2" w:rsidRDefault="004055C4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544C3C" w:rsidRPr="004B67D2" w:rsidRDefault="00544C3C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gridSpan w:val="7"/>
          </w:tcPr>
          <w:p w:rsidR="00544C3C" w:rsidRPr="004B67D2" w:rsidRDefault="004055C4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Лексика и терминология</w:t>
            </w:r>
          </w:p>
          <w:p w:rsidR="00544C3C" w:rsidRPr="004B67D2" w:rsidRDefault="009061DB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рису</w:t>
            </w:r>
            <w:r w:rsidR="002A4F6D">
              <w:rPr>
                <w:rFonts w:ascii="Times New Roman" w:hAnsi="Times New Roman" w:cs="Times New Roman"/>
                <w:sz w:val="24"/>
                <w:szCs w:val="24"/>
              </w:rPr>
              <w:t>нок, фразировка, динамические оттенки, агогика.</w:t>
            </w:r>
          </w:p>
          <w:p w:rsidR="00544C3C" w:rsidRPr="004B67D2" w:rsidRDefault="004055C4" w:rsidP="00B21E87">
            <w:pPr>
              <w:spacing w:line="240" w:lineRule="atLeast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Серия полезных фраз для диалога/письма: </w:t>
            </w:r>
          </w:p>
          <w:p w:rsidR="000076CA" w:rsidRDefault="002A4F6D" w:rsidP="005D2F67">
            <w:pPr>
              <w:widowControl/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Средства музыкальной выразительности помогают……. </w:t>
            </w:r>
          </w:p>
          <w:p w:rsidR="002A4F6D" w:rsidRPr="005D2F67" w:rsidRDefault="002A4F6D" w:rsidP="005D2F67">
            <w:pPr>
              <w:widowControl/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Фразировка</w:t>
            </w:r>
            <w:r w:rsidR="0005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является ……</w:t>
            </w:r>
          </w:p>
        </w:tc>
      </w:tr>
      <w:tr w:rsidR="00544C3C" w:rsidRPr="004B67D2" w:rsidTr="00BA014B">
        <w:tc>
          <w:tcPr>
            <w:tcW w:w="2866" w:type="dxa"/>
            <w:gridSpan w:val="2"/>
          </w:tcPr>
          <w:p w:rsidR="00544C3C" w:rsidRPr="004B67D2" w:rsidRDefault="00522146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028" w:type="dxa"/>
            <w:gridSpan w:val="7"/>
          </w:tcPr>
          <w:p w:rsidR="00441D99" w:rsidRDefault="008326B6" w:rsidP="00332F90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D2F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знае</w:t>
            </w:r>
            <w:r w:rsidR="00A1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="000540D3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основных средств выразительности (ритм, мелодия, темп, динамика, интонация)</w:t>
            </w:r>
            <w:r w:rsidR="005D2F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32F90" w:rsidRDefault="00332F90" w:rsidP="005B6EA4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частично использовать средства </w:t>
            </w:r>
            <w:r w:rsidR="00FA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музыкальной </w:t>
            </w:r>
            <w:r w:rsidR="000540D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 в игре конкурсных произведений</w:t>
            </w:r>
            <w:r w:rsidR="009908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F1D66" w:rsidRPr="004B67D2" w:rsidRDefault="005D2F67" w:rsidP="005D2F67">
            <w:pPr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F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анализирует </w:t>
            </w:r>
            <w:r w:rsidR="00FA510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игру и корректирует ее по мере урока.</w:t>
            </w:r>
          </w:p>
        </w:tc>
      </w:tr>
      <w:tr w:rsidR="00544C3C" w:rsidRPr="004B67D2" w:rsidTr="00BA014B">
        <w:tc>
          <w:tcPr>
            <w:tcW w:w="2866" w:type="dxa"/>
            <w:gridSpan w:val="2"/>
          </w:tcPr>
          <w:p w:rsidR="00544C3C" w:rsidRPr="004B67D2" w:rsidRDefault="004055C4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8028" w:type="dxa"/>
            <w:gridSpan w:val="7"/>
          </w:tcPr>
          <w:p w:rsidR="00544C3C" w:rsidRPr="004B67D2" w:rsidRDefault="005B6EA4" w:rsidP="005D2F6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Изучая эту тему, учащиеся </w:t>
            </w:r>
            <w:r w:rsidR="00FA5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навыки анализа средств музыкальной выразительности и скорректировать собственную игру на инструменте.</w:t>
            </w:r>
          </w:p>
        </w:tc>
      </w:tr>
      <w:tr w:rsidR="00544C3C" w:rsidRPr="004B67D2" w:rsidTr="00BA014B">
        <w:tc>
          <w:tcPr>
            <w:tcW w:w="2866" w:type="dxa"/>
            <w:gridSpan w:val="2"/>
          </w:tcPr>
          <w:p w:rsidR="00544C3C" w:rsidRPr="004B67D2" w:rsidRDefault="004055C4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8028" w:type="dxa"/>
            <w:gridSpan w:val="7"/>
          </w:tcPr>
          <w:p w:rsidR="00544C3C" w:rsidRPr="004B67D2" w:rsidRDefault="009B0A10" w:rsidP="005D2F6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5D2F67">
              <w:rPr>
                <w:rFonts w:ascii="Times New Roman" w:hAnsi="Times New Roman" w:cs="Times New Roman"/>
                <w:sz w:val="24"/>
                <w:szCs w:val="24"/>
              </w:rPr>
              <w:t>тература, русский язык</w:t>
            </w:r>
          </w:p>
        </w:tc>
      </w:tr>
      <w:tr w:rsidR="00544C3C" w:rsidRPr="004B67D2" w:rsidTr="00BA014B">
        <w:tc>
          <w:tcPr>
            <w:tcW w:w="2866" w:type="dxa"/>
            <w:gridSpan w:val="2"/>
          </w:tcPr>
          <w:p w:rsidR="00544C3C" w:rsidRPr="004B67D2" w:rsidRDefault="004055C4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8028" w:type="dxa"/>
            <w:gridSpan w:val="7"/>
          </w:tcPr>
          <w:p w:rsidR="00544C3C" w:rsidRPr="004B67D2" w:rsidRDefault="004D43C7" w:rsidP="004D43C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требуются</w:t>
            </w:r>
          </w:p>
        </w:tc>
      </w:tr>
      <w:tr w:rsidR="00544C3C" w:rsidRPr="004B67D2" w:rsidTr="00BA014B">
        <w:tc>
          <w:tcPr>
            <w:tcW w:w="2866" w:type="dxa"/>
            <w:gridSpan w:val="2"/>
          </w:tcPr>
          <w:p w:rsidR="00544C3C" w:rsidRPr="004B67D2" w:rsidRDefault="004055C4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8028" w:type="dxa"/>
            <w:gridSpan w:val="7"/>
          </w:tcPr>
          <w:p w:rsidR="00544C3C" w:rsidRPr="004B67D2" w:rsidRDefault="005D2F67" w:rsidP="00B21E87">
            <w:pPr>
              <w:widowControl/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нотной грамоты: ритма, темпа, характера музыки</w:t>
            </w:r>
            <w:r w:rsidR="00FA510C">
              <w:rPr>
                <w:rFonts w:ascii="Times New Roman" w:eastAsia="Times New Roman" w:hAnsi="Times New Roman" w:cs="Times New Roman"/>
                <w:sz w:val="24"/>
                <w:szCs w:val="24"/>
              </w:rPr>
              <w:t>, динамических оттенков, фразировки, аппликатурных принципов.</w:t>
            </w:r>
          </w:p>
        </w:tc>
      </w:tr>
      <w:tr w:rsidR="009B0A10" w:rsidRPr="004B67D2" w:rsidTr="00BA014B">
        <w:tc>
          <w:tcPr>
            <w:tcW w:w="2866" w:type="dxa"/>
            <w:gridSpan w:val="2"/>
          </w:tcPr>
          <w:p w:rsidR="009B0A10" w:rsidRPr="004B67D2" w:rsidRDefault="009B0A10" w:rsidP="00B21E8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8028" w:type="dxa"/>
            <w:gridSpan w:val="7"/>
          </w:tcPr>
          <w:p w:rsidR="009B0A10" w:rsidRDefault="00FA510C" w:rsidP="004D43C7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Ноты произведений «Вариации на тему р.н.п. «Светит месяц», В.Моцарт «Турецкое рондо»</w:t>
            </w:r>
          </w:p>
        </w:tc>
      </w:tr>
      <w:tr w:rsidR="00544C3C" w:rsidRPr="004B67D2" w:rsidTr="00BA014B">
        <w:tc>
          <w:tcPr>
            <w:tcW w:w="10894" w:type="dxa"/>
            <w:gridSpan w:val="9"/>
          </w:tcPr>
          <w:p w:rsidR="00544C3C" w:rsidRPr="004B67D2" w:rsidRDefault="004055C4" w:rsidP="00B21E87">
            <w:pPr>
              <w:spacing w:line="240" w:lineRule="atLeast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544C3C" w:rsidRPr="004B67D2" w:rsidTr="00BA014B">
        <w:tc>
          <w:tcPr>
            <w:tcW w:w="1113" w:type="dxa"/>
          </w:tcPr>
          <w:p w:rsidR="00544C3C" w:rsidRPr="004B67D2" w:rsidRDefault="004055C4" w:rsidP="00B21E87">
            <w:pPr>
              <w:spacing w:line="240" w:lineRule="atLeast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222" w:type="dxa"/>
            <w:gridSpan w:val="7"/>
            <w:tcBorders>
              <w:bottom w:val="single" w:sz="4" w:space="0" w:color="00B0F0"/>
            </w:tcBorders>
          </w:tcPr>
          <w:p w:rsidR="00544C3C" w:rsidRPr="004B67D2" w:rsidRDefault="004055C4" w:rsidP="00B21E87">
            <w:pPr>
              <w:spacing w:line="240" w:lineRule="atLeast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Запланированная деятельность на уроке </w:t>
            </w:r>
          </w:p>
        </w:tc>
        <w:tc>
          <w:tcPr>
            <w:tcW w:w="1559" w:type="dxa"/>
          </w:tcPr>
          <w:p w:rsidR="00544C3C" w:rsidRPr="004B67D2" w:rsidRDefault="004055C4" w:rsidP="00B21E87">
            <w:pPr>
              <w:spacing w:line="240" w:lineRule="atLeast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544C3C" w:rsidRPr="004B67D2" w:rsidTr="00BA014B">
        <w:tc>
          <w:tcPr>
            <w:tcW w:w="1113" w:type="dxa"/>
          </w:tcPr>
          <w:p w:rsidR="00544C3C" w:rsidRPr="004B67D2" w:rsidRDefault="004055C4" w:rsidP="00B21E87">
            <w:pPr>
              <w:spacing w:line="240" w:lineRule="atLeast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544C3C" w:rsidRPr="004B67D2" w:rsidRDefault="004B67D2" w:rsidP="00B21E87">
            <w:pPr>
              <w:spacing w:line="240" w:lineRule="atLeast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81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D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544C3C" w:rsidRPr="004B67D2" w:rsidRDefault="00544C3C" w:rsidP="00B21E87">
            <w:pPr>
              <w:spacing w:line="240" w:lineRule="atLeast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B" w:rsidRDefault="004229AB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A6E" w:rsidRDefault="00721A6E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A6E" w:rsidRDefault="00721A6E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A6E" w:rsidRDefault="00721A6E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A6E" w:rsidRDefault="00721A6E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625" w:rsidRDefault="00AC0625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625" w:rsidRDefault="00AC0625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4C" w:rsidRDefault="0038194C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4C" w:rsidRDefault="0038194C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4C" w:rsidRDefault="0038194C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4C" w:rsidRDefault="0038194C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4C" w:rsidRDefault="0038194C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4C" w:rsidRDefault="0038194C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4C" w:rsidRDefault="0038194C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4C" w:rsidRDefault="0038194C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60" w:rsidRDefault="004B5260" w:rsidP="00F667FD">
            <w:pPr>
              <w:spacing w:line="240" w:lineRule="atLeast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60" w:rsidRDefault="004B5260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60" w:rsidRDefault="004B5260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7FD" w:rsidRDefault="00F667FD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7FD" w:rsidRDefault="00F667FD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7FD" w:rsidRDefault="00F667FD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4C" w:rsidRDefault="00990EE1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8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8194C" w:rsidRDefault="0038194C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4C" w:rsidRDefault="0038194C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4C" w:rsidRDefault="0038194C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4C" w:rsidRDefault="0038194C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60" w:rsidRDefault="004B5260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34" w:rsidRDefault="000A7034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34" w:rsidRDefault="000A7034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34" w:rsidRDefault="000A7034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34" w:rsidRDefault="000A7034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34" w:rsidRDefault="000A7034" w:rsidP="0038594F">
            <w:pPr>
              <w:spacing w:line="240" w:lineRule="atLeast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BF7" w:rsidRPr="004B67D2" w:rsidRDefault="0038594F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77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67D2" w:rsidRPr="004B67D2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754F7D" w:rsidRPr="004B67D2" w:rsidRDefault="00754F7D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2" w:rsidRPr="004B67D2" w:rsidRDefault="00045E22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22" w:rsidRPr="004B67D2" w:rsidRDefault="00045E22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58" w:rsidRDefault="00846158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58" w:rsidRDefault="00846158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60" w:rsidRDefault="004B5260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60" w:rsidRDefault="004B5260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60" w:rsidRDefault="004B5260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60" w:rsidRDefault="004B5260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60" w:rsidRDefault="004B5260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60" w:rsidRDefault="004B5260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60" w:rsidRDefault="0038594F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4B5260" w:rsidRDefault="004B5260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60" w:rsidRDefault="004B5260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60" w:rsidRDefault="004B5260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60" w:rsidRDefault="004B5260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60" w:rsidRDefault="004B5260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60" w:rsidRDefault="004B5260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60" w:rsidRDefault="004B5260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60" w:rsidRDefault="004B5260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60" w:rsidRDefault="004B5260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60" w:rsidRDefault="004B5260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60" w:rsidRDefault="004B5260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34" w:rsidRDefault="000A7034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34" w:rsidRDefault="000A7034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34" w:rsidRDefault="000A7034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D2" w:rsidRPr="004B67D2" w:rsidRDefault="00E57EFA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5D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B67D2" w:rsidRPr="004B67D2" w:rsidRDefault="004B67D2" w:rsidP="00B21E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D2" w:rsidRDefault="004B67D2" w:rsidP="00605B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72" w:rsidRDefault="00605B72" w:rsidP="00605B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72" w:rsidRDefault="00605B72" w:rsidP="00605B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72" w:rsidRDefault="00605B72" w:rsidP="00605B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72" w:rsidRDefault="00605B72" w:rsidP="00605B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72" w:rsidRDefault="00605B72" w:rsidP="00605B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72" w:rsidRDefault="00605B72" w:rsidP="00605B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72" w:rsidRDefault="00605B72" w:rsidP="00605B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72" w:rsidRDefault="00605B72" w:rsidP="00605B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73" w:rsidRDefault="00E60373" w:rsidP="00605B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73" w:rsidRDefault="0038594F" w:rsidP="00605B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413B37" w:rsidRDefault="00413B37" w:rsidP="00605B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37" w:rsidRDefault="00413B37" w:rsidP="00605B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72" w:rsidRPr="004B67D2" w:rsidRDefault="00605B72" w:rsidP="00605B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7"/>
            <w:tcBorders>
              <w:bottom w:val="nil"/>
            </w:tcBorders>
          </w:tcPr>
          <w:p w:rsidR="000D29F6" w:rsidRDefault="004055C4" w:rsidP="004D43C7">
            <w:pPr>
              <w:spacing w:line="24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І. Организационный момент</w:t>
            </w:r>
            <w:r w:rsidR="00CF21C1" w:rsidRPr="004B6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33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43C7" w:rsidRPr="004D43C7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Когда мы </w:t>
            </w:r>
            <w:r w:rsidR="00FA510C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исполняем музыкальное произведение, мы должны</w:t>
            </w:r>
            <w:r w:rsidR="00BB1A72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 применять в работе средства музыкальной выразительности. Как средства музыкальной выразительности ты знаешь? </w:t>
            </w:r>
          </w:p>
          <w:p w:rsidR="00A11E33" w:rsidRPr="004D43C7" w:rsidRDefault="006C5D4D" w:rsidP="004D43C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Cs w:val="21"/>
                <w:shd w:val="clear" w:color="auto" w:fill="FFFFFF"/>
              </w:rPr>
            </w:pPr>
            <w:r w:rsidRPr="006C5D4D">
              <w:t> </w:t>
            </w:r>
            <w:r w:rsidR="00953B77">
              <w:rPr>
                <w:i/>
                <w:color w:val="000000"/>
                <w:szCs w:val="28"/>
              </w:rPr>
              <w:t>Назвать средства музыкальной выразительности. Дай характеристику каждому из них.</w:t>
            </w:r>
          </w:p>
          <w:p w:rsidR="00953B77" w:rsidRPr="00953B77" w:rsidRDefault="00953B77" w:rsidP="00A11E33">
            <w:pPr>
              <w:spacing w:line="24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D20" w:rsidRDefault="00805D20" w:rsidP="00805D20">
            <w:pPr>
              <w:pStyle w:val="aa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i/>
                <w:color w:val="000000"/>
                <w:szCs w:val="36"/>
                <w:shd w:val="clear" w:color="auto" w:fill="FFFFFF"/>
              </w:rPr>
            </w:pPr>
          </w:p>
          <w:p w:rsidR="00953B77" w:rsidRDefault="00953B77" w:rsidP="00805D20">
            <w:pPr>
              <w:pStyle w:val="aa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i/>
                <w:color w:val="000000"/>
                <w:szCs w:val="36"/>
                <w:shd w:val="clear" w:color="auto" w:fill="FFFFFF"/>
              </w:rPr>
            </w:pPr>
          </w:p>
          <w:p w:rsidR="00953B77" w:rsidRPr="00805D20" w:rsidRDefault="00953B77" w:rsidP="00805D20">
            <w:pPr>
              <w:pStyle w:val="aa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i/>
                <w:szCs w:val="21"/>
                <w:shd w:val="clear" w:color="auto" w:fill="FFFFFF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77"/>
            </w:tblGrid>
            <w:tr w:rsidR="003C599B" w:rsidRPr="00990EE1" w:rsidTr="00564EA9">
              <w:tc>
                <w:tcPr>
                  <w:tcW w:w="7977" w:type="dxa"/>
                </w:tcPr>
                <w:p w:rsidR="003C599B" w:rsidRPr="00990EE1" w:rsidRDefault="003C599B" w:rsidP="003C599B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90E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Дескриптор:</w:t>
                  </w:r>
                </w:p>
              </w:tc>
            </w:tr>
            <w:tr w:rsidR="003C599B" w:rsidRPr="00990EE1" w:rsidTr="00564EA9">
              <w:tc>
                <w:tcPr>
                  <w:tcW w:w="7977" w:type="dxa"/>
                </w:tcPr>
                <w:p w:rsidR="003C599B" w:rsidRPr="00990EE1" w:rsidRDefault="00953B77" w:rsidP="00805D20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ученик называет средства музыкальной выразительности</w:t>
                  </w:r>
                </w:p>
              </w:tc>
            </w:tr>
            <w:tr w:rsidR="003C599B" w:rsidTr="00564EA9">
              <w:tc>
                <w:tcPr>
                  <w:tcW w:w="7977" w:type="dxa"/>
                </w:tcPr>
                <w:p w:rsidR="003C599B" w:rsidRPr="00990EE1" w:rsidRDefault="003C599B" w:rsidP="00805D20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0E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53B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ученик характеризует метро-ритм, </w:t>
                  </w:r>
                  <w:r w:rsidR="005F30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динамические оттенки, интонацию, движение мелодии, темп.</w:t>
                  </w:r>
                </w:p>
              </w:tc>
            </w:tr>
          </w:tbl>
          <w:p w:rsidR="00A11E33" w:rsidRDefault="00A11E33" w:rsidP="00805D20">
            <w:pPr>
              <w:pStyle w:val="aa"/>
              <w:shd w:val="clear" w:color="auto" w:fill="FFFFFF"/>
              <w:spacing w:before="0" w:beforeAutospacing="0" w:after="225" w:afterAutospacing="0"/>
              <w:textAlignment w:val="baseline"/>
              <w:rPr>
                <w:rFonts w:ascii="Open Sans" w:hAnsi="Open Sans"/>
                <w:color w:val="000000" w:themeColor="text1"/>
                <w:sz w:val="23"/>
                <w:szCs w:val="23"/>
              </w:rPr>
            </w:pPr>
          </w:p>
          <w:p w:rsidR="00222A4D" w:rsidRPr="00222A4D" w:rsidRDefault="003C599B" w:rsidP="004F3C72">
            <w:pPr>
              <w:pStyle w:val="aa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Open Sans" w:hAnsi="Open Sans"/>
                <w:color w:val="000000" w:themeColor="text1"/>
                <w:sz w:val="23"/>
                <w:szCs w:val="23"/>
              </w:rPr>
            </w:pPr>
            <w:r>
              <w:rPr>
                <w:b/>
              </w:rPr>
              <w:t xml:space="preserve">Актуализация новой темы: </w:t>
            </w:r>
            <w:r>
              <w:t xml:space="preserve"> </w:t>
            </w:r>
            <w:r w:rsidR="00805D20">
              <w:t xml:space="preserve">При игре </w:t>
            </w:r>
            <w:r w:rsidR="00953B77">
              <w:t xml:space="preserve">важно учитывать </w:t>
            </w:r>
            <w:r w:rsidR="005F30C9">
              <w:t>все используемые композитором средства музыкальной выразительности. Давай</w:t>
            </w:r>
            <w:r w:rsidR="00520379">
              <w:t xml:space="preserve"> рассмотрим это на примере конкурсных </w:t>
            </w:r>
            <w:r w:rsidR="005F30C9">
              <w:t xml:space="preserve"> музыкальных произведений: ««Вариации</w:t>
            </w:r>
            <w:r w:rsidR="00520379">
              <w:t xml:space="preserve"> на тему р.н.п. «Светит месяц», </w:t>
            </w:r>
            <w:r w:rsidR="005F30C9">
              <w:t xml:space="preserve"> В.Моцарт «Турецкое рондо»</w:t>
            </w:r>
            <w:r w:rsidR="00520379">
              <w:t>, Кибирова «На джайляу».</w:t>
            </w:r>
          </w:p>
          <w:p w:rsidR="003C599B" w:rsidRDefault="003C599B" w:rsidP="003C599B">
            <w:pPr>
              <w:spacing w:line="24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Целеполагание: </w:t>
            </w:r>
            <w:r w:rsidR="005203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80596" w:rsidRPr="00280596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сновной задачей исполнителя является точная передача музыкального образа, исполняемого им произведения</w:t>
            </w:r>
            <w:r w:rsidR="00280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80596" w:rsidRPr="0028059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более точного его воспроизведения необходимо не только знать нужные сре</w:t>
            </w:r>
            <w:r w:rsidR="0028059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дства, но и уметь их применять. Поэтому основной целью нашего урока является точное воспроизведение: динамики, фразировки, метроритма, интонации, темпа музыкальных произведений.</w:t>
            </w:r>
          </w:p>
          <w:p w:rsidR="00520379" w:rsidRPr="00280596" w:rsidRDefault="00520379" w:rsidP="003C599B">
            <w:pPr>
              <w:spacing w:line="24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77"/>
            </w:tblGrid>
            <w:tr w:rsidR="00520379" w:rsidRPr="00990EE1" w:rsidTr="00F56E8A">
              <w:tc>
                <w:tcPr>
                  <w:tcW w:w="7977" w:type="dxa"/>
                </w:tcPr>
                <w:p w:rsidR="00520379" w:rsidRPr="00990EE1" w:rsidRDefault="00520379" w:rsidP="00520379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90E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Дескриптор:</w:t>
                  </w:r>
                </w:p>
              </w:tc>
            </w:tr>
            <w:tr w:rsidR="00520379" w:rsidRPr="00990EE1" w:rsidTr="00F56E8A">
              <w:tc>
                <w:tcPr>
                  <w:tcW w:w="7977" w:type="dxa"/>
                </w:tcPr>
                <w:p w:rsidR="00520379" w:rsidRPr="00990EE1" w:rsidRDefault="00520379" w:rsidP="00520379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ученик находит границы музыкальных построений (фраза, часть)</w:t>
                  </w:r>
                </w:p>
              </w:tc>
            </w:tr>
            <w:tr w:rsidR="00520379" w:rsidTr="00F56E8A">
              <w:tc>
                <w:tcPr>
                  <w:tcW w:w="7977" w:type="dxa"/>
                </w:tcPr>
                <w:p w:rsidR="00520379" w:rsidRPr="00990EE1" w:rsidRDefault="00520379" w:rsidP="00520379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ученик может исполнить данные музыкальные построения с учётом динамических оттенков.</w:t>
                  </w:r>
                </w:p>
              </w:tc>
            </w:tr>
          </w:tbl>
          <w:p w:rsidR="00520379" w:rsidRDefault="00520379" w:rsidP="00084128">
            <w:pPr>
              <w:spacing w:line="24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379" w:rsidRPr="00084128" w:rsidRDefault="00520379" w:rsidP="00084128">
            <w:pPr>
              <w:spacing w:line="24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379" w:rsidRDefault="00175828" w:rsidP="002805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  <w:r w:rsidR="00F66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0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1: </w:t>
            </w:r>
            <w:r w:rsidR="00280596" w:rsidRPr="0028059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Назвать границы музыкальных построений в нотном тексте «</w:t>
            </w:r>
            <w:r w:rsidR="005A46CA">
              <w:rPr>
                <w:rFonts w:ascii="Times New Roman" w:eastAsia="Times New Roman" w:hAnsi="Times New Roman" w:cs="Times New Roman"/>
                <w:sz w:val="24"/>
                <w:szCs w:val="24"/>
              </w:rPr>
              <w:t>Рондо</w:t>
            </w:r>
            <w:r w:rsidR="00280596" w:rsidRPr="002805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5429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проиграть в медленном темпе отдельные фразы, потом отдельные части. Постараться выполнить правильные динамические оттенки внутри ка</w:t>
            </w:r>
            <w:r w:rsidR="00520379">
              <w:rPr>
                <w:rFonts w:ascii="Times New Roman" w:eastAsia="Times New Roman" w:hAnsi="Times New Roman" w:cs="Times New Roman"/>
                <w:sz w:val="24"/>
                <w:szCs w:val="24"/>
              </w:rPr>
              <w:t>ждой фразы.</w:t>
            </w:r>
          </w:p>
          <w:p w:rsidR="00F778D7" w:rsidRPr="001C7A0A" w:rsidRDefault="00F778D7" w:rsidP="00F778D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77"/>
            </w:tblGrid>
            <w:tr w:rsidR="00F778D7" w:rsidRPr="00990EE1" w:rsidTr="009700D4">
              <w:tc>
                <w:tcPr>
                  <w:tcW w:w="7977" w:type="dxa"/>
                </w:tcPr>
                <w:p w:rsidR="00F778D7" w:rsidRPr="00990EE1" w:rsidRDefault="00F778D7" w:rsidP="009700D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90E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Дескриптор:</w:t>
                  </w:r>
                </w:p>
              </w:tc>
            </w:tr>
            <w:tr w:rsidR="00F778D7" w:rsidRPr="00990EE1" w:rsidTr="009700D4">
              <w:tc>
                <w:tcPr>
                  <w:tcW w:w="7977" w:type="dxa"/>
                </w:tcPr>
                <w:p w:rsidR="00F778D7" w:rsidRPr="00990EE1" w:rsidRDefault="00154297" w:rsidP="009700D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ученик находит границы музыкальных построений (фраза, часть)</w:t>
                  </w:r>
                </w:p>
              </w:tc>
            </w:tr>
            <w:tr w:rsidR="00F778D7" w:rsidTr="009700D4">
              <w:tc>
                <w:tcPr>
                  <w:tcW w:w="7977" w:type="dxa"/>
                </w:tcPr>
                <w:p w:rsidR="00F778D7" w:rsidRPr="00990EE1" w:rsidRDefault="00154297" w:rsidP="009700D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ученик может исполнить данные музыкальные построения с учётом динамических оттенков.</w:t>
                  </w:r>
                </w:p>
              </w:tc>
            </w:tr>
          </w:tbl>
          <w:p w:rsidR="00BA014B" w:rsidRPr="001C7A0A" w:rsidRDefault="00BA014B" w:rsidP="0015429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373E3" w:rsidRDefault="00BA014B" w:rsidP="00BA014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A014B">
              <w:rPr>
                <w:b/>
                <w:color w:val="000000"/>
              </w:rPr>
              <w:t>Задание 2:</w:t>
            </w:r>
            <w:r>
              <w:rPr>
                <w:color w:val="000000"/>
              </w:rPr>
              <w:t xml:space="preserve"> </w:t>
            </w:r>
            <w:r w:rsidR="00154297">
              <w:rPr>
                <w:color w:val="000000"/>
              </w:rPr>
              <w:t>В указанных границах музыкальных построений выполнить крещендо (усиление звука) при движении вверх мелодии и диминуэндо (ослабление силы звука) при движении вниз.</w:t>
            </w:r>
            <w:r w:rsidR="00520379">
              <w:rPr>
                <w:color w:val="000000"/>
              </w:rPr>
              <w:t xml:space="preserve"> Проиграть произведение до конца с использованием данного средства музыкальной выразительности.</w:t>
            </w:r>
          </w:p>
          <w:p w:rsidR="005A46CA" w:rsidRPr="005A46CA" w:rsidRDefault="005A46CA" w:rsidP="005A46CA">
            <w:pPr>
              <w:spacing w:line="240" w:lineRule="atLeast"/>
              <w:jc w:val="both"/>
              <w:rPr>
                <w:szCs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последней части произведения используется другое средство: постепенное ускорение к концу, на музыкальном языке этот термин называет </w:t>
            </w:r>
            <w:r w:rsidRPr="005203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агогикой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Следует выполнить ускорение в нотном тексте и исполнить послдеюю часть «Вариаций»</w:t>
            </w:r>
          </w:p>
          <w:p w:rsidR="00520379" w:rsidRDefault="00520379" w:rsidP="00BA014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77"/>
            </w:tblGrid>
            <w:tr w:rsidR="005A46CA" w:rsidRPr="00990EE1" w:rsidTr="00F56E8A">
              <w:tc>
                <w:tcPr>
                  <w:tcW w:w="7977" w:type="dxa"/>
                </w:tcPr>
                <w:p w:rsidR="005A46CA" w:rsidRPr="00990EE1" w:rsidRDefault="005A46CA" w:rsidP="005A46CA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90E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Дескриптор:</w:t>
                  </w:r>
                </w:p>
              </w:tc>
            </w:tr>
            <w:tr w:rsidR="005A46CA" w:rsidRPr="00990EE1" w:rsidTr="00F56E8A">
              <w:tc>
                <w:tcPr>
                  <w:tcW w:w="7977" w:type="dxa"/>
                </w:tcPr>
                <w:p w:rsidR="005A46CA" w:rsidRPr="00990EE1" w:rsidRDefault="005A46CA" w:rsidP="005A46CA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ученик находит границы музыкальных построений (фраза, часть)</w:t>
                  </w:r>
                </w:p>
              </w:tc>
            </w:tr>
            <w:tr w:rsidR="005A46CA" w:rsidTr="00F56E8A">
              <w:tc>
                <w:tcPr>
                  <w:tcW w:w="7977" w:type="dxa"/>
                </w:tcPr>
                <w:p w:rsidR="005A46CA" w:rsidRPr="00990EE1" w:rsidRDefault="005A46CA" w:rsidP="005A46CA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ученик может исполнить данные музыкальные построения с учётом динамических оттенков.</w:t>
                  </w:r>
                </w:p>
              </w:tc>
            </w:tr>
            <w:tr w:rsidR="005A46CA" w:rsidTr="00F56E8A">
              <w:tc>
                <w:tcPr>
                  <w:tcW w:w="7977" w:type="dxa"/>
                </w:tcPr>
                <w:p w:rsidR="005A46CA" w:rsidRDefault="005A46CA" w:rsidP="005A46CA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ученик применяет понятие </w:t>
                  </w:r>
                  <w:r w:rsidRPr="0052037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агогики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5203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завершающей части пьесы </w:t>
                  </w:r>
                  <w:r w:rsidRPr="005203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«Вариации»</w:t>
                  </w:r>
                </w:p>
              </w:tc>
            </w:tr>
          </w:tbl>
          <w:p w:rsidR="005A46CA" w:rsidRDefault="005A46CA" w:rsidP="00BA014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A46CA" w:rsidRDefault="005A46CA" w:rsidP="00BA014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373E3" w:rsidRPr="005A46CA" w:rsidRDefault="0038594F" w:rsidP="00520379">
            <w:pPr>
              <w:widowControl/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 w:rsidR="00537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3: </w:t>
            </w:r>
            <w:r w:rsidR="00520379" w:rsidRPr="005A4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музыкальной пьесе Кибировой «</w:t>
            </w:r>
            <w:r w:rsidR="005A46CA" w:rsidRPr="005A4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джайляу»</w:t>
            </w:r>
            <w:r w:rsidR="005A4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основным</w:t>
            </w:r>
            <w:r w:rsidR="005A4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выразительным средством являются метроритм и темп. Для четкого исполнения данных средств выразительности необходимо проиграть отдельные музыкальные построения в разных темпах и со выделением сильной доли. </w:t>
            </w:r>
          </w:p>
          <w:p w:rsidR="003C599B" w:rsidRDefault="003C599B" w:rsidP="00EF65E2">
            <w:pPr>
              <w:widowControl/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77"/>
            </w:tblGrid>
            <w:tr w:rsidR="005373E3" w:rsidRPr="00EF65E2" w:rsidTr="009700D4">
              <w:tc>
                <w:tcPr>
                  <w:tcW w:w="7977" w:type="dxa"/>
                </w:tcPr>
                <w:p w:rsidR="005373E3" w:rsidRPr="00EF65E2" w:rsidRDefault="005373E3" w:rsidP="009700D4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F65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Дескриптор:</w:t>
                  </w:r>
                </w:p>
              </w:tc>
            </w:tr>
            <w:tr w:rsidR="005373E3" w:rsidTr="009700D4">
              <w:tc>
                <w:tcPr>
                  <w:tcW w:w="7977" w:type="dxa"/>
                </w:tcPr>
                <w:p w:rsidR="005373E3" w:rsidRDefault="005373E3" w:rsidP="005373E3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859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ученик может исполнять отдельные музыкальные построения пьесы в разных темпах.</w:t>
                  </w:r>
                </w:p>
              </w:tc>
            </w:tr>
            <w:tr w:rsidR="005373E3" w:rsidTr="009700D4">
              <w:tc>
                <w:tcPr>
                  <w:tcW w:w="7977" w:type="dxa"/>
                </w:tcPr>
                <w:p w:rsidR="005373E3" w:rsidRDefault="00990EE1" w:rsidP="0038594F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859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исполнении прослушивается четкий метроритм произведения.</w:t>
                  </w:r>
                </w:p>
              </w:tc>
            </w:tr>
          </w:tbl>
          <w:p w:rsidR="005373E3" w:rsidRDefault="005373E3" w:rsidP="00EF65E2">
            <w:pPr>
              <w:widowControl/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94F" w:rsidRDefault="0038594F" w:rsidP="00EF65E2">
            <w:pPr>
              <w:widowControl/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94F" w:rsidRDefault="0038594F" w:rsidP="00EF65E2">
            <w:pPr>
              <w:widowControl/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звращение к цели урока. </w:t>
            </w:r>
            <w:r w:rsidRPr="003859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Итак, в каждой пьесе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следует чётко знать и   применять в исполнении средства музыкальной выразительности. </w:t>
            </w:r>
          </w:p>
          <w:p w:rsidR="00990EE1" w:rsidRPr="00E57EFA" w:rsidRDefault="00990EE1" w:rsidP="00EF65E2">
            <w:pPr>
              <w:widowControl/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 на закрепление: </w:t>
            </w:r>
            <w:r w:rsidR="0038594F">
              <w:rPr>
                <w:rFonts w:ascii="Times New Roman" w:hAnsi="Times New Roman" w:cs="Times New Roman"/>
                <w:sz w:val="24"/>
              </w:rPr>
              <w:t>проиграть данные пьесы с учётом поставленных задач в исполнении с использованием нужных средств музыкальной выразительности.</w:t>
            </w:r>
          </w:p>
          <w:p w:rsidR="003C599B" w:rsidRDefault="003C599B" w:rsidP="00EF65E2">
            <w:pPr>
              <w:widowControl/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A37F0" w:rsidRPr="00A84BC3" w:rsidRDefault="00B6002A" w:rsidP="00EF65E2">
            <w:pPr>
              <w:widowControl/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6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Домашнее </w:t>
            </w:r>
            <w:r w:rsidR="00A84BC3" w:rsidRPr="004B6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задание: </w:t>
            </w:r>
            <w:r w:rsidR="00A84BC3" w:rsidRPr="00A84BC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отработать</w:t>
            </w:r>
            <w:r w:rsidR="003859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игру конкурсных пьес</w:t>
            </w:r>
            <w:r w:rsidR="00A84B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учётом нужных средств музыкальной выразительности.</w:t>
            </w:r>
          </w:p>
        </w:tc>
        <w:tc>
          <w:tcPr>
            <w:tcW w:w="1559" w:type="dxa"/>
          </w:tcPr>
          <w:p w:rsidR="002D64F3" w:rsidRDefault="00F667FD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Нотный пример детской песни «Сорока-ворона»</w:t>
            </w:r>
          </w:p>
          <w:p w:rsidR="00F667FD" w:rsidRDefault="00F667FD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FD" w:rsidRDefault="00F667FD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FD" w:rsidRDefault="00F667FD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FD" w:rsidRDefault="00F667FD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FD" w:rsidRDefault="00F667FD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FD" w:rsidRDefault="00F667FD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FD" w:rsidRDefault="00F667FD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FD" w:rsidRDefault="00F667FD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FD" w:rsidRDefault="00F667FD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FD" w:rsidRDefault="00F667FD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FD" w:rsidRDefault="00F667FD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FD" w:rsidRDefault="00F667FD" w:rsidP="00F6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FD" w:rsidRDefault="00F667FD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FD" w:rsidRDefault="00F667FD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D7" w:rsidRDefault="00F778D7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CA" w:rsidRDefault="005A46CA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CA" w:rsidRDefault="005A46CA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CA" w:rsidRDefault="005A46CA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CA" w:rsidRDefault="005A46CA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CA" w:rsidRDefault="005A46CA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CA" w:rsidRDefault="005A46CA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CA" w:rsidRDefault="005A46CA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CA" w:rsidRDefault="005A46CA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CA" w:rsidRDefault="005A46CA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CA" w:rsidRDefault="005A46CA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CA" w:rsidRDefault="005A46CA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CA" w:rsidRDefault="005A46CA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CA" w:rsidRDefault="005A46CA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D7" w:rsidRDefault="00154297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Нотный материал муз.пьес</w:t>
            </w:r>
            <w:r w:rsidR="00520379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«Турецкое рондо</w:t>
            </w:r>
            <w:r w:rsidR="00F778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014B" w:rsidRDefault="00BA014B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B" w:rsidRDefault="00BA014B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B" w:rsidRDefault="00BA014B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B" w:rsidRDefault="00BA014B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CA" w:rsidRDefault="005A46CA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B" w:rsidRDefault="00BA014B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4B" w:rsidRDefault="00520379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Нотный материал муз.пьесы  «Вариации»</w:t>
            </w:r>
          </w:p>
          <w:p w:rsidR="00520379" w:rsidRDefault="00520379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79" w:rsidRDefault="00520379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79" w:rsidRDefault="00520379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79" w:rsidRDefault="00520379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E1" w:rsidRDefault="00990EE1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E1" w:rsidRDefault="00990EE1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E1" w:rsidRDefault="00990EE1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E1" w:rsidRDefault="00990EE1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E1" w:rsidRDefault="00990EE1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E1" w:rsidRDefault="00990EE1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E1" w:rsidRDefault="00990EE1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4F" w:rsidRDefault="0038594F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E1" w:rsidRDefault="005A46CA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Нотный материал муз.пьесы  </w:t>
            </w:r>
          </w:p>
          <w:p w:rsidR="005A46CA" w:rsidRDefault="005A46CA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Кибирова «На джайляу»</w:t>
            </w:r>
          </w:p>
          <w:p w:rsidR="00990EE1" w:rsidRDefault="00990EE1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FA" w:rsidRDefault="00E57EFA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FA" w:rsidRPr="00D22879" w:rsidRDefault="00E57EFA" w:rsidP="00D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3C" w:rsidRPr="00687179" w:rsidTr="00BA014B">
        <w:tc>
          <w:tcPr>
            <w:tcW w:w="10894" w:type="dxa"/>
            <w:gridSpan w:val="9"/>
          </w:tcPr>
          <w:p w:rsidR="00A84BC3" w:rsidRDefault="00A84BC3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44C3C" w:rsidRDefault="004055C4" w:rsidP="00B21E87">
            <w:pPr>
              <w:spacing w:line="24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84BC3">
              <w:rPr>
                <w:rFonts w:ascii="Times New Roman" w:eastAsia="Times New Roman" w:hAnsi="Times New Roman" w:cs="Times New Roman"/>
                <w:szCs w:val="24"/>
              </w:rPr>
              <w:t>Дополнительная информация</w:t>
            </w:r>
          </w:p>
          <w:p w:rsidR="00A84BC3" w:rsidRPr="00931E7C" w:rsidRDefault="00A84BC3" w:rsidP="00B21E87">
            <w:pPr>
              <w:spacing w:line="240" w:lineRule="atLeast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44C3C" w:rsidRPr="00687179" w:rsidTr="00A84BC3">
        <w:tc>
          <w:tcPr>
            <w:tcW w:w="4515" w:type="dxa"/>
            <w:gridSpan w:val="3"/>
          </w:tcPr>
          <w:p w:rsidR="00544C3C" w:rsidRPr="00226E8C" w:rsidRDefault="004055C4" w:rsidP="00B21E87">
            <w:pPr>
              <w:spacing w:line="240" w:lineRule="atLeast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Дифференциация – каким образом Вы планируете оказывать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835" w:type="dxa"/>
            <w:gridSpan w:val="3"/>
          </w:tcPr>
          <w:p w:rsidR="00544C3C" w:rsidRPr="00226E8C" w:rsidRDefault="004055C4" w:rsidP="00B21E87">
            <w:pPr>
              <w:spacing w:line="240" w:lineRule="atLeast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544" w:type="dxa"/>
            <w:gridSpan w:val="3"/>
          </w:tcPr>
          <w:p w:rsidR="00544C3C" w:rsidRPr="00226E8C" w:rsidRDefault="004055C4" w:rsidP="00B21E87">
            <w:pPr>
              <w:spacing w:line="240" w:lineRule="atLeast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  <w:p w:rsidR="00544C3C" w:rsidRPr="00226E8C" w:rsidRDefault="00544C3C" w:rsidP="00B21E87">
            <w:pPr>
              <w:spacing w:line="240" w:lineRule="atLeast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3C" w:rsidRPr="00226E8C" w:rsidRDefault="00544C3C" w:rsidP="00B21E87">
            <w:pPr>
              <w:spacing w:line="240" w:lineRule="atLeast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3C" w:rsidRPr="00687179" w:rsidTr="00A84BC3">
        <w:trPr>
          <w:trHeight w:val="1691"/>
        </w:trPr>
        <w:tc>
          <w:tcPr>
            <w:tcW w:w="4515" w:type="dxa"/>
            <w:gridSpan w:val="3"/>
          </w:tcPr>
          <w:p w:rsidR="002477AA" w:rsidRDefault="00892959" w:rsidP="00226E8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были использованы следующие виды дифференциации: </w:t>
            </w:r>
          </w:p>
          <w:p w:rsidR="00226E8C" w:rsidRDefault="002477AA" w:rsidP="002477A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7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учебных заданий по уровню трудности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сделана п</w:t>
            </w:r>
            <w:r w:rsidR="00A84BC3">
              <w:rPr>
                <w:rFonts w:ascii="Times New Roman" w:eastAsia="Times New Roman" w:hAnsi="Times New Roman" w:cs="Times New Roman"/>
                <w:sz w:val="24"/>
                <w:szCs w:val="24"/>
              </w:rPr>
              <w:t>ри планировании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4C3C" w:rsidRPr="00226E8C" w:rsidRDefault="002477AA" w:rsidP="00DB65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3083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целей и задач</w:t>
            </w:r>
            <w:r w:rsidR="00A84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урока: ученик</w:t>
            </w:r>
            <w:r w:rsidR="00C3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658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r w:rsidR="00C30834" w:rsidRPr="00C3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сформулировать пр</w:t>
            </w:r>
            <w:r w:rsidR="00C30834"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едметную цель урока,</w:t>
            </w:r>
            <w:r w:rsidR="00A84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применить на практике выделенные средства музыкальной выразительности применимо к каждой пьесе.</w:t>
            </w:r>
          </w:p>
        </w:tc>
        <w:tc>
          <w:tcPr>
            <w:tcW w:w="2835" w:type="dxa"/>
            <w:gridSpan w:val="3"/>
          </w:tcPr>
          <w:p w:rsidR="00433436" w:rsidRPr="00226E8C" w:rsidRDefault="004055C4" w:rsidP="00B21E87">
            <w:pPr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6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DB658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индивидуально, н</w:t>
            </w:r>
            <w:r w:rsidR="00C30834">
              <w:rPr>
                <w:rFonts w:ascii="Times New Roman" w:eastAsia="Times New Roman" w:hAnsi="Times New Roman" w:cs="Times New Roman"/>
                <w:sz w:val="24"/>
                <w:szCs w:val="24"/>
              </w:rPr>
              <w:t>а все оцениваемые задания есть критерии оценки, дескрипторы. Формативное оцени</w:t>
            </w:r>
            <w:r w:rsidR="00DB658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на уроке позволяет ученице</w:t>
            </w:r>
            <w:r w:rsidR="00C3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FE7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скорректировать свою</w:t>
            </w:r>
            <w:r w:rsidR="00C3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DB6581">
              <w:rPr>
                <w:rFonts w:ascii="Times New Roman" w:eastAsia="Times New Roman" w:hAnsi="Times New Roman" w:cs="Times New Roman"/>
                <w:sz w:val="24"/>
                <w:szCs w:val="24"/>
              </w:rPr>
              <w:t>у и устранить возможные пробелы.</w:t>
            </w:r>
          </w:p>
        </w:tc>
        <w:tc>
          <w:tcPr>
            <w:tcW w:w="3544" w:type="dxa"/>
            <w:gridSpan w:val="3"/>
          </w:tcPr>
          <w:p w:rsidR="00544C3C" w:rsidRPr="00226E8C" w:rsidRDefault="00C30834" w:rsidP="00B21E87">
            <w:pPr>
              <w:spacing w:line="240" w:lineRule="atLeast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Двигательная активность проявляется </w:t>
            </w:r>
            <w:r w:rsidR="00A84BC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активно, в силу специфики игры на ксилофоне ученику приходится перемещаться в разные регистры инструмента.</w:t>
            </w:r>
          </w:p>
          <w:p w:rsidR="00544C3C" w:rsidRPr="00226E8C" w:rsidRDefault="00544C3C" w:rsidP="00B21E87">
            <w:pPr>
              <w:spacing w:line="240" w:lineRule="atLeast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3C" w:rsidRPr="00687179" w:rsidTr="00BA014B">
        <w:tc>
          <w:tcPr>
            <w:tcW w:w="4515" w:type="dxa"/>
            <w:gridSpan w:val="3"/>
          </w:tcPr>
          <w:p w:rsidR="00544C3C" w:rsidRPr="00226E8C" w:rsidRDefault="004055C4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 по уроку</w:t>
            </w:r>
          </w:p>
          <w:p w:rsidR="00544C3C" w:rsidRPr="00226E8C" w:rsidRDefault="004055C4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8C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ли цели урока/цели обучения реалистичными?</w:t>
            </w:r>
          </w:p>
          <w:p w:rsidR="00544C3C" w:rsidRPr="00226E8C" w:rsidRDefault="004055C4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8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Выдержаны ли были временные этапы урока?</w:t>
            </w:r>
          </w:p>
          <w:p w:rsidR="00544C3C" w:rsidRPr="00226E8C" w:rsidRDefault="004055C4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8C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отступления были от плана урока и почему?</w:t>
            </w:r>
          </w:p>
          <w:p w:rsidR="00544C3C" w:rsidRPr="00226E8C" w:rsidRDefault="00544C3C" w:rsidP="00B21E87">
            <w:p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6"/>
          </w:tcPr>
          <w:p w:rsidR="00892959" w:rsidRPr="00226E8C" w:rsidRDefault="00A84BC3" w:rsidP="00226E8C">
            <w:pPr>
              <w:spacing w:line="240" w:lineRule="atLeast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Цели взяты из </w:t>
            </w:r>
            <w:r w:rsidR="00892959" w:rsidRPr="00226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подготовке к музыкальному конкурсу</w:t>
            </w:r>
            <w:r w:rsidR="00892959" w:rsidRPr="00226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конкретные, реалистичные и достижимые, соответствуют возрастным особе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нностям. Ученик владеет навыком постановки цели на уроке.</w:t>
            </w:r>
          </w:p>
          <w:p w:rsidR="00DB6581" w:rsidRDefault="00892959" w:rsidP="00226E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Этапы урока выдержаны по  времени.</w:t>
            </w:r>
          </w:p>
          <w:p w:rsidR="00892959" w:rsidRPr="00226E8C" w:rsidRDefault="00892959" w:rsidP="00226E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Использованная на уроке дифференциация показала эффективность ее использования, потому что этапы урока соблюдены без изменений и отступлений.</w:t>
            </w:r>
          </w:p>
        </w:tc>
      </w:tr>
    </w:tbl>
    <w:p w:rsidR="00B3577F" w:rsidRPr="00A84BC3" w:rsidRDefault="00B3577F" w:rsidP="00A84BC3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3577F" w:rsidRPr="00A84BC3" w:rsidSect="00952C76">
      <w:pgSz w:w="11906" w:h="16838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56" w:rsidRDefault="009E0456" w:rsidP="00537243">
      <w:pPr>
        <w:spacing w:line="240" w:lineRule="auto"/>
      </w:pPr>
      <w:r>
        <w:separator/>
      </w:r>
    </w:p>
  </w:endnote>
  <w:endnote w:type="continuationSeparator" w:id="0">
    <w:p w:rsidR="009E0456" w:rsidRDefault="009E0456" w:rsidP="00537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56" w:rsidRDefault="009E0456" w:rsidP="00537243">
      <w:pPr>
        <w:spacing w:line="240" w:lineRule="auto"/>
      </w:pPr>
      <w:r>
        <w:separator/>
      </w:r>
    </w:p>
  </w:footnote>
  <w:footnote w:type="continuationSeparator" w:id="0">
    <w:p w:rsidR="009E0456" w:rsidRDefault="009E0456" w:rsidP="00537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2DF"/>
    <w:multiLevelType w:val="hybridMultilevel"/>
    <w:tmpl w:val="4F02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2B94"/>
    <w:multiLevelType w:val="hybridMultilevel"/>
    <w:tmpl w:val="DAD23E8E"/>
    <w:lvl w:ilvl="0" w:tplc="7C765A06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77EF"/>
    <w:multiLevelType w:val="hybridMultilevel"/>
    <w:tmpl w:val="18560900"/>
    <w:lvl w:ilvl="0" w:tplc="D5EC75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5D8C"/>
    <w:multiLevelType w:val="hybridMultilevel"/>
    <w:tmpl w:val="D196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310E"/>
    <w:multiLevelType w:val="hybridMultilevel"/>
    <w:tmpl w:val="3E1E850A"/>
    <w:lvl w:ilvl="0" w:tplc="74EE2E5E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76F69"/>
    <w:multiLevelType w:val="hybridMultilevel"/>
    <w:tmpl w:val="A71E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72472"/>
    <w:multiLevelType w:val="multilevel"/>
    <w:tmpl w:val="D862AD0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0B4564E"/>
    <w:multiLevelType w:val="multilevel"/>
    <w:tmpl w:val="5E0695E2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53519C8"/>
    <w:multiLevelType w:val="hybridMultilevel"/>
    <w:tmpl w:val="FF24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62F54"/>
    <w:multiLevelType w:val="hybridMultilevel"/>
    <w:tmpl w:val="ADA04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90E72"/>
    <w:multiLevelType w:val="hybridMultilevel"/>
    <w:tmpl w:val="EC38CD82"/>
    <w:lvl w:ilvl="0" w:tplc="AFE2DC2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90B1326"/>
    <w:multiLevelType w:val="hybridMultilevel"/>
    <w:tmpl w:val="57583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125F9"/>
    <w:multiLevelType w:val="hybridMultilevel"/>
    <w:tmpl w:val="82E88E8E"/>
    <w:lvl w:ilvl="0" w:tplc="46C2F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47AF1"/>
    <w:multiLevelType w:val="hybridMultilevel"/>
    <w:tmpl w:val="9CAAC5F6"/>
    <w:lvl w:ilvl="0" w:tplc="2662FC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08F7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5A77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1689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CE24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6AB7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FCA2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4079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A6BB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8C3317E"/>
    <w:multiLevelType w:val="hybridMultilevel"/>
    <w:tmpl w:val="FB0C896E"/>
    <w:lvl w:ilvl="0" w:tplc="7C765A06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30CA0"/>
    <w:multiLevelType w:val="hybridMultilevel"/>
    <w:tmpl w:val="E2A8D966"/>
    <w:lvl w:ilvl="0" w:tplc="7BF49B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0778C"/>
    <w:multiLevelType w:val="multilevel"/>
    <w:tmpl w:val="34867FD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4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C3C"/>
    <w:rsid w:val="000076CA"/>
    <w:rsid w:val="000173C0"/>
    <w:rsid w:val="00041384"/>
    <w:rsid w:val="00045E22"/>
    <w:rsid w:val="0005019D"/>
    <w:rsid w:val="000540D3"/>
    <w:rsid w:val="00056BFF"/>
    <w:rsid w:val="00056FFC"/>
    <w:rsid w:val="00067312"/>
    <w:rsid w:val="0006765C"/>
    <w:rsid w:val="00076599"/>
    <w:rsid w:val="00076DB1"/>
    <w:rsid w:val="0008289D"/>
    <w:rsid w:val="00084128"/>
    <w:rsid w:val="00095992"/>
    <w:rsid w:val="000A4758"/>
    <w:rsid w:val="000A7034"/>
    <w:rsid w:val="000B12CA"/>
    <w:rsid w:val="000D29F6"/>
    <w:rsid w:val="000D350B"/>
    <w:rsid w:val="000E282B"/>
    <w:rsid w:val="000F5259"/>
    <w:rsid w:val="001474A3"/>
    <w:rsid w:val="00154297"/>
    <w:rsid w:val="0017545C"/>
    <w:rsid w:val="00175828"/>
    <w:rsid w:val="001B18F0"/>
    <w:rsid w:val="001D304C"/>
    <w:rsid w:val="001F251D"/>
    <w:rsid w:val="001F415C"/>
    <w:rsid w:val="00215FC7"/>
    <w:rsid w:val="00222A4D"/>
    <w:rsid w:val="00226E8C"/>
    <w:rsid w:val="00233365"/>
    <w:rsid w:val="00241167"/>
    <w:rsid w:val="00246F81"/>
    <w:rsid w:val="002477AA"/>
    <w:rsid w:val="002727D7"/>
    <w:rsid w:val="0028017F"/>
    <w:rsid w:val="00280596"/>
    <w:rsid w:val="002A35DC"/>
    <w:rsid w:val="002A4F6D"/>
    <w:rsid w:val="002C0FE7"/>
    <w:rsid w:val="002D64F3"/>
    <w:rsid w:val="002E0FC5"/>
    <w:rsid w:val="003113CE"/>
    <w:rsid w:val="0031378F"/>
    <w:rsid w:val="00314636"/>
    <w:rsid w:val="0031583F"/>
    <w:rsid w:val="00332F90"/>
    <w:rsid w:val="00363286"/>
    <w:rsid w:val="00373CD8"/>
    <w:rsid w:val="00373E85"/>
    <w:rsid w:val="0038194C"/>
    <w:rsid w:val="00382D26"/>
    <w:rsid w:val="0038594F"/>
    <w:rsid w:val="003A6C3F"/>
    <w:rsid w:val="003C599B"/>
    <w:rsid w:val="004055C4"/>
    <w:rsid w:val="00407BF7"/>
    <w:rsid w:val="00413B37"/>
    <w:rsid w:val="004229AB"/>
    <w:rsid w:val="00422D7B"/>
    <w:rsid w:val="00433436"/>
    <w:rsid w:val="0044027A"/>
    <w:rsid w:val="00441D99"/>
    <w:rsid w:val="00457981"/>
    <w:rsid w:val="004B5260"/>
    <w:rsid w:val="004B67D2"/>
    <w:rsid w:val="004D0649"/>
    <w:rsid w:val="004D43C7"/>
    <w:rsid w:val="004F3C72"/>
    <w:rsid w:val="004F73CE"/>
    <w:rsid w:val="00520379"/>
    <w:rsid w:val="00522146"/>
    <w:rsid w:val="00533941"/>
    <w:rsid w:val="005343DE"/>
    <w:rsid w:val="00537243"/>
    <w:rsid w:val="005373E3"/>
    <w:rsid w:val="0054374F"/>
    <w:rsid w:val="00543C1F"/>
    <w:rsid w:val="00544C3C"/>
    <w:rsid w:val="005A46CA"/>
    <w:rsid w:val="005B6EA4"/>
    <w:rsid w:val="005C7EBC"/>
    <w:rsid w:val="005D2F67"/>
    <w:rsid w:val="005D468E"/>
    <w:rsid w:val="005E4A97"/>
    <w:rsid w:val="005E5F0A"/>
    <w:rsid w:val="005E5FA5"/>
    <w:rsid w:val="005F30C9"/>
    <w:rsid w:val="006037EA"/>
    <w:rsid w:val="00605489"/>
    <w:rsid w:val="00605B72"/>
    <w:rsid w:val="00641C6E"/>
    <w:rsid w:val="00662418"/>
    <w:rsid w:val="006636F3"/>
    <w:rsid w:val="006725A2"/>
    <w:rsid w:val="00687179"/>
    <w:rsid w:val="006873FA"/>
    <w:rsid w:val="00696F0B"/>
    <w:rsid w:val="006A062E"/>
    <w:rsid w:val="006A7C31"/>
    <w:rsid w:val="006C3BC3"/>
    <w:rsid w:val="006C4FDC"/>
    <w:rsid w:val="006C5D4D"/>
    <w:rsid w:val="006E2FF0"/>
    <w:rsid w:val="006F17E1"/>
    <w:rsid w:val="00701FB7"/>
    <w:rsid w:val="00714ACC"/>
    <w:rsid w:val="00721A6E"/>
    <w:rsid w:val="00736EE6"/>
    <w:rsid w:val="00754F7D"/>
    <w:rsid w:val="007560CD"/>
    <w:rsid w:val="00772774"/>
    <w:rsid w:val="00786F37"/>
    <w:rsid w:val="007A028D"/>
    <w:rsid w:val="007B30BC"/>
    <w:rsid w:val="007C5B03"/>
    <w:rsid w:val="007D6313"/>
    <w:rsid w:val="00805D20"/>
    <w:rsid w:val="00806702"/>
    <w:rsid w:val="008326B6"/>
    <w:rsid w:val="00834FDC"/>
    <w:rsid w:val="00846158"/>
    <w:rsid w:val="0088325D"/>
    <w:rsid w:val="00892959"/>
    <w:rsid w:val="008F0EF7"/>
    <w:rsid w:val="008F466A"/>
    <w:rsid w:val="009061DB"/>
    <w:rsid w:val="00921B5D"/>
    <w:rsid w:val="009236F7"/>
    <w:rsid w:val="009238D9"/>
    <w:rsid w:val="00931E7C"/>
    <w:rsid w:val="009346ED"/>
    <w:rsid w:val="009359BE"/>
    <w:rsid w:val="0093784D"/>
    <w:rsid w:val="00952C76"/>
    <w:rsid w:val="00953B77"/>
    <w:rsid w:val="00967D7D"/>
    <w:rsid w:val="00972A8F"/>
    <w:rsid w:val="009908CF"/>
    <w:rsid w:val="00990EE1"/>
    <w:rsid w:val="00992A21"/>
    <w:rsid w:val="00993191"/>
    <w:rsid w:val="009B0A10"/>
    <w:rsid w:val="009B2F30"/>
    <w:rsid w:val="009B4BFF"/>
    <w:rsid w:val="009C1067"/>
    <w:rsid w:val="009E0456"/>
    <w:rsid w:val="009E0537"/>
    <w:rsid w:val="009E14B3"/>
    <w:rsid w:val="00A11E33"/>
    <w:rsid w:val="00A12723"/>
    <w:rsid w:val="00A3374C"/>
    <w:rsid w:val="00A37502"/>
    <w:rsid w:val="00A43BD8"/>
    <w:rsid w:val="00A55426"/>
    <w:rsid w:val="00A62C6F"/>
    <w:rsid w:val="00A84BC3"/>
    <w:rsid w:val="00A932EC"/>
    <w:rsid w:val="00AA6E5B"/>
    <w:rsid w:val="00AB1BE7"/>
    <w:rsid w:val="00AB3F85"/>
    <w:rsid w:val="00AB7EC4"/>
    <w:rsid w:val="00AC0625"/>
    <w:rsid w:val="00AD0623"/>
    <w:rsid w:val="00AD55C2"/>
    <w:rsid w:val="00AF3B33"/>
    <w:rsid w:val="00B0187F"/>
    <w:rsid w:val="00B12EFB"/>
    <w:rsid w:val="00B13976"/>
    <w:rsid w:val="00B21B33"/>
    <w:rsid w:val="00B21E87"/>
    <w:rsid w:val="00B3577F"/>
    <w:rsid w:val="00B417FC"/>
    <w:rsid w:val="00B6002A"/>
    <w:rsid w:val="00B64514"/>
    <w:rsid w:val="00B85FB2"/>
    <w:rsid w:val="00B9392F"/>
    <w:rsid w:val="00B97378"/>
    <w:rsid w:val="00BA014B"/>
    <w:rsid w:val="00BA37F0"/>
    <w:rsid w:val="00BA6477"/>
    <w:rsid w:val="00BB1A72"/>
    <w:rsid w:val="00BD5969"/>
    <w:rsid w:val="00BE65EA"/>
    <w:rsid w:val="00BE7356"/>
    <w:rsid w:val="00BF1733"/>
    <w:rsid w:val="00BF1D66"/>
    <w:rsid w:val="00C30834"/>
    <w:rsid w:val="00C41A54"/>
    <w:rsid w:val="00C45969"/>
    <w:rsid w:val="00C52E00"/>
    <w:rsid w:val="00C67F57"/>
    <w:rsid w:val="00C71B10"/>
    <w:rsid w:val="00CA5B9F"/>
    <w:rsid w:val="00CB4E0B"/>
    <w:rsid w:val="00CB7220"/>
    <w:rsid w:val="00CC542E"/>
    <w:rsid w:val="00CF21C1"/>
    <w:rsid w:val="00D14A01"/>
    <w:rsid w:val="00D20DDB"/>
    <w:rsid w:val="00D22879"/>
    <w:rsid w:val="00D358D3"/>
    <w:rsid w:val="00D5023E"/>
    <w:rsid w:val="00D5390E"/>
    <w:rsid w:val="00D5613B"/>
    <w:rsid w:val="00D64095"/>
    <w:rsid w:val="00D764A3"/>
    <w:rsid w:val="00D86F14"/>
    <w:rsid w:val="00D94122"/>
    <w:rsid w:val="00DB6581"/>
    <w:rsid w:val="00DC5FD8"/>
    <w:rsid w:val="00DE590E"/>
    <w:rsid w:val="00DE6F57"/>
    <w:rsid w:val="00E05639"/>
    <w:rsid w:val="00E065F8"/>
    <w:rsid w:val="00E16A46"/>
    <w:rsid w:val="00E279C6"/>
    <w:rsid w:val="00E3789B"/>
    <w:rsid w:val="00E55EC2"/>
    <w:rsid w:val="00E57EFA"/>
    <w:rsid w:val="00E60373"/>
    <w:rsid w:val="00E74A35"/>
    <w:rsid w:val="00EA1E24"/>
    <w:rsid w:val="00EC4484"/>
    <w:rsid w:val="00ED2F7F"/>
    <w:rsid w:val="00EF2D33"/>
    <w:rsid w:val="00EF5CFD"/>
    <w:rsid w:val="00EF65E2"/>
    <w:rsid w:val="00F0366A"/>
    <w:rsid w:val="00F05C32"/>
    <w:rsid w:val="00F168AA"/>
    <w:rsid w:val="00F213CE"/>
    <w:rsid w:val="00F22697"/>
    <w:rsid w:val="00F232FB"/>
    <w:rsid w:val="00F41182"/>
    <w:rsid w:val="00F62849"/>
    <w:rsid w:val="00F633B2"/>
    <w:rsid w:val="00F667FD"/>
    <w:rsid w:val="00F778D7"/>
    <w:rsid w:val="00F818CB"/>
    <w:rsid w:val="00F849FE"/>
    <w:rsid w:val="00FA0E69"/>
    <w:rsid w:val="00FA422D"/>
    <w:rsid w:val="00FA510C"/>
    <w:rsid w:val="00FC0194"/>
    <w:rsid w:val="00FC37DF"/>
    <w:rsid w:val="00FD270D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73A26-EAAE-4E84-BC46-31468EE4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37F0"/>
  </w:style>
  <w:style w:type="paragraph" w:styleId="1">
    <w:name w:val="heading 1"/>
    <w:basedOn w:val="a"/>
    <w:next w:val="a"/>
    <w:rsid w:val="006E2FF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E2FF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E2FF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E2FF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E2FF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6E2FF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2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E2F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E2FF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E2FF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E2FF0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>
    <w:name w:val="Table Grid"/>
    <w:basedOn w:val="a1"/>
    <w:uiPriority w:val="59"/>
    <w:rsid w:val="00DC5FD8"/>
    <w:pPr>
      <w:widowControl/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C5FD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37E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828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289D"/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B6002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Emphasis"/>
    <w:basedOn w:val="a0"/>
    <w:uiPriority w:val="20"/>
    <w:qFormat/>
    <w:rsid w:val="00B6002A"/>
    <w:rPr>
      <w:i/>
      <w:iCs/>
    </w:rPr>
  </w:style>
  <w:style w:type="paragraph" w:styleId="aa">
    <w:name w:val="Normal (Web)"/>
    <w:basedOn w:val="a"/>
    <w:uiPriority w:val="99"/>
    <w:unhideWhenUsed/>
    <w:rsid w:val="00B6002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B6002A"/>
    <w:rPr>
      <w:b/>
      <w:bCs/>
    </w:rPr>
  </w:style>
  <w:style w:type="character" w:customStyle="1" w:styleId="apple-converted-space">
    <w:name w:val="apple-converted-space"/>
    <w:basedOn w:val="a0"/>
    <w:rsid w:val="00B6002A"/>
  </w:style>
  <w:style w:type="paragraph" w:styleId="ac">
    <w:name w:val="Balloon Text"/>
    <w:basedOn w:val="a"/>
    <w:link w:val="ad"/>
    <w:uiPriority w:val="99"/>
    <w:semiHidden/>
    <w:unhideWhenUsed/>
    <w:rsid w:val="00056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6FFC"/>
    <w:rPr>
      <w:rFonts w:ascii="Tahoma" w:hAnsi="Tahoma" w:cs="Tahoma"/>
      <w:sz w:val="16"/>
      <w:szCs w:val="16"/>
    </w:rPr>
  </w:style>
  <w:style w:type="paragraph" w:customStyle="1" w:styleId="AssignmentTemplate">
    <w:name w:val="AssignmentTemplate"/>
    <w:basedOn w:val="9"/>
    <w:uiPriority w:val="99"/>
    <w:qFormat/>
    <w:rsid w:val="00363286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632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5372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37243"/>
  </w:style>
  <w:style w:type="paragraph" w:styleId="af0">
    <w:name w:val="footer"/>
    <w:basedOn w:val="a"/>
    <w:link w:val="af1"/>
    <w:uiPriority w:val="99"/>
    <w:unhideWhenUsed/>
    <w:rsid w:val="0053724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37243"/>
  </w:style>
  <w:style w:type="character" w:styleId="af2">
    <w:name w:val="annotation reference"/>
    <w:basedOn w:val="a0"/>
    <w:uiPriority w:val="99"/>
    <w:semiHidden/>
    <w:unhideWhenUsed/>
    <w:rsid w:val="006A7C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7C3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7C3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7C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7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F907-CDD3-4CA2-96D3-76CA66CD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Унбаева Исаевна</dc:creator>
  <cp:lastModifiedBy>Вера Кириченко</cp:lastModifiedBy>
  <cp:revision>16</cp:revision>
  <cp:lastPrinted>2019-11-20T15:38:00Z</cp:lastPrinted>
  <dcterms:created xsi:type="dcterms:W3CDTF">2019-10-15T06:17:00Z</dcterms:created>
  <dcterms:modified xsi:type="dcterms:W3CDTF">2021-08-16T12:59:00Z</dcterms:modified>
</cp:coreProperties>
</file>