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CB2D" w14:textId="77777777" w:rsidR="004540F0" w:rsidRPr="004540F0" w:rsidRDefault="004540F0" w:rsidP="00861CED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4540F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Суйеуова Набат Базархановна,</w:t>
      </w:r>
    </w:p>
    <w:p w14:paraId="2AF670F7" w14:textId="77777777" w:rsidR="004540F0" w:rsidRPr="004540F0" w:rsidRDefault="004540F0" w:rsidP="00861CED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4540F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старший преподаватель, </w:t>
      </w:r>
    </w:p>
    <w:p w14:paraId="4B58719F" w14:textId="4050F4FA" w:rsidR="004540F0" w:rsidRPr="004540F0" w:rsidRDefault="00D1566F" w:rsidP="00861CED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У</w:t>
      </w:r>
      <w:r w:rsidRPr="004540F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ниверситет</w:t>
      </w:r>
      <w:r w:rsidRPr="004540F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</w:t>
      </w:r>
      <w:r w:rsidR="004540F0" w:rsidRPr="004540F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Есенов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а</w:t>
      </w:r>
      <w:r w:rsidR="004540F0" w:rsidRPr="004540F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, г.Актау</w:t>
      </w:r>
    </w:p>
    <w:p w14:paraId="1B0BBBF4" w14:textId="77777777" w:rsidR="004540F0" w:rsidRDefault="004540F0" w:rsidP="004540F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C36354A" w14:textId="77777777" w:rsidR="004540F0" w:rsidRPr="00B00753" w:rsidRDefault="004540F0" w:rsidP="00B007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540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ЦИФРОВАЯ РЕВОЛЮЦИЯ</w:t>
      </w:r>
      <w:r w:rsidR="00B0075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540F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В </w:t>
      </w:r>
      <w:r w:rsidRPr="0045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ОБРАЗОВАТЕЛЬНОМ ПРОЦЕССЕ</w:t>
      </w:r>
    </w:p>
    <w:bookmarkEnd w:id="0"/>
    <w:p w14:paraId="36A733D2" w14:textId="77777777" w:rsidR="00861CED" w:rsidRDefault="00861CED" w:rsidP="00861CE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0CE411" w14:textId="27DAC06E" w:rsidR="004540F0" w:rsidRPr="004540F0" w:rsidRDefault="004540F0" w:rsidP="00861CED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0F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Цифровая революция</w:t>
      </w:r>
      <w:r w:rsidRPr="0045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 </w:t>
      </w:r>
      <w:r w:rsidRPr="004540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обладает важным потенциалом в учебном процессе, способным полностью изменить методику обучения и каждый этап учебного процесса.</w:t>
      </w:r>
      <w:r w:rsidRPr="004540F0">
        <w:rPr>
          <w:rFonts w:ascii="Times New Roman" w:hAnsi="Times New Roman" w:cs="Times New Roman"/>
          <w:sz w:val="28"/>
          <w:szCs w:val="28"/>
        </w:rPr>
        <w:t xml:space="preserve"> </w:t>
      </w:r>
      <w:r w:rsidRPr="004540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том числе в сфере высшего образования большим спросом пользуются онлайн-курсы (</w:t>
      </w:r>
      <w:r w:rsidR="00861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в том числе </w:t>
      </w:r>
      <w:r w:rsidRPr="004540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МООС</w:t>
      </w:r>
      <w:r w:rsidR="00D156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-курсы</w:t>
      </w:r>
      <w:r w:rsidRPr="004540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вебинары, тренинги и различные инновационные методы обучения</w:t>
      </w:r>
      <w:r w:rsidR="00F739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[1, c.39</w:t>
      </w:r>
      <w:r w:rsidR="00F73934" w:rsidRPr="00F739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]</w:t>
      </w:r>
      <w:r w:rsidRPr="004540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E962AA7" w14:textId="77777777" w:rsidR="004540F0" w:rsidRPr="004540F0" w:rsidRDefault="004540F0" w:rsidP="00861CE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Стремительное развитие цифровых технологий вносит существенные изменения в сферу образования.</w:t>
      </w:r>
      <w:r w:rsidRPr="004540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</w:t>
      </w:r>
      <w:proofErr w:type="spellStart"/>
      <w:r w:rsidR="00861CED"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амые</w:t>
      </w:r>
      <w:proofErr w:type="spellEnd"/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престижные университеты в мире должны внедрять новые технологии, чтобы быть конкурентоспособными. На основе изменения конкурентной среды в сфере высшего образования рассматриваются </w:t>
      </w:r>
      <w:r w:rsidRPr="004540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шесть основных тенденций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EF37A4" w14:textId="77777777" w:rsidR="004540F0" w:rsidRPr="004540F0" w:rsidRDefault="004540F0" w:rsidP="00861CE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Демократизация образования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Ожидается, что в ближайшие годы в университеты поступят более миллиарда обучающихся, что в будущем окажет большое положительное влияние на экономические аспекты.</w:t>
      </w:r>
      <w:r w:rsidRPr="004540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цифровых технологий повышает</w:t>
      </w:r>
      <w:r w:rsidRPr="004540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ся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доступность практик образования, в частности, для обучения студентов в развивающихся странах.</w:t>
      </w:r>
    </w:p>
    <w:p w14:paraId="21364281" w14:textId="77777777" w:rsidR="00861CED" w:rsidRPr="00861CED" w:rsidRDefault="004540F0" w:rsidP="00861CE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Индивидуализация образования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Цифровое образование очень гибкое и адаптируется к конкретным потребностям каждого обучающегося: какие курсы</w:t>
      </w:r>
      <w:r w:rsidRPr="004540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и как изучать– каждый выбирает самостоятельно. Это позволяет сделать учебный процесс более эффективным, </w:t>
      </w:r>
      <w:r w:rsidRPr="004540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оптимальным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создать обратную связь с каждым студентом.</w:t>
      </w:r>
      <w:r w:rsidR="00861CED" w:rsidRPr="00861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9A223FC" w14:textId="77777777" w:rsidR="00861CED" w:rsidRPr="00861CED" w:rsidRDefault="00861CED" w:rsidP="00861CE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Непрерывное обучение.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цифровому образованию высшее образование доступно не только студентам, обучающимся в стенах университета, оно предоставляет широкие возможности работающим студентам, родителям-одиночкам. Также для тех, кто до сих пор работает по основной 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специальности, цифровое образование предлагает </w:t>
      </w:r>
      <w:r w:rsidRPr="004540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допольнительные 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 методы обучения.</w:t>
      </w:r>
    </w:p>
    <w:p w14:paraId="1C4B3B36" w14:textId="77777777" w:rsidR="004540F0" w:rsidRPr="004540F0" w:rsidRDefault="00F45BDA" w:rsidP="00861CE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861CED" w:rsidRPr="0045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Цифровые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861CED" w:rsidRPr="0045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студенты.</w:t>
      </w:r>
      <w:r w:rsidR="00861CED"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студенты</w:t>
      </w:r>
      <w:r w:rsidR="00861C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861CED" w:rsidRPr="0086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CED"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они хотят, где бы они ни находились</w:t>
      </w:r>
      <w:r w:rsidR="00861C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861CED"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 используют любую цифровую технологию и привыкли получат</w:t>
      </w:r>
      <w:r w:rsidR="00861CED">
        <w:rPr>
          <w:rFonts w:ascii="Times New Roman" w:eastAsia="Times New Roman" w:hAnsi="Times New Roman" w:cs="Times New Roman"/>
          <w:sz w:val="28"/>
          <w:szCs w:val="28"/>
          <w:lang w:eastAsia="ru-RU"/>
        </w:rPr>
        <w:t>ь то, что им нужно для обучения</w:t>
      </w:r>
      <w:r w:rsidR="00861C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0D2B5718" w14:textId="77777777" w:rsidR="004540F0" w:rsidRPr="004540F0" w:rsidRDefault="004540F0" w:rsidP="00861CE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Постоянные технологические улучшения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Цифровому образованию способствует развитие новых возможностей в различных мобильных устройствах, системах управления, облачных системах, видео и </w:t>
      </w:r>
      <w:r w:rsidR="00861CE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технологических областях.</w:t>
      </w:r>
    </w:p>
    <w:p w14:paraId="52B8EA57" w14:textId="77777777" w:rsidR="004540F0" w:rsidRPr="004540F0" w:rsidRDefault="004540F0" w:rsidP="00861CED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в потребностях работодателей.</w:t>
      </w:r>
      <w:r w:rsidRPr="004540F0">
        <w:rPr>
          <w:rFonts w:ascii="Times New Roman" w:hAnsi="Times New Roman" w:cs="Times New Roman"/>
          <w:sz w:val="28"/>
          <w:szCs w:val="28"/>
        </w:rPr>
        <w:t xml:space="preserve"> 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 и автоматизация рабочих мест постоянно требуют новых, более совершенных навыков. Поэтому работодатели требуют, чтобы вузы предоставляли своим будущим сотрудникам больше возможностей для доступа к образовательным программам</w:t>
      </w:r>
      <w:r w:rsidR="00F739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39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[2, c.69</w:t>
      </w:r>
      <w:r w:rsidR="00F73934" w:rsidRPr="00F739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]</w:t>
      </w:r>
      <w:r w:rsidR="00F73934" w:rsidRPr="004540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B02F568" w14:textId="77777777" w:rsidR="004540F0" w:rsidRPr="004540F0" w:rsidRDefault="004540F0" w:rsidP="00861CE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многие университеты используют цифровые технологии в качестве дополнительного источника дохода, например, для реализации онлайн-курсов.</w:t>
      </w:r>
      <w:r w:rsidRPr="004540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вузы (даже те</w:t>
      </w:r>
      <w:r w:rsidRPr="004540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предлагают такие онлайн-курсы) должны полностью внедрять цифровые технологии в образовательную среду на территории кампуса. Это позволяет им иметь эффективную программу и отвечать на запросы студентов (онлайн или традиционно обучаемых), внедрять инновации среди сотрудников и преподавателей, перестраивать академическую деятельность.</w:t>
      </w:r>
    </w:p>
    <w:p w14:paraId="5B8D5C8A" w14:textId="77777777" w:rsidR="004540F0" w:rsidRPr="004540F0" w:rsidRDefault="00861CED" w:rsidP="00861CE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F0"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BCG</w:t>
      </w:r>
      <w:r w:rsidRPr="0086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proofErr w:type="spellStart"/>
      <w:r w:rsidR="00F45BDA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="00F45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5BDA">
        <w:rPr>
          <w:rFonts w:ascii="Times New Roman" w:eastAsia="Times New Roman" w:hAnsi="Times New Roman" w:cs="Times New Roman"/>
          <w:sz w:val="28"/>
          <w:szCs w:val="28"/>
          <w:lang w:eastAsia="ru-RU"/>
        </w:rPr>
        <w:t>Boston</w:t>
      </w:r>
      <w:proofErr w:type="spellEnd"/>
      <w:r w:rsidR="00F45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Consulting</w:t>
      </w:r>
      <w:proofErr w:type="spellEnd"/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="00F7393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предлагает</w:t>
      </w:r>
      <w:r w:rsidR="004540F0"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университетам по всему миру внедрить трехступенчатую систему цифровизации образовательного процесса (</w:t>
      </w:r>
      <w:proofErr w:type="spellStart"/>
      <w:r w:rsidR="004540F0"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диджитализация</w:t>
      </w:r>
      <w:proofErr w:type="spellEnd"/>
      <w:r w:rsidR="004540F0"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улучшения их конкурентных преимуществ</w:t>
      </w:r>
      <w:r w:rsidR="00F739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4540F0"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BCG разработал концепцию, принятую многими университетами и сфокусированную на </w:t>
      </w:r>
      <w:r w:rsidR="004540F0" w:rsidRPr="004540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трех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главных</w:t>
      </w:r>
      <w:r w:rsidR="004540F0" w:rsidRPr="004540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принципах</w:t>
      </w:r>
      <w:r w:rsidR="004540F0"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23F817" w14:textId="77777777" w:rsidR="004540F0" w:rsidRPr="004540F0" w:rsidRDefault="004540F0" w:rsidP="00861CED">
      <w:pPr>
        <w:numPr>
          <w:ilvl w:val="1"/>
          <w:numId w:val="3"/>
        </w:num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0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Цифровое образование и исследования.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Университеты должны не только запустить онлайн-курсы, но и принять ряд мер по развитию цифровых технологий. К ним относятся: цифровое обучение и поддержка обучающих 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мониторинговых систем; масштабное и массовое онлайн-образование, охватывающее большую аудиторию по всему миру; функциональная аккредитация и экзаменационные процедуры; проведение научно-практических исследований с помощью цифровых технологий (поиск и анализ данных с помощью цифровых инструментов, цифровые коммуникации, полная транспарентность и др.).</w:t>
      </w:r>
    </w:p>
    <w:p w14:paraId="53F18204" w14:textId="77777777" w:rsidR="004540F0" w:rsidRPr="004540F0" w:rsidRDefault="004540F0" w:rsidP="00861CED">
      <w:pPr>
        <w:numPr>
          <w:ilvl w:val="1"/>
          <w:numId w:val="3"/>
        </w:num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0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Стратегия и партнерство.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</w:t>
      </w:r>
      <w:r w:rsidR="00861C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теты должны принять цифровую технологию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часть своей общей стратегии, чтобы изменить существующие структуры и процессы, внести изменения и инновации. Они должны адаптировать бизнес-модели, чтобы способствовать повышению качества и эффективности образовательного процесса, развитию сотрудничества между университетами, бизнесом и другими связанными с этим организациями</w:t>
      </w:r>
      <w:r w:rsidR="00F739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39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[3, c.105</w:t>
      </w:r>
      <w:proofErr w:type="gramStart"/>
      <w:r w:rsidR="00F73934" w:rsidRPr="00F739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]</w:t>
      </w:r>
      <w:r w:rsidR="00F73934" w:rsidRPr="004540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315B05D" w14:textId="7CD300B8" w:rsidR="004540F0" w:rsidRPr="00D1566F" w:rsidRDefault="004540F0" w:rsidP="00861CED">
      <w:pPr>
        <w:numPr>
          <w:ilvl w:val="1"/>
          <w:numId w:val="3"/>
        </w:num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0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Инфраструктура вуза и кампуса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Цифровизация является неотъемлемой частью инфраструктуры учебного заведения, т. е. должна иметь удобную технологическую среду для исследовательской деятельности, центры обработки данных, цифровые лаборатории, везде быстрый</w:t>
      </w:r>
      <w:r w:rsidRPr="004540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легкий  доступ</w:t>
      </w:r>
      <w:proofErr w:type="gramEnd"/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spellEnd"/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0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proofErr w:type="spellStart"/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Fi</w:t>
      </w:r>
      <w:proofErr w:type="spellEnd"/>
      <w:r w:rsidRPr="004540F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точки беспроводной зарядки, "умные" и "зеленые" здания</w:t>
      </w:r>
      <w:r w:rsidRPr="004540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45CF943F" w14:textId="77777777" w:rsidR="00D1566F" w:rsidRPr="004540F0" w:rsidRDefault="00D1566F" w:rsidP="00D1566F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BC29E" w14:textId="77777777" w:rsidR="00CA7BBC" w:rsidRDefault="003E6606" w:rsidP="00CA7BBC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</w:t>
      </w:r>
      <w:r w:rsidR="00CA7B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итературы</w:t>
      </w:r>
      <w:r w:rsidR="00CA7BBC" w:rsidRPr="00CA7B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1E05F15B" w14:textId="77777777" w:rsidR="00F73934" w:rsidRPr="00F73934" w:rsidRDefault="00CA7BBC" w:rsidP="00F7393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934">
        <w:rPr>
          <w:rFonts w:ascii="Times New Roman" w:hAnsi="Times New Roman" w:cs="Times New Roman"/>
          <w:sz w:val="28"/>
          <w:szCs w:val="28"/>
          <w:shd w:val="clear" w:color="auto" w:fill="FFFFFF"/>
        </w:rPr>
        <w:t>Яницкий М.С. Психологические аспекты цифрового образования // Профессиональное обр</w:t>
      </w:r>
      <w:r w:rsidR="0045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азование в России и за </w:t>
      </w:r>
      <w:proofErr w:type="gramStart"/>
      <w:r w:rsidR="00451A1D">
        <w:rPr>
          <w:rFonts w:ascii="Times New Roman" w:hAnsi="Times New Roman" w:cs="Times New Roman"/>
          <w:sz w:val="28"/>
          <w:szCs w:val="28"/>
          <w:shd w:val="clear" w:color="auto" w:fill="FFFFFF"/>
        </w:rPr>
        <w:t>рубежом.–</w:t>
      </w:r>
      <w:proofErr w:type="gramEnd"/>
      <w:r w:rsidR="0045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2019.</w:t>
      </w:r>
      <w:r w:rsidRPr="00F73934">
        <w:rPr>
          <w:rFonts w:ascii="Times New Roman" w:hAnsi="Times New Roman" w:cs="Times New Roman"/>
          <w:sz w:val="28"/>
          <w:szCs w:val="28"/>
          <w:shd w:val="clear" w:color="auto" w:fill="FFFFFF"/>
        </w:rPr>
        <w:t>- № 2(34). – С.38-45;</w:t>
      </w:r>
      <w:r w:rsidR="00F73934" w:rsidRPr="00F739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508EE3F" w14:textId="77777777" w:rsidR="00F73934" w:rsidRPr="00F73934" w:rsidRDefault="00F73934" w:rsidP="00F7393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934">
        <w:rPr>
          <w:rFonts w:ascii="Times New Roman" w:hAnsi="Times New Roman" w:cs="Times New Roman"/>
          <w:sz w:val="28"/>
          <w:szCs w:val="28"/>
          <w:shd w:val="clear" w:color="auto" w:fill="FFFFFF"/>
        </w:rPr>
        <w:t>Морозов А.В. Особенности электронного образования в условиях цифровизации // Управление образованием: теория и практика. – 2020. - № 2(38). – С.62-70;</w:t>
      </w:r>
    </w:p>
    <w:p w14:paraId="22A8DDF3" w14:textId="47770309" w:rsidR="002D1ED3" w:rsidRPr="00F73934" w:rsidRDefault="00CA7BBC" w:rsidP="00F7393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934">
        <w:rPr>
          <w:rFonts w:ascii="Times New Roman" w:hAnsi="Times New Roman" w:cs="Times New Roman"/>
          <w:sz w:val="28"/>
          <w:szCs w:val="28"/>
          <w:shd w:val="clear" w:color="auto" w:fill="FFFFFF"/>
        </w:rPr>
        <w:t>Степаненко С.Г. Цифровизация образования как этап мировой глобализации //Гуманитарные, социально-экономические и общественные науки. – 2020. - № 2. – С.103-107;</w:t>
      </w:r>
    </w:p>
    <w:sectPr w:rsidR="002D1ED3" w:rsidRPr="00F73934" w:rsidSect="00CA7B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D66F2"/>
    <w:multiLevelType w:val="hybridMultilevel"/>
    <w:tmpl w:val="7B0ACBAA"/>
    <w:lvl w:ilvl="0" w:tplc="73C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F0AF8"/>
    <w:multiLevelType w:val="multilevel"/>
    <w:tmpl w:val="1976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466AE"/>
    <w:multiLevelType w:val="multilevel"/>
    <w:tmpl w:val="BFEE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77E96"/>
    <w:multiLevelType w:val="hybridMultilevel"/>
    <w:tmpl w:val="3DAEC4BC"/>
    <w:lvl w:ilvl="0" w:tplc="8DBCF652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93"/>
    <w:rsid w:val="00013A04"/>
    <w:rsid w:val="00107432"/>
    <w:rsid w:val="0011015F"/>
    <w:rsid w:val="001D3F93"/>
    <w:rsid w:val="00295506"/>
    <w:rsid w:val="00295C58"/>
    <w:rsid w:val="00296A0C"/>
    <w:rsid w:val="002C7FB9"/>
    <w:rsid w:val="002D1ED3"/>
    <w:rsid w:val="003037B6"/>
    <w:rsid w:val="003518B4"/>
    <w:rsid w:val="003E6606"/>
    <w:rsid w:val="00451A1D"/>
    <w:rsid w:val="004540F0"/>
    <w:rsid w:val="004A1585"/>
    <w:rsid w:val="0059713C"/>
    <w:rsid w:val="006F7091"/>
    <w:rsid w:val="00861CED"/>
    <w:rsid w:val="00894B38"/>
    <w:rsid w:val="00A0538F"/>
    <w:rsid w:val="00A95866"/>
    <w:rsid w:val="00AC0F5D"/>
    <w:rsid w:val="00B00753"/>
    <w:rsid w:val="00B142A5"/>
    <w:rsid w:val="00BF284A"/>
    <w:rsid w:val="00CA7BBC"/>
    <w:rsid w:val="00D1566F"/>
    <w:rsid w:val="00D41737"/>
    <w:rsid w:val="00E13931"/>
    <w:rsid w:val="00E47765"/>
    <w:rsid w:val="00F45BDA"/>
    <w:rsid w:val="00F73934"/>
    <w:rsid w:val="00F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8246"/>
  <w15:chartTrackingRefBased/>
  <w15:docId w15:val="{C0FB65C7-1EAC-4161-8DAE-485E3F9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8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295C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5C58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AC0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30622">
          <w:marLeft w:val="0"/>
          <w:marRight w:val="0"/>
          <w:marTop w:val="4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77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846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175254">
                          <w:marLeft w:val="0"/>
                          <w:marRight w:val="30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601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Tiny</cp:lastModifiedBy>
  <cp:revision>15</cp:revision>
  <dcterms:created xsi:type="dcterms:W3CDTF">2021-05-07T19:35:00Z</dcterms:created>
  <dcterms:modified xsi:type="dcterms:W3CDTF">2025-05-28T17:59:00Z</dcterms:modified>
</cp:coreProperties>
</file>