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E675C" w14:textId="288187A9" w:rsidR="00393749" w:rsidRPr="00EB1615" w:rsidRDefault="00263974" w:rsidP="0063310E">
      <w:pPr>
        <w:pStyle w:val="p1"/>
        <w:jc w:val="center"/>
        <w:rPr>
          <w:b/>
          <w:bCs/>
          <w:lang w:val="ru-RU"/>
        </w:rPr>
      </w:pPr>
      <w:r w:rsidRPr="00EB1615">
        <w:rPr>
          <w:rStyle w:val="s1"/>
          <w:b/>
          <w:bCs/>
        </w:rPr>
        <w:t>Казахский Национальный Университет имени аль-Фараб</w:t>
      </w:r>
      <w:r w:rsidRPr="00EB1615">
        <w:rPr>
          <w:rStyle w:val="s1"/>
          <w:b/>
          <w:bCs/>
          <w:lang w:val="ru-RU"/>
        </w:rPr>
        <w:t>и -</w:t>
      </w:r>
      <w:r w:rsidR="00393749" w:rsidRPr="00EB1615">
        <w:rPr>
          <w:b/>
          <w:bCs/>
          <w:lang w:val="ru-RU"/>
        </w:rPr>
        <w:t xml:space="preserve"> практико-ориентированное образование в сфере учета и аудита</w:t>
      </w:r>
    </w:p>
    <w:p w14:paraId="7FD45EF1" w14:textId="2CAA4C18" w:rsidR="00393749" w:rsidRDefault="008F5099" w:rsidP="00E1040B">
      <w:pPr>
        <w:pStyle w:val="p1"/>
        <w:spacing w:before="0" w:beforeAutospacing="0" w:after="0" w:afterAutospacing="0"/>
        <w:ind w:firstLine="709"/>
        <w:jc w:val="both"/>
        <w:rPr>
          <w:lang w:val="ru-RU"/>
        </w:rPr>
      </w:pPr>
      <w:r w:rsidRPr="008F5099">
        <w:rPr>
          <w:lang w:val="ru-RU"/>
        </w:rPr>
        <w:t xml:space="preserve">Казахский национальный университет имени аль-Фараби </w:t>
      </w:r>
      <w:r w:rsidR="00B066DB">
        <w:rPr>
          <w:lang w:val="ru-RU"/>
        </w:rPr>
        <w:t>-</w:t>
      </w:r>
      <w:r w:rsidRPr="008F5099">
        <w:rPr>
          <w:lang w:val="ru-RU"/>
        </w:rPr>
        <w:t xml:space="preserve"> один из ведущих научно-образовательных центров страны и Центральной Азии. Казахский национальный университет имени аль-Фараби имеет статус исследовательского университета и входит в число лучших вузов мира по международным рейтингам. Университет стабильно занимает высокие позиции в рейтинге QS, входя примерно в топ-150</w:t>
      </w:r>
      <w:r w:rsidR="00732138">
        <w:rPr>
          <w:lang w:val="ru-RU"/>
        </w:rPr>
        <w:t>-</w:t>
      </w:r>
      <w:r w:rsidRPr="008F5099">
        <w:rPr>
          <w:lang w:val="ru-RU"/>
        </w:rPr>
        <w:t xml:space="preserve">200 университетов мира, а также получил высшую оценку «5 звезд» по системе QS Stars, что подтверждает высокий уровень образования, науки и международного сотрудничества.  </w:t>
      </w:r>
      <w:r w:rsidR="00393749" w:rsidRPr="00393749">
        <w:rPr>
          <w:lang w:val="ru-RU"/>
        </w:rPr>
        <w:t xml:space="preserve">Подготовка по специальности выстроена системно. На данном этапе обучения основное внимание уделяется базовым дисциплинам: бухгалтерскому учету, финансовой отчетности, налогообложению, а также введению в аудит. Программа логично структурирована </w:t>
      </w:r>
      <w:r w:rsidR="00DD0DFB">
        <w:rPr>
          <w:lang w:val="ru-RU"/>
        </w:rPr>
        <w:t>-</w:t>
      </w:r>
      <w:r w:rsidR="00393749" w:rsidRPr="00393749">
        <w:rPr>
          <w:lang w:val="ru-RU"/>
        </w:rPr>
        <w:t xml:space="preserve"> сначала формируется понимание основ учета, затем постепенно усложняется материал, включая анализ финансовых показателей и изучение нормативной базы. Это позволяет усваивать информацию последовательно, без перегрузки.</w:t>
      </w:r>
    </w:p>
    <w:p w14:paraId="543811F8" w14:textId="70D7D98F" w:rsidR="00691FB8" w:rsidRDefault="00691FB8" w:rsidP="00E1040B">
      <w:pPr>
        <w:pStyle w:val="p1"/>
        <w:spacing w:before="0" w:beforeAutospacing="0" w:after="0" w:afterAutospacing="0"/>
        <w:ind w:firstLine="709"/>
        <w:jc w:val="both"/>
        <w:rPr>
          <w:rStyle w:val="s1"/>
          <w:lang w:val="ru-RU"/>
        </w:rPr>
      </w:pPr>
      <w:r>
        <w:rPr>
          <w:rStyle w:val="s1"/>
        </w:rPr>
        <w:t xml:space="preserve">Важной особенностью университета является развитая научно-исследовательская база. В структуре </w:t>
      </w:r>
      <w:r w:rsidRPr="00691FB8">
        <w:rPr>
          <w:rStyle w:val="s2"/>
          <w:color w:val="000000" w:themeColor="text1"/>
        </w:rPr>
        <w:t>Казахский национальный университет имени аль-Фараби</w:t>
      </w:r>
      <w:r>
        <w:rPr>
          <w:rStyle w:val="s1"/>
        </w:rPr>
        <w:t xml:space="preserve"> функционируют научно-исследовательские институты, десятки научных центров и более ста лабораторий, где ведутся разработки в различных областях </w:t>
      </w:r>
      <w:r w:rsidR="00BF067E">
        <w:rPr>
          <w:rStyle w:val="s1"/>
          <w:lang w:val="ru-RU"/>
        </w:rPr>
        <w:t>-</w:t>
      </w:r>
      <w:r>
        <w:rPr>
          <w:rStyle w:val="s1"/>
        </w:rPr>
        <w:t xml:space="preserve"> от экономики и финансов до высоких технологий. Ежегодно ученые университета реализуют сотни научных проектов, в том числе международных, а также получают гранты на исследования и стажировки. Только за последние годы было выполнено более 300 научных проектов и получено значительное количество международных грантов, что подтверждает высокий уровень научной активности вуза.</w:t>
      </w:r>
    </w:p>
    <w:p w14:paraId="185A6567" w14:textId="05FAC81D" w:rsidR="009D2A32" w:rsidRPr="009D2A32" w:rsidRDefault="009D2A32" w:rsidP="00E1040B">
      <w:pPr>
        <w:pStyle w:val="p1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rStyle w:val="s1"/>
        </w:rPr>
        <w:t xml:space="preserve">Университет активно развивает инновационную деятельность и сотрудничество с международными организациями. На базе вуза создаются научно-образовательные центры совместно с крупными компаниями, а также реализуется полный цикл разработки </w:t>
      </w:r>
      <w:r>
        <w:rPr>
          <w:rStyle w:val="s1"/>
          <w:lang w:val="ru-RU"/>
        </w:rPr>
        <w:t xml:space="preserve">- </w:t>
      </w:r>
      <w:r>
        <w:rPr>
          <w:rStyle w:val="s1"/>
        </w:rPr>
        <w:t xml:space="preserve">от научной идеи до ее практического применения. Кроме того, </w:t>
      </w:r>
      <w:r w:rsidRPr="009D2A32">
        <w:rPr>
          <w:rStyle w:val="s2"/>
          <w:color w:val="000000" w:themeColor="text1"/>
        </w:rPr>
        <w:t>Казахский национальный университет имени аль-Фараби</w:t>
      </w:r>
      <w:r w:rsidRPr="009D2A32">
        <w:rPr>
          <w:rStyle w:val="s1"/>
          <w:color w:val="000000" w:themeColor="text1"/>
        </w:rPr>
        <w:t xml:space="preserve"> </w:t>
      </w:r>
      <w:r>
        <w:rPr>
          <w:rStyle w:val="s1"/>
        </w:rPr>
        <w:t>участвует в глобальных инициативах, включая программы ООН в области устойчивого развития, что подчеркивает его вклад в решение актуальных мировых задач.</w:t>
      </w:r>
    </w:p>
    <w:p w14:paraId="301B2B71" w14:textId="368B2159" w:rsidR="00393749" w:rsidRPr="00393749" w:rsidRDefault="00393749" w:rsidP="00E1040B">
      <w:pPr>
        <w:pStyle w:val="p1"/>
        <w:spacing w:before="0" w:beforeAutospacing="0" w:after="0" w:afterAutospacing="0"/>
        <w:ind w:firstLine="709"/>
        <w:jc w:val="both"/>
        <w:rPr>
          <w:lang w:val="ru-RU"/>
        </w:rPr>
      </w:pPr>
      <w:r w:rsidRPr="00393749">
        <w:rPr>
          <w:lang w:val="ru-RU"/>
        </w:rPr>
        <w:t>Отдельно стоит отметить подход преподавателей. В Казахский национальный университет имени аль-Фараби занятия проходят с разбором реальных ситуаций: рассматриваются примеры из практики компаний, типичные ошибки в отчетности, задачи, связанные с расчетами налогов и ведением документации. Такой формат помогает не просто запомнить материал, а понять, как он применяется в работе.</w:t>
      </w:r>
      <w:r w:rsidR="007B7E71">
        <w:rPr>
          <w:lang w:val="ru-RU"/>
        </w:rPr>
        <w:t xml:space="preserve"> </w:t>
      </w:r>
      <w:r w:rsidR="004F778A">
        <w:rPr>
          <w:lang w:val="ru-RU"/>
        </w:rPr>
        <w:t>Также п</w:t>
      </w:r>
      <w:r w:rsidRPr="00393749">
        <w:rPr>
          <w:lang w:val="ru-RU"/>
        </w:rPr>
        <w:t>рактическая направленность обучения усиливается за счет выполнения кейсов, расчетных заданий и работы с документами. Уже на втором курсе студенты начинают ориентироваться в структуре финансовой отчетности, понимают принципы ведения бухгалтерского учета и могут выполнять базовые профессиональные задачи. Это важный этап подготовки, так как формируется основа для дальнейшей специализации.</w:t>
      </w:r>
    </w:p>
    <w:p w14:paraId="45F5F357" w14:textId="7E12DA21" w:rsidR="00393749" w:rsidRPr="00393749" w:rsidRDefault="004F778A" w:rsidP="00E1040B">
      <w:pPr>
        <w:pStyle w:val="p1"/>
        <w:spacing w:before="0" w:beforeAutospacing="0" w:after="0" w:afterAutospacing="0"/>
        <w:ind w:firstLine="709"/>
        <w:jc w:val="both"/>
        <w:rPr>
          <w:lang w:val="ru-RU"/>
        </w:rPr>
      </w:pPr>
      <w:r>
        <w:rPr>
          <w:lang w:val="ru-RU"/>
        </w:rPr>
        <w:t>У</w:t>
      </w:r>
      <w:r w:rsidR="00393749" w:rsidRPr="00393749">
        <w:rPr>
          <w:lang w:val="ru-RU"/>
        </w:rPr>
        <w:t>ниверситет предоставляет возможности для прохождения учебной и производственной практики. Это позволяет закрепить полученные знания в реальных условиях, познакомиться с внутренними процессами организаций и требованиями к специалистам в области учета и аудита. Практика дает понимание ответственности профессии и требований к точности работы.</w:t>
      </w:r>
    </w:p>
    <w:p w14:paraId="039AF9CE" w14:textId="3CA1AB1C" w:rsidR="00393749" w:rsidRPr="00393749" w:rsidRDefault="00393749" w:rsidP="00E1040B">
      <w:pPr>
        <w:pStyle w:val="p1"/>
        <w:spacing w:before="0" w:beforeAutospacing="0" w:after="0" w:afterAutospacing="0"/>
        <w:ind w:firstLine="709"/>
        <w:jc w:val="both"/>
        <w:rPr>
          <w:lang w:val="ru-RU"/>
        </w:rPr>
      </w:pPr>
      <w:r w:rsidRPr="00393749">
        <w:rPr>
          <w:lang w:val="ru-RU"/>
        </w:rPr>
        <w:t xml:space="preserve">Дополнительно в </w:t>
      </w:r>
      <w:r w:rsidR="005C3B0F">
        <w:rPr>
          <w:lang w:val="ru-RU"/>
        </w:rPr>
        <w:t xml:space="preserve">КазНУ имени </w:t>
      </w:r>
      <w:r w:rsidR="00293FA5">
        <w:rPr>
          <w:lang w:val="ru-RU"/>
        </w:rPr>
        <w:t xml:space="preserve">аль-Фараби </w:t>
      </w:r>
      <w:r w:rsidRPr="00393749">
        <w:rPr>
          <w:lang w:val="ru-RU"/>
        </w:rPr>
        <w:t>проводятся профессиональные мероприятия: встречи с представителями компаний, открытые лекции, конференции. Такие форматы позволяют узнать о текущих тенденциях в сфере бухгалтерии и аудита, требованиях работодателей и перспективах развития отрасли.</w:t>
      </w:r>
      <w:r w:rsidR="00DE0B78">
        <w:rPr>
          <w:lang w:val="ru-RU"/>
        </w:rPr>
        <w:t xml:space="preserve"> Не менее </w:t>
      </w:r>
      <w:r w:rsidR="00591E3F">
        <w:rPr>
          <w:lang w:val="ru-RU"/>
        </w:rPr>
        <w:t>в</w:t>
      </w:r>
      <w:r w:rsidRPr="00393749">
        <w:rPr>
          <w:lang w:val="ru-RU"/>
        </w:rPr>
        <w:t>ажным преимуществом является и учебная инфраструктура. Студенты имеют доступ к необходимым учебным материалам, электронным ресурсам и методическим пособиям, что облегчает подготовку к занятиям и самостоятельную работу.</w:t>
      </w:r>
    </w:p>
    <w:p w14:paraId="20C5E34F" w14:textId="06BB39BC" w:rsidR="00591E3F" w:rsidRDefault="00393749" w:rsidP="00E1040B">
      <w:pPr>
        <w:pStyle w:val="p1"/>
        <w:spacing w:before="0" w:beforeAutospacing="0" w:after="0" w:afterAutospacing="0"/>
        <w:ind w:firstLine="709"/>
        <w:jc w:val="both"/>
        <w:rPr>
          <w:lang w:val="ru-RU"/>
        </w:rPr>
      </w:pPr>
      <w:r w:rsidRPr="00393749">
        <w:rPr>
          <w:lang w:val="ru-RU"/>
        </w:rPr>
        <w:t xml:space="preserve">Таким образом, обучение </w:t>
      </w:r>
      <w:r w:rsidR="00293FA5" w:rsidRPr="00F850F4">
        <w:rPr>
          <w:rStyle w:val="s1"/>
        </w:rPr>
        <w:t>Казахск</w:t>
      </w:r>
      <w:r w:rsidR="00293FA5">
        <w:rPr>
          <w:rStyle w:val="s1"/>
          <w:lang w:val="ru-RU"/>
        </w:rPr>
        <w:t>ом</w:t>
      </w:r>
      <w:r w:rsidR="00293FA5" w:rsidRPr="00F850F4">
        <w:rPr>
          <w:rStyle w:val="s1"/>
        </w:rPr>
        <w:t xml:space="preserve"> Национальн</w:t>
      </w:r>
      <w:r w:rsidR="00293FA5">
        <w:rPr>
          <w:rStyle w:val="s1"/>
          <w:lang w:val="ru-RU"/>
        </w:rPr>
        <w:t>ом</w:t>
      </w:r>
      <w:r w:rsidR="00293FA5" w:rsidRPr="00F850F4">
        <w:rPr>
          <w:rStyle w:val="s1"/>
        </w:rPr>
        <w:t xml:space="preserve"> Университет</w:t>
      </w:r>
      <w:r w:rsidR="00293FA5">
        <w:rPr>
          <w:rStyle w:val="s1"/>
          <w:lang w:val="ru-RU"/>
        </w:rPr>
        <w:t>е</w:t>
      </w:r>
      <w:r w:rsidR="00293FA5" w:rsidRPr="00F850F4">
        <w:rPr>
          <w:rStyle w:val="s1"/>
        </w:rPr>
        <w:t xml:space="preserve"> имени аль-Фараб</w:t>
      </w:r>
      <w:r w:rsidR="00293FA5">
        <w:rPr>
          <w:rStyle w:val="s1"/>
          <w:lang w:val="ru-RU"/>
        </w:rPr>
        <w:t>и</w:t>
      </w:r>
      <w:r w:rsidR="00293FA5" w:rsidRPr="00393749">
        <w:rPr>
          <w:lang w:val="ru-RU"/>
        </w:rPr>
        <w:t xml:space="preserve"> </w:t>
      </w:r>
      <w:r w:rsidRPr="00393749">
        <w:rPr>
          <w:lang w:val="ru-RU"/>
        </w:rPr>
        <w:t>по специальности «Учет и аудит» направлено на формирование конкретных профессиональных компетенций. Университет обеспечивает последовательную подготовку, сочетая теорию, практику и взаимодействие с профессиональной средой, что делает выпускников конкурентоспособными на рынке труда.</w:t>
      </w:r>
    </w:p>
    <w:p w14:paraId="051B111D" w14:textId="05ABA7DD" w:rsidR="00031D9C" w:rsidRDefault="00031D9C" w:rsidP="00E1040B">
      <w:pPr>
        <w:pStyle w:val="p1"/>
        <w:spacing w:before="0" w:beforeAutospacing="0" w:after="0" w:afterAutospacing="0"/>
        <w:ind w:firstLine="709"/>
        <w:jc w:val="right"/>
        <w:rPr>
          <w:lang w:val="ru-RU"/>
        </w:rPr>
      </w:pPr>
      <w:proofErr w:type="spellStart"/>
      <w:r w:rsidRPr="00591E3F">
        <w:rPr>
          <w:lang w:val="ru-RU"/>
        </w:rPr>
        <w:t>Актуреева</w:t>
      </w:r>
      <w:proofErr w:type="spellEnd"/>
      <w:r w:rsidRPr="00591E3F">
        <w:rPr>
          <w:lang w:val="ru-RU"/>
        </w:rPr>
        <w:t xml:space="preserve"> Эльмира </w:t>
      </w:r>
      <w:proofErr w:type="spellStart"/>
      <w:r w:rsidRPr="00591E3F">
        <w:rPr>
          <w:lang w:val="ru-RU"/>
        </w:rPr>
        <w:t>Аширбековна</w:t>
      </w:r>
      <w:proofErr w:type="spellEnd"/>
      <w:r w:rsidRPr="00591E3F">
        <w:rPr>
          <w:lang w:val="ru-RU"/>
        </w:rPr>
        <w:t xml:space="preserve"> </w:t>
      </w:r>
      <w:r>
        <w:rPr>
          <w:lang w:val="ru-RU"/>
        </w:rPr>
        <w:t>- с</w:t>
      </w:r>
      <w:r w:rsidR="00591E3F" w:rsidRPr="00591E3F">
        <w:rPr>
          <w:lang w:val="ru-RU"/>
        </w:rPr>
        <w:t>т.</w:t>
      </w:r>
      <w:r w:rsidR="00E1040B">
        <w:rPr>
          <w:lang w:val="ru-RU"/>
        </w:rPr>
        <w:t xml:space="preserve"> </w:t>
      </w:r>
      <w:r w:rsidR="00591E3F" w:rsidRPr="00591E3F">
        <w:rPr>
          <w:lang w:val="ru-RU"/>
        </w:rPr>
        <w:t xml:space="preserve">преподаватель </w:t>
      </w:r>
      <w:r w:rsidR="00E1040B" w:rsidRPr="00591E3F">
        <w:rPr>
          <w:lang w:val="ru-RU"/>
        </w:rPr>
        <w:t xml:space="preserve">кафедры </w:t>
      </w:r>
    </w:p>
    <w:p w14:paraId="0D011ABD" w14:textId="25538408" w:rsidR="00591E3F" w:rsidRPr="00591E3F" w:rsidRDefault="00E1040B" w:rsidP="00031D9C">
      <w:pPr>
        <w:pStyle w:val="p1"/>
        <w:spacing w:before="0" w:beforeAutospacing="0" w:after="0" w:afterAutospacing="0"/>
        <w:ind w:firstLine="709"/>
        <w:jc w:val="right"/>
        <w:rPr>
          <w:lang w:val="ru-RU"/>
        </w:rPr>
      </w:pPr>
      <w:r w:rsidRPr="00591E3F">
        <w:rPr>
          <w:lang w:val="ru-RU"/>
        </w:rPr>
        <w:t>«</w:t>
      </w:r>
      <w:r>
        <w:rPr>
          <w:lang w:val="ru-RU"/>
        </w:rPr>
        <w:t>Финансы и учет</w:t>
      </w:r>
      <w:r w:rsidRPr="00591E3F">
        <w:rPr>
          <w:lang w:val="ru-RU"/>
        </w:rPr>
        <w:t>»</w:t>
      </w:r>
      <w:r>
        <w:rPr>
          <w:lang w:val="ru-RU"/>
        </w:rPr>
        <w:t>,</w:t>
      </w:r>
      <w:r w:rsidRPr="00591E3F">
        <w:rPr>
          <w:lang w:val="ru-RU"/>
        </w:rPr>
        <w:t xml:space="preserve"> </w:t>
      </w:r>
      <w:proofErr w:type="spellStart"/>
      <w:r>
        <w:rPr>
          <w:lang w:val="ru-RU"/>
        </w:rPr>
        <w:t>ВШЭиБ</w:t>
      </w:r>
      <w:proofErr w:type="spellEnd"/>
      <w:r>
        <w:rPr>
          <w:lang w:val="ru-RU"/>
        </w:rPr>
        <w:t xml:space="preserve">, </w:t>
      </w:r>
      <w:proofErr w:type="spellStart"/>
      <w:r w:rsidRPr="00591E3F">
        <w:rPr>
          <w:lang w:val="ru-RU"/>
        </w:rPr>
        <w:t>КазНУ</w:t>
      </w:r>
      <w:proofErr w:type="spellEnd"/>
      <w:r w:rsidRPr="00591E3F">
        <w:rPr>
          <w:lang w:val="ru-RU"/>
        </w:rPr>
        <w:t xml:space="preserve"> имени аль-Фараби</w:t>
      </w:r>
      <w:r w:rsidR="00031D9C">
        <w:rPr>
          <w:lang w:val="ru-RU"/>
        </w:rPr>
        <w:t>.</w:t>
      </w:r>
      <w:r w:rsidR="00591E3F" w:rsidRPr="00591E3F">
        <w:rPr>
          <w:lang w:val="ru-RU"/>
        </w:rPr>
        <w:t xml:space="preserve"> </w:t>
      </w:r>
    </w:p>
    <w:p w14:paraId="30BE11BC" w14:textId="77777777" w:rsidR="00E1040B" w:rsidRDefault="00591E3F" w:rsidP="00E1040B">
      <w:pPr>
        <w:pStyle w:val="p1"/>
        <w:spacing w:before="0" w:beforeAutospacing="0" w:after="0" w:afterAutospacing="0"/>
        <w:ind w:firstLine="709"/>
        <w:jc w:val="right"/>
        <w:rPr>
          <w:lang w:val="ru-RU"/>
        </w:rPr>
      </w:pPr>
      <w:r w:rsidRPr="00591E3F">
        <w:rPr>
          <w:lang w:val="ru-RU"/>
        </w:rPr>
        <w:t xml:space="preserve">Смирнова Милана, студентка 2 курса </w:t>
      </w:r>
      <w:r w:rsidR="00E1040B" w:rsidRPr="00591E3F">
        <w:rPr>
          <w:lang w:val="ru-RU"/>
        </w:rPr>
        <w:t>специальност</w:t>
      </w:r>
      <w:r w:rsidR="00E1040B">
        <w:rPr>
          <w:lang w:val="ru-RU"/>
        </w:rPr>
        <w:t>и</w:t>
      </w:r>
      <w:r w:rsidR="00E1040B" w:rsidRPr="00591E3F">
        <w:rPr>
          <w:lang w:val="ru-RU"/>
        </w:rPr>
        <w:t xml:space="preserve"> </w:t>
      </w:r>
    </w:p>
    <w:p w14:paraId="48D3FE83" w14:textId="57A28C01" w:rsidR="00591E3F" w:rsidRPr="00393749" w:rsidRDefault="00E1040B" w:rsidP="00E1040B">
      <w:pPr>
        <w:pStyle w:val="p1"/>
        <w:spacing w:before="0" w:beforeAutospacing="0" w:after="0" w:afterAutospacing="0"/>
        <w:ind w:firstLine="709"/>
        <w:jc w:val="right"/>
        <w:rPr>
          <w:lang w:val="ru-RU"/>
        </w:rPr>
      </w:pPr>
      <w:r w:rsidRPr="00591E3F">
        <w:rPr>
          <w:lang w:val="ru-RU"/>
        </w:rPr>
        <w:t>«Учет и аудит»</w:t>
      </w:r>
      <w:r>
        <w:rPr>
          <w:lang w:val="ru-RU"/>
        </w:rPr>
        <w:t xml:space="preserve">, </w:t>
      </w:r>
      <w:proofErr w:type="spellStart"/>
      <w:r>
        <w:rPr>
          <w:lang w:val="ru-RU"/>
        </w:rPr>
        <w:t>ВШЭиБ</w:t>
      </w:r>
      <w:proofErr w:type="spellEnd"/>
      <w:r>
        <w:rPr>
          <w:lang w:val="ru-RU"/>
        </w:rPr>
        <w:t xml:space="preserve">, </w:t>
      </w:r>
      <w:proofErr w:type="spellStart"/>
      <w:r w:rsidR="00591E3F" w:rsidRPr="00591E3F">
        <w:rPr>
          <w:lang w:val="ru-RU"/>
        </w:rPr>
        <w:t>КазНУ</w:t>
      </w:r>
      <w:proofErr w:type="spellEnd"/>
      <w:r w:rsidR="00591E3F" w:rsidRPr="00591E3F">
        <w:rPr>
          <w:lang w:val="ru-RU"/>
        </w:rPr>
        <w:t xml:space="preserve"> имени аль-Фараби.</w:t>
      </w:r>
    </w:p>
    <w:sectPr w:rsidR="00591E3F" w:rsidRPr="00393749" w:rsidSect="00E1040B">
      <w:pgSz w:w="11906" w:h="16838"/>
      <w:pgMar w:top="284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CC8"/>
    <w:rsid w:val="00031D9C"/>
    <w:rsid w:val="00091ABC"/>
    <w:rsid w:val="000D0548"/>
    <w:rsid w:val="000D3DA1"/>
    <w:rsid w:val="001D7970"/>
    <w:rsid w:val="001F4DBB"/>
    <w:rsid w:val="00263974"/>
    <w:rsid w:val="00293FA5"/>
    <w:rsid w:val="002940BA"/>
    <w:rsid w:val="002A62CF"/>
    <w:rsid w:val="002C0C33"/>
    <w:rsid w:val="002F2868"/>
    <w:rsid w:val="00366B17"/>
    <w:rsid w:val="00393749"/>
    <w:rsid w:val="003B0A09"/>
    <w:rsid w:val="004D72C4"/>
    <w:rsid w:val="004E0406"/>
    <w:rsid w:val="004F778A"/>
    <w:rsid w:val="00555B30"/>
    <w:rsid w:val="00591E3F"/>
    <w:rsid w:val="005C3B0F"/>
    <w:rsid w:val="0063310E"/>
    <w:rsid w:val="00691FB8"/>
    <w:rsid w:val="006D1804"/>
    <w:rsid w:val="0072015A"/>
    <w:rsid w:val="00732138"/>
    <w:rsid w:val="007832A4"/>
    <w:rsid w:val="00783907"/>
    <w:rsid w:val="007B7E71"/>
    <w:rsid w:val="008443FD"/>
    <w:rsid w:val="00861D85"/>
    <w:rsid w:val="008708A7"/>
    <w:rsid w:val="008D2F92"/>
    <w:rsid w:val="008F5099"/>
    <w:rsid w:val="009A043D"/>
    <w:rsid w:val="009D2A32"/>
    <w:rsid w:val="009D7B31"/>
    <w:rsid w:val="00A36FE3"/>
    <w:rsid w:val="00A93CC8"/>
    <w:rsid w:val="00AF7524"/>
    <w:rsid w:val="00B066DB"/>
    <w:rsid w:val="00BC7331"/>
    <w:rsid w:val="00BF067E"/>
    <w:rsid w:val="00C46D2B"/>
    <w:rsid w:val="00CA7489"/>
    <w:rsid w:val="00CF79A8"/>
    <w:rsid w:val="00D3728E"/>
    <w:rsid w:val="00D87AA8"/>
    <w:rsid w:val="00DD0DFB"/>
    <w:rsid w:val="00DD309E"/>
    <w:rsid w:val="00DD4439"/>
    <w:rsid w:val="00DE0B78"/>
    <w:rsid w:val="00E1040B"/>
    <w:rsid w:val="00EA7580"/>
    <w:rsid w:val="00EB1615"/>
    <w:rsid w:val="00F64A8A"/>
    <w:rsid w:val="00F8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22008"/>
  <w15:chartTrackingRefBased/>
  <w15:docId w15:val="{FBAE4B8C-A21A-7640-B5FD-24F6EE274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93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3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3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3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3C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3C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3C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3C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3C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3C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9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93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93C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3C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93C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3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93C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93CC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A93CC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a0"/>
    <w:rsid w:val="00A93CC8"/>
  </w:style>
  <w:style w:type="paragraph" w:customStyle="1" w:styleId="p2">
    <w:name w:val="p2"/>
    <w:basedOn w:val="a"/>
    <w:rsid w:val="00A93CC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A93CC8"/>
  </w:style>
  <w:style w:type="character" w:customStyle="1" w:styleId="s3">
    <w:name w:val="s3"/>
    <w:basedOn w:val="a0"/>
    <w:rsid w:val="00A93CC8"/>
  </w:style>
  <w:style w:type="character" w:customStyle="1" w:styleId="apple-converted-space">
    <w:name w:val="apple-converted-space"/>
    <w:basedOn w:val="a0"/>
    <w:rsid w:val="009D2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Милана Геннадьевна</dc:creator>
  <cp:keywords/>
  <dc:description/>
  <cp:lastModifiedBy>Elmira Aktureeva</cp:lastModifiedBy>
  <cp:revision>2</cp:revision>
  <dcterms:created xsi:type="dcterms:W3CDTF">2026-03-26T11:15:00Z</dcterms:created>
  <dcterms:modified xsi:type="dcterms:W3CDTF">2026-03-26T11:15:00Z</dcterms:modified>
</cp:coreProperties>
</file>